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4F9" w:rsidRDefault="00D261F6">
      <w:pPr>
        <w:pStyle w:val="1"/>
        <w:spacing w:line="228" w:lineRule="auto"/>
        <w:ind w:firstLine="0"/>
        <w:jc w:val="center"/>
      </w:pPr>
      <w:r>
        <w:rPr>
          <w:b/>
          <w:bCs/>
        </w:rPr>
        <w:t>ИНФОРМАЦИЯ</w:t>
      </w:r>
    </w:p>
    <w:p w:rsidR="008414F9" w:rsidRDefault="00D261F6">
      <w:pPr>
        <w:pStyle w:val="1"/>
        <w:spacing w:after="300" w:line="228" w:lineRule="auto"/>
        <w:ind w:firstLine="0"/>
        <w:jc w:val="center"/>
      </w:pPr>
      <w:r>
        <w:rPr>
          <w:b/>
          <w:bCs/>
        </w:rPr>
        <w:t>О РАБОТЕ 3-ГО ЗАСЕДАНИЯ МЕЖГОСУДАРСТВЕННОГО СОВЕТА</w:t>
      </w:r>
      <w:r>
        <w:rPr>
          <w:b/>
          <w:bCs/>
        </w:rPr>
        <w:br/>
        <w:t>ПО КОСМОСУ</w:t>
      </w:r>
    </w:p>
    <w:p w:rsidR="008414F9" w:rsidRDefault="004C288F">
      <w:pPr>
        <w:pStyle w:val="1"/>
        <w:spacing w:line="226" w:lineRule="auto"/>
        <w:ind w:firstLine="720"/>
        <w:jc w:val="both"/>
      </w:pPr>
      <w:r>
        <w:t xml:space="preserve">1.3-е заседание Межгосударственного совета по космосу (далее - Совет) состоялось 9 июня 2022 года в формате видеоконференции на базе Государственной корпорации по космической </w:t>
      </w:r>
      <w:r>
        <w:t>деятельности «Роскосмос» (Российская Федерация).</w:t>
      </w:r>
    </w:p>
    <w:p w:rsidR="008414F9" w:rsidRDefault="004C288F">
      <w:pPr>
        <w:pStyle w:val="1"/>
        <w:spacing w:line="226" w:lineRule="auto"/>
        <w:ind w:firstLine="720"/>
        <w:jc w:val="both"/>
      </w:pPr>
      <w:r>
        <w:t>2 Заседание открыл Председатель Совета, Министр цифрового развития, инноваций и аэрокосмической промышленности Республики Казахстан Мусин Б.Б.</w:t>
      </w:r>
    </w:p>
    <w:p w:rsidR="008414F9" w:rsidRDefault="004C288F">
      <w:pPr>
        <w:pStyle w:val="1"/>
        <w:numPr>
          <w:ilvl w:val="0"/>
          <w:numId w:val="1"/>
        </w:numPr>
        <w:tabs>
          <w:tab w:val="left" w:pos="1085"/>
        </w:tabs>
        <w:spacing w:line="226" w:lineRule="auto"/>
        <w:ind w:firstLine="720"/>
        <w:jc w:val="both"/>
      </w:pPr>
      <w:bookmarkStart w:id="0" w:name="bookmark0"/>
      <w:bookmarkEnd w:id="0"/>
      <w:r>
        <w:t>В 3-ем заседании Совета приняли участие:</w:t>
      </w:r>
    </w:p>
    <w:p w:rsidR="008414F9" w:rsidRDefault="004C288F">
      <w:pPr>
        <w:pStyle w:val="1"/>
        <w:spacing w:line="226" w:lineRule="auto"/>
        <w:ind w:firstLine="720"/>
        <w:jc w:val="both"/>
      </w:pPr>
      <w:r>
        <w:t>члены Совета:</w:t>
      </w:r>
    </w:p>
    <w:p w:rsidR="008414F9" w:rsidRDefault="004C288F">
      <w:pPr>
        <w:pStyle w:val="1"/>
        <w:numPr>
          <w:ilvl w:val="0"/>
          <w:numId w:val="2"/>
        </w:numPr>
        <w:tabs>
          <w:tab w:val="left" w:pos="1007"/>
        </w:tabs>
        <w:spacing w:line="226" w:lineRule="auto"/>
        <w:ind w:firstLine="720"/>
        <w:jc w:val="both"/>
      </w:pPr>
      <w:bookmarkStart w:id="1" w:name="bookmark1"/>
      <w:bookmarkEnd w:id="1"/>
      <w:r>
        <w:t>Председат</w:t>
      </w:r>
      <w:r>
        <w:t>ель Президиума Национальной академии наук Беларуси Гусаков В.Г.,</w:t>
      </w:r>
    </w:p>
    <w:p w:rsidR="008414F9" w:rsidRDefault="004C288F">
      <w:pPr>
        <w:pStyle w:val="1"/>
        <w:spacing w:line="226" w:lineRule="auto"/>
        <w:ind w:firstLine="1200"/>
        <w:jc w:val="both"/>
      </w:pPr>
      <w:r>
        <w:t>Министр цифрового развития, инноваций и аэрокосмической промышленности Республики Казахстан Мусин Б.Б.,</w:t>
      </w:r>
    </w:p>
    <w:p w:rsidR="008414F9" w:rsidRDefault="004C288F">
      <w:pPr>
        <w:pStyle w:val="1"/>
        <w:numPr>
          <w:ilvl w:val="0"/>
          <w:numId w:val="2"/>
        </w:numPr>
        <w:tabs>
          <w:tab w:val="left" w:pos="1007"/>
        </w:tabs>
        <w:spacing w:line="226" w:lineRule="auto"/>
        <w:ind w:firstLine="720"/>
        <w:jc w:val="both"/>
      </w:pPr>
      <w:bookmarkStart w:id="2" w:name="bookmark2"/>
      <w:bookmarkEnd w:id="2"/>
      <w:r>
        <w:t>генеральный директор Государственной корпорации по космической деятельности «Роскосмос»</w:t>
      </w:r>
      <w:r>
        <w:t xml:space="preserve"> Рогозин Д.О.,</w:t>
      </w:r>
    </w:p>
    <w:p w:rsidR="008414F9" w:rsidRDefault="004C288F">
      <w:pPr>
        <w:pStyle w:val="1"/>
        <w:tabs>
          <w:tab w:val="left" w:pos="1474"/>
        </w:tabs>
        <w:spacing w:line="226" w:lineRule="auto"/>
        <w:ind w:firstLine="720"/>
        <w:jc w:val="both"/>
      </w:pPr>
      <w:r>
        <w:t>и. о.</w:t>
      </w:r>
      <w:r>
        <w:tab/>
        <w:t>вице-президента Национальной академии паук Таджикистана</w:t>
      </w:r>
    </w:p>
    <w:p w:rsidR="008414F9" w:rsidRDefault="004C288F">
      <w:pPr>
        <w:pStyle w:val="1"/>
        <w:spacing w:line="226" w:lineRule="auto"/>
        <w:ind w:firstLine="0"/>
        <w:jc w:val="both"/>
      </w:pPr>
      <w:r>
        <w:t>Кохирова Г.И.,</w:t>
      </w:r>
    </w:p>
    <w:p w:rsidR="008414F9" w:rsidRDefault="004C288F">
      <w:pPr>
        <w:pStyle w:val="1"/>
        <w:spacing w:line="226" w:lineRule="auto"/>
        <w:ind w:firstLine="720"/>
        <w:jc w:val="both"/>
      </w:pPr>
      <w:r>
        <w:t>и.о. генерального директора Агентства космических исследований и технологий при Кабинете Министров Республики Узбекистан Кадиров Ш.М.;</w:t>
      </w:r>
    </w:p>
    <w:p w:rsidR="008414F9" w:rsidRDefault="004C288F">
      <w:pPr>
        <w:pStyle w:val="1"/>
        <w:spacing w:line="226" w:lineRule="auto"/>
        <w:ind w:firstLine="720"/>
        <w:jc w:val="both"/>
      </w:pPr>
      <w:r>
        <w:t>в качестве наблюдателя - сове</w:t>
      </w:r>
      <w:r>
        <w:t>тник Министра высокотехнологической промышленности Республики Армения Асланян А.Р.;</w:t>
      </w:r>
    </w:p>
    <w:p w:rsidR="008414F9" w:rsidRDefault="004C288F">
      <w:pPr>
        <w:pStyle w:val="1"/>
        <w:spacing w:line="226" w:lineRule="auto"/>
        <w:ind w:firstLine="720"/>
        <w:jc w:val="both"/>
      </w:pPr>
      <w:r>
        <w:t xml:space="preserve">представители компетентных ведомств, эксперты профильных предприятий и организаций Республики Беларусь, Республики Казахстан, Российской Федерации, Республики Таджикистан, </w:t>
      </w:r>
      <w:r>
        <w:t>Республики Узбекистан, Республики Армения.</w:t>
      </w:r>
    </w:p>
    <w:p w:rsidR="008414F9" w:rsidRDefault="004C288F">
      <w:pPr>
        <w:pStyle w:val="1"/>
        <w:spacing w:line="226" w:lineRule="auto"/>
        <w:ind w:firstLine="720"/>
        <w:jc w:val="both"/>
      </w:pPr>
      <w:r>
        <w:t>От Исполнительного комитета СНГ в заседании участвовали заместитель директора департамента экономического сотрудничества Джанахмедов А. А., консультант департамента экономического сотрудничества Малашенкова Е.В.</w:t>
      </w:r>
    </w:p>
    <w:p w:rsidR="008414F9" w:rsidRDefault="004C288F">
      <w:pPr>
        <w:pStyle w:val="1"/>
        <w:numPr>
          <w:ilvl w:val="0"/>
          <w:numId w:val="1"/>
        </w:numPr>
        <w:tabs>
          <w:tab w:val="left" w:pos="1085"/>
        </w:tabs>
        <w:spacing w:line="226" w:lineRule="auto"/>
        <w:ind w:firstLine="720"/>
        <w:jc w:val="both"/>
      </w:pPr>
      <w:bookmarkStart w:id="3" w:name="bookmark3"/>
      <w:bookmarkEnd w:id="3"/>
      <w:r>
        <w:t>В</w:t>
      </w:r>
      <w:r>
        <w:t xml:space="preserve"> повестку 3-го заседания Совета включено 22 вопроса:</w:t>
      </w:r>
    </w:p>
    <w:p w:rsidR="008414F9" w:rsidRDefault="004C288F">
      <w:pPr>
        <w:pStyle w:val="11"/>
        <w:keepNext/>
        <w:keepLines/>
        <w:numPr>
          <w:ilvl w:val="0"/>
          <w:numId w:val="3"/>
        </w:numPr>
        <w:tabs>
          <w:tab w:val="left" w:pos="1085"/>
        </w:tabs>
        <w:spacing w:line="226" w:lineRule="auto"/>
        <w:jc w:val="both"/>
      </w:pPr>
      <w:bookmarkStart w:id="4" w:name="bookmark6"/>
      <w:bookmarkStart w:id="5" w:name="bookmark4"/>
      <w:bookmarkStart w:id="6" w:name="bookmark5"/>
      <w:bookmarkStart w:id="7" w:name="bookmark7"/>
      <w:bookmarkEnd w:id="4"/>
      <w:r>
        <w:t>Об избрании Председателя Межгосударственного совета по космосу</w:t>
      </w:r>
      <w:bookmarkEnd w:id="5"/>
      <w:bookmarkEnd w:id="6"/>
      <w:bookmarkEnd w:id="7"/>
    </w:p>
    <w:p w:rsidR="008414F9" w:rsidRDefault="004C288F">
      <w:pPr>
        <w:pStyle w:val="1"/>
        <w:spacing w:line="226" w:lineRule="auto"/>
        <w:ind w:firstLine="720"/>
        <w:jc w:val="both"/>
      </w:pPr>
      <w:r>
        <w:t xml:space="preserve">Председателем Совета сроком на один год избран генеральный директор Государственной корпорации по космической деятельности «Роскосмос» </w:t>
      </w:r>
      <w:r>
        <w:t>специальный представитель Президента Российской Федерации по вопросам международного сотрудничества в области космоса Рогозин Д.О.</w:t>
      </w:r>
    </w:p>
    <w:p w:rsidR="008414F9" w:rsidRDefault="004C288F">
      <w:pPr>
        <w:pStyle w:val="1"/>
        <w:numPr>
          <w:ilvl w:val="0"/>
          <w:numId w:val="3"/>
        </w:numPr>
        <w:tabs>
          <w:tab w:val="left" w:pos="1075"/>
        </w:tabs>
        <w:spacing w:line="226" w:lineRule="auto"/>
        <w:ind w:firstLine="720"/>
        <w:jc w:val="both"/>
      </w:pPr>
      <w:bookmarkStart w:id="8" w:name="bookmark8"/>
      <w:bookmarkEnd w:id="8"/>
      <w:r>
        <w:rPr>
          <w:b/>
          <w:bCs/>
        </w:rPr>
        <w:t>О рассмотрении повестки дня и программы проведения 3-го заседания Межгосударственного совета по космосу</w:t>
      </w:r>
    </w:p>
    <w:p w:rsidR="008414F9" w:rsidRDefault="004C288F">
      <w:pPr>
        <w:pStyle w:val="1"/>
        <w:numPr>
          <w:ilvl w:val="0"/>
          <w:numId w:val="3"/>
        </w:numPr>
        <w:tabs>
          <w:tab w:val="left" w:pos="1071"/>
        </w:tabs>
        <w:spacing w:line="226" w:lineRule="auto"/>
        <w:ind w:firstLine="720"/>
        <w:jc w:val="both"/>
      </w:pPr>
      <w:bookmarkStart w:id="9" w:name="bookmark9"/>
      <w:bookmarkEnd w:id="9"/>
      <w:r>
        <w:rPr>
          <w:b/>
          <w:bCs/>
        </w:rPr>
        <w:t>Об исполнении решений</w:t>
      </w:r>
      <w:r>
        <w:rPr>
          <w:b/>
          <w:bCs/>
        </w:rPr>
        <w:t xml:space="preserve"> второго заседания Межгосударственного совета по космосу от 27 января 2021 года</w:t>
      </w:r>
    </w:p>
    <w:p w:rsidR="008414F9" w:rsidRDefault="004C288F">
      <w:pPr>
        <w:pStyle w:val="1"/>
        <w:spacing w:line="226" w:lineRule="auto"/>
        <w:ind w:firstLine="720"/>
        <w:jc w:val="both"/>
      </w:pPr>
      <w:r>
        <w:t>Принята к сведению сводная информация об исполнении решений 2-го заседания Межгосударственного совета по космосу государств-участников СНГ, проведенного 27 января 2021 года в ф</w:t>
      </w:r>
      <w:r>
        <w:t>ормате видеоконференции на базе Министерства цифрового развития, инноваций и аэрокосмической промышленности Республики Казахстан.</w:t>
      </w:r>
    </w:p>
    <w:p w:rsidR="008414F9" w:rsidRDefault="004C288F">
      <w:pPr>
        <w:pStyle w:val="1"/>
        <w:numPr>
          <w:ilvl w:val="0"/>
          <w:numId w:val="3"/>
        </w:numPr>
        <w:tabs>
          <w:tab w:val="left" w:pos="1085"/>
        </w:tabs>
        <w:spacing w:line="226" w:lineRule="auto"/>
        <w:ind w:firstLine="720"/>
        <w:jc w:val="both"/>
      </w:pPr>
      <w:bookmarkStart w:id="10" w:name="bookmark10"/>
      <w:bookmarkEnd w:id="10"/>
      <w:r>
        <w:rPr>
          <w:b/>
          <w:bCs/>
        </w:rPr>
        <w:t>О проекте Концепции Межгосударственной программы государств - участников СНГ по предоставлению и использованию услуг в космиче</w:t>
      </w:r>
      <w:r>
        <w:rPr>
          <w:b/>
          <w:bCs/>
        </w:rPr>
        <w:t>ской сфере</w:t>
      </w:r>
    </w:p>
    <w:p w:rsidR="008414F9" w:rsidRDefault="004C288F">
      <w:pPr>
        <w:pStyle w:val="1"/>
        <w:spacing w:line="226" w:lineRule="auto"/>
        <w:ind w:firstLine="720"/>
        <w:jc w:val="both"/>
      </w:pPr>
      <w:r>
        <w:t>Рабочей группе по разработке проекта Межгосударственной программы сотрудничества государств - участников СНГ в области предоставления и использования космических продуктов и услуг на период до 2030 года поручено разработать предложения по проект</w:t>
      </w:r>
      <w:r>
        <w:t xml:space="preserve">ам Межгосударственной программы и </w:t>
      </w:r>
      <w:r>
        <w:lastRenderedPageBreak/>
        <w:t>Комплексного плана по реализации ее первого этапа на период с 2024 по 2026 годы с их рассмотрением на очередном заседании Межгосударственного совета по космосу.</w:t>
      </w:r>
    </w:p>
    <w:p w:rsidR="008414F9" w:rsidRDefault="004C288F">
      <w:pPr>
        <w:pStyle w:val="1"/>
        <w:numPr>
          <w:ilvl w:val="0"/>
          <w:numId w:val="3"/>
        </w:numPr>
        <w:tabs>
          <w:tab w:val="left" w:pos="1094"/>
        </w:tabs>
        <w:spacing w:line="228" w:lineRule="auto"/>
        <w:ind w:firstLine="720"/>
        <w:jc w:val="both"/>
      </w:pPr>
      <w:bookmarkStart w:id="11" w:name="bookmark11"/>
      <w:bookmarkEnd w:id="11"/>
      <w:r>
        <w:rPr>
          <w:b/>
          <w:bCs/>
        </w:rPr>
        <w:t>О сотрудничестве государств - участников СНГ по созданию Мног</w:t>
      </w:r>
      <w:r>
        <w:rPr>
          <w:b/>
          <w:bCs/>
        </w:rPr>
        <w:t>оцелевой аэрокосмической системы прогнозного мониторинга чрезвычайных ситуаций природного и техногенного характера</w:t>
      </w:r>
    </w:p>
    <w:p w:rsidR="008414F9" w:rsidRDefault="004C288F">
      <w:pPr>
        <w:pStyle w:val="1"/>
        <w:spacing w:line="228" w:lineRule="auto"/>
        <w:ind w:firstLine="720"/>
        <w:jc w:val="both"/>
      </w:pPr>
      <w:r>
        <w:t>Рекомендовано государствам - участникам СНГ продолжить работы по созданию Многоцелевой аэрокосмической системы прогнозного мониторинга чрезвы</w:t>
      </w:r>
      <w:r>
        <w:t>чайных ситуаций природного и техногенного характера (далее - проект МАКСМ) в рамках Межгосударственной программы инновационного сотрудничества государств - участников СНГ на период до 2030 года (утверждена Решением Совета глав правительств от 6 ноября 2020</w:t>
      </w:r>
      <w:r>
        <w:t xml:space="preserve"> года) после определения национального государственного заказчика-координатора указанной программы и решения вопроса о соответствующем финансировании.</w:t>
      </w:r>
    </w:p>
    <w:p w:rsidR="008414F9" w:rsidRDefault="004C288F">
      <w:pPr>
        <w:pStyle w:val="11"/>
        <w:keepNext/>
        <w:keepLines/>
        <w:numPr>
          <w:ilvl w:val="0"/>
          <w:numId w:val="3"/>
        </w:numPr>
        <w:tabs>
          <w:tab w:val="left" w:pos="1094"/>
        </w:tabs>
        <w:spacing w:line="228" w:lineRule="auto"/>
        <w:jc w:val="both"/>
      </w:pPr>
      <w:bookmarkStart w:id="12" w:name="bookmark14"/>
      <w:bookmarkStart w:id="13" w:name="bookmark12"/>
      <w:bookmarkStart w:id="14" w:name="bookmark13"/>
      <w:bookmarkStart w:id="15" w:name="bookmark15"/>
      <w:bookmarkEnd w:id="12"/>
      <w:r>
        <w:t>О сотрудничестве государств - участников СНГ по интеграции наземных инфраструктур, использующих сигналы с</w:t>
      </w:r>
      <w:r>
        <w:t>истемы ГЛОНАСС</w:t>
      </w:r>
      <w:bookmarkEnd w:id="13"/>
      <w:bookmarkEnd w:id="14"/>
      <w:bookmarkEnd w:id="15"/>
    </w:p>
    <w:p w:rsidR="008414F9" w:rsidRDefault="004C288F">
      <w:pPr>
        <w:pStyle w:val="1"/>
        <w:ind w:firstLine="720"/>
        <w:jc w:val="both"/>
      </w:pPr>
      <w:r>
        <w:t>Рекомендовано Рабочей группе совместных проектов развития и реализации навигационных технологий, использующих сигналы системы ГЛОНАСС продолжить работу по обоснованию финансирования реализации указанного проекта.</w:t>
      </w:r>
    </w:p>
    <w:p w:rsidR="008414F9" w:rsidRDefault="004C288F">
      <w:pPr>
        <w:pStyle w:val="11"/>
        <w:keepNext/>
        <w:keepLines/>
        <w:numPr>
          <w:ilvl w:val="0"/>
          <w:numId w:val="3"/>
        </w:numPr>
        <w:tabs>
          <w:tab w:val="left" w:pos="1094"/>
        </w:tabs>
        <w:spacing w:line="226" w:lineRule="auto"/>
        <w:jc w:val="both"/>
      </w:pPr>
      <w:bookmarkStart w:id="16" w:name="bookmark18"/>
      <w:bookmarkStart w:id="17" w:name="bookmark16"/>
      <w:bookmarkStart w:id="18" w:name="bookmark17"/>
      <w:bookmarkStart w:id="19" w:name="bookmark19"/>
      <w:bookmarkEnd w:id="16"/>
      <w:r>
        <w:t xml:space="preserve">О сотрудничестве государств </w:t>
      </w:r>
      <w:r>
        <w:t>- участников СНГ по разработке систем мониторинга техногенного засорения околоземного космического пространства</w:t>
      </w:r>
      <w:bookmarkEnd w:id="17"/>
      <w:bookmarkEnd w:id="18"/>
      <w:bookmarkEnd w:id="19"/>
    </w:p>
    <w:p w:rsidR="008414F9" w:rsidRDefault="004C288F">
      <w:pPr>
        <w:pStyle w:val="1"/>
        <w:ind w:firstLine="720"/>
        <w:jc w:val="both"/>
      </w:pPr>
      <w:r>
        <w:t>Секретариату Совета в срок до 1 августа 2022 года поручено обеспечить ознакомление государств - участников СНГ с основными положениями концепции</w:t>
      </w:r>
      <w:r>
        <w:t xml:space="preserve"> создания системы «Млечный путь».</w:t>
      </w:r>
    </w:p>
    <w:p w:rsidR="008414F9" w:rsidRDefault="004C288F">
      <w:pPr>
        <w:pStyle w:val="1"/>
        <w:ind w:firstLine="720"/>
        <w:jc w:val="both"/>
      </w:pPr>
      <w:r>
        <w:t xml:space="preserve">Заинтересованным государствам - участникам СНГ предложено направить в Секретариат Совета предложения по участию в совместных проектах в рамках системы «Млечный путь» для их обобщения и внесения их в Исполнительный комитет </w:t>
      </w:r>
      <w:r>
        <w:t>СНГ для дальнейшего рассмотрения в установленном порядке.</w:t>
      </w:r>
    </w:p>
    <w:p w:rsidR="008414F9" w:rsidRDefault="004C288F">
      <w:pPr>
        <w:pStyle w:val="11"/>
        <w:keepNext/>
        <w:keepLines/>
        <w:numPr>
          <w:ilvl w:val="0"/>
          <w:numId w:val="3"/>
        </w:numPr>
        <w:tabs>
          <w:tab w:val="left" w:pos="1094"/>
        </w:tabs>
        <w:spacing w:line="228" w:lineRule="auto"/>
        <w:jc w:val="both"/>
      </w:pPr>
      <w:bookmarkStart w:id="20" w:name="bookmark22"/>
      <w:bookmarkStart w:id="21" w:name="bookmark20"/>
      <w:bookmarkStart w:id="22" w:name="bookmark21"/>
      <w:bookmarkStart w:id="23" w:name="bookmark23"/>
      <w:bookmarkEnd w:id="20"/>
      <w:r>
        <w:t>О сотрудничестве государств - участников СНГ по нормативно - техническому обеспечению совместно реализуемых проектов</w:t>
      </w:r>
      <w:bookmarkEnd w:id="21"/>
      <w:bookmarkEnd w:id="22"/>
      <w:bookmarkEnd w:id="23"/>
    </w:p>
    <w:p w:rsidR="008414F9" w:rsidRDefault="004C288F">
      <w:pPr>
        <w:pStyle w:val="1"/>
        <w:ind w:firstLine="720"/>
        <w:jc w:val="both"/>
      </w:pPr>
      <w:r>
        <w:t xml:space="preserve">Утверждена новая редакция Положения о Рабочей группе представителей государств - </w:t>
      </w:r>
      <w:r>
        <w:t>участников СНГ по нормативно-техническому обеспечению совместно реализуемых проектов в сфере космической деятельности.</w:t>
      </w:r>
    </w:p>
    <w:p w:rsidR="008414F9" w:rsidRDefault="004C288F">
      <w:pPr>
        <w:pStyle w:val="1"/>
        <w:ind w:firstLine="720"/>
        <w:jc w:val="both"/>
      </w:pPr>
      <w:r>
        <w:t>Рабочей группе рекомендовано продолжить разработку Рекомендаций по порядку выполнения работ по созданию космической техники в рамках совм</w:t>
      </w:r>
      <w:r>
        <w:t>естных программ и проектов государств - участников СНГ и Рекомендаций по разработке технических заданий на выполнение опытно-конструкторских работ по созданию космической техники в рамках совместных программ и проектов государств - участников СНГ.</w:t>
      </w:r>
    </w:p>
    <w:p w:rsidR="008414F9" w:rsidRDefault="004C288F">
      <w:pPr>
        <w:pStyle w:val="1"/>
        <w:ind w:firstLine="720"/>
        <w:jc w:val="both"/>
      </w:pPr>
      <w:r>
        <w:t>Государс</w:t>
      </w:r>
      <w:r>
        <w:t>твам - членам Совета, не участвующим в деятельности Рабочей группы, предложено рассмотреть возможность включения своих представителей в состав Рабочей группы.</w:t>
      </w:r>
    </w:p>
    <w:p w:rsidR="008414F9" w:rsidRDefault="004C288F">
      <w:pPr>
        <w:pStyle w:val="11"/>
        <w:keepNext/>
        <w:keepLines/>
        <w:numPr>
          <w:ilvl w:val="0"/>
          <w:numId w:val="3"/>
        </w:numPr>
        <w:tabs>
          <w:tab w:val="left" w:pos="1229"/>
        </w:tabs>
        <w:spacing w:line="221" w:lineRule="auto"/>
        <w:jc w:val="both"/>
      </w:pPr>
      <w:bookmarkStart w:id="24" w:name="bookmark26"/>
      <w:bookmarkStart w:id="25" w:name="bookmark24"/>
      <w:bookmarkStart w:id="26" w:name="bookmark25"/>
      <w:bookmarkStart w:id="27" w:name="bookmark27"/>
      <w:bookmarkEnd w:id="24"/>
      <w:r>
        <w:t>О выработке государствами - участниками СНГ согласованных позиций по вопросам повестки дня Комите</w:t>
      </w:r>
      <w:r>
        <w:t>та ООН по космосу</w:t>
      </w:r>
      <w:bookmarkEnd w:id="25"/>
      <w:bookmarkEnd w:id="26"/>
      <w:bookmarkEnd w:id="27"/>
    </w:p>
    <w:p w:rsidR="008414F9" w:rsidRDefault="004C288F">
      <w:pPr>
        <w:pStyle w:val="1"/>
        <w:spacing w:line="271" w:lineRule="auto"/>
        <w:ind w:firstLine="720"/>
        <w:jc w:val="both"/>
      </w:pPr>
      <w:r>
        <w:t xml:space="preserve">Утверждены Положение о Рабочей группе по обмену мнениями и выработке предложений в целях содействия формированию заинтересованными государствами - </w:t>
      </w:r>
      <w:r>
        <w:lastRenderedPageBreak/>
        <w:t xml:space="preserve">участниками СНГ согласованных позиций по вопросам, входящим в повестку дня Комитета ООН по </w:t>
      </w:r>
      <w:r>
        <w:t>космосу, его Научно-технического и Юридического подкомитетов и План-график заседаний Рабочей группы на период до очередного заседания Межгосударственного Совета по космосу СНГ.</w:t>
      </w:r>
    </w:p>
    <w:p w:rsidR="008414F9" w:rsidRDefault="004C288F">
      <w:pPr>
        <w:pStyle w:val="1"/>
        <w:spacing w:line="271" w:lineRule="auto"/>
        <w:ind w:firstLine="720"/>
        <w:jc w:val="both"/>
      </w:pPr>
      <w:r>
        <w:t>Государствам - участникам СНГ, не являющимся членами Комитета ООН по космосу, п</w:t>
      </w:r>
      <w:r>
        <w:t>редложено рассмотреть возможность подачи заявки для приема в члены Комитета ООН по космосу.</w:t>
      </w:r>
    </w:p>
    <w:p w:rsidR="008414F9" w:rsidRDefault="004C288F">
      <w:pPr>
        <w:pStyle w:val="1"/>
        <w:numPr>
          <w:ilvl w:val="0"/>
          <w:numId w:val="3"/>
        </w:numPr>
        <w:tabs>
          <w:tab w:val="left" w:pos="1229"/>
        </w:tabs>
        <w:spacing w:line="271" w:lineRule="auto"/>
        <w:ind w:firstLine="720"/>
        <w:jc w:val="both"/>
      </w:pPr>
      <w:bookmarkStart w:id="28" w:name="bookmark28"/>
      <w:bookmarkEnd w:id="28"/>
      <w:r>
        <w:rPr>
          <w:b/>
          <w:bCs/>
        </w:rPr>
        <w:t>О ходе работ по включению космических агентств государств — участников СНГ в Международную Хартию по космосу и крупным катастрофам</w:t>
      </w:r>
    </w:p>
    <w:p w:rsidR="008414F9" w:rsidRDefault="004C288F">
      <w:pPr>
        <w:pStyle w:val="1"/>
        <w:spacing w:line="271" w:lineRule="auto"/>
        <w:ind w:firstLine="720"/>
        <w:jc w:val="both"/>
      </w:pPr>
      <w:r>
        <w:t>НЦ ОМЗ АО «Российские космические</w:t>
      </w:r>
      <w:r>
        <w:t xml:space="preserve"> системы» поручено по согласованию с казахстанской стороной оказать АО «Национальная компания «Казахстан Гарыш Сапары» необходимую техническую и информационную поддержку в ходе проведения мероприятий по вступлению этой организации в Хартию по космосу и кру</w:t>
      </w:r>
      <w:r>
        <w:t>пным катастрофам.</w:t>
      </w:r>
    </w:p>
    <w:p w:rsidR="008414F9" w:rsidRDefault="004C288F">
      <w:pPr>
        <w:pStyle w:val="1"/>
        <w:spacing w:line="271" w:lineRule="auto"/>
        <w:ind w:firstLine="720"/>
        <w:jc w:val="both"/>
      </w:pPr>
      <w:r>
        <w:t>Государствам - участникам СНГ, не являющимся участниками Хартии, предложено провести мероприятия по присоединению к Хартии, используя опыт Российской Федерации и Республики Беларусь.</w:t>
      </w:r>
    </w:p>
    <w:p w:rsidR="008414F9" w:rsidRDefault="004C288F">
      <w:pPr>
        <w:pStyle w:val="1"/>
        <w:numPr>
          <w:ilvl w:val="0"/>
          <w:numId w:val="3"/>
        </w:numPr>
        <w:tabs>
          <w:tab w:val="left" w:pos="1229"/>
        </w:tabs>
        <w:spacing w:line="271" w:lineRule="auto"/>
        <w:ind w:firstLine="720"/>
        <w:jc w:val="both"/>
      </w:pPr>
      <w:bookmarkStart w:id="29" w:name="bookmark29"/>
      <w:bookmarkEnd w:id="29"/>
      <w:r>
        <w:rPr>
          <w:b/>
          <w:bCs/>
        </w:rPr>
        <w:t>Практический опыт и перспективы деятельности Республики</w:t>
      </w:r>
      <w:r>
        <w:rPr>
          <w:b/>
          <w:bCs/>
        </w:rPr>
        <w:t xml:space="preserve"> Беларусь в области исследования и использования космического пространства в мирных целях. Малые космические аппараты и наземная инфраструктура Белорусского государственного университета</w:t>
      </w:r>
    </w:p>
    <w:p w:rsidR="008414F9" w:rsidRDefault="004C288F">
      <w:pPr>
        <w:pStyle w:val="1"/>
        <w:spacing w:line="271" w:lineRule="auto"/>
        <w:ind w:firstLine="720"/>
        <w:jc w:val="both"/>
      </w:pPr>
      <w:r>
        <w:t xml:space="preserve">Государствам - участникам СНГ рекомендовано учесть практический опыт </w:t>
      </w:r>
      <w:r>
        <w:t>Республики Беларусь в создании малых космических аппаратов и наземных инфраструктур.</w:t>
      </w:r>
    </w:p>
    <w:p w:rsidR="008414F9" w:rsidRDefault="004C288F">
      <w:pPr>
        <w:pStyle w:val="1"/>
        <w:numPr>
          <w:ilvl w:val="0"/>
          <w:numId w:val="3"/>
        </w:numPr>
        <w:tabs>
          <w:tab w:val="left" w:pos="1435"/>
        </w:tabs>
        <w:spacing w:line="271" w:lineRule="auto"/>
        <w:ind w:firstLine="720"/>
        <w:jc w:val="both"/>
      </w:pPr>
      <w:bookmarkStart w:id="30" w:name="bookmark30"/>
      <w:bookmarkEnd w:id="30"/>
      <w:r>
        <w:rPr>
          <w:b/>
          <w:bCs/>
        </w:rPr>
        <w:t>О проблемах и перспективах спутникового мониторинга землепользования в Республике Беларусь: сравнительный анализ официальных данных учета и результатов обработки материало</w:t>
      </w:r>
      <w:r>
        <w:rPr>
          <w:b/>
          <w:bCs/>
        </w:rPr>
        <w:t>в дистанционного зондирования</w:t>
      </w:r>
    </w:p>
    <w:p w:rsidR="008414F9" w:rsidRDefault="004C288F">
      <w:pPr>
        <w:pStyle w:val="1"/>
        <w:spacing w:line="271" w:lineRule="auto"/>
        <w:ind w:firstLine="720"/>
        <w:jc w:val="both"/>
      </w:pPr>
      <w:r>
        <w:t>Заинтересованным государствам - участниками СНГ рекомендовано учесть практический опыт Республики Беларусь в области спутникового мониторинга землепользования.</w:t>
      </w:r>
    </w:p>
    <w:p w:rsidR="008414F9" w:rsidRDefault="004C288F">
      <w:pPr>
        <w:pStyle w:val="11"/>
        <w:keepNext/>
        <w:keepLines/>
        <w:numPr>
          <w:ilvl w:val="0"/>
          <w:numId w:val="3"/>
        </w:numPr>
        <w:tabs>
          <w:tab w:val="left" w:pos="1229"/>
        </w:tabs>
        <w:spacing w:line="271" w:lineRule="auto"/>
        <w:jc w:val="both"/>
      </w:pPr>
      <w:bookmarkStart w:id="31" w:name="bookmark33"/>
      <w:bookmarkStart w:id="32" w:name="bookmark31"/>
      <w:bookmarkStart w:id="33" w:name="bookmark32"/>
      <w:bookmarkStart w:id="34" w:name="bookmark34"/>
      <w:bookmarkEnd w:id="31"/>
      <w:r>
        <w:t xml:space="preserve">О создании космической системы дистанционного зондирования Земли </w:t>
      </w:r>
      <w:r>
        <w:t>среднего разрешения</w:t>
      </w:r>
      <w:bookmarkEnd w:id="32"/>
      <w:bookmarkEnd w:id="33"/>
      <w:bookmarkEnd w:id="34"/>
    </w:p>
    <w:p w:rsidR="008414F9" w:rsidRDefault="004C288F">
      <w:pPr>
        <w:pStyle w:val="1"/>
        <w:spacing w:line="271" w:lineRule="auto"/>
        <w:ind w:firstLine="720"/>
        <w:jc w:val="both"/>
      </w:pPr>
      <w:r>
        <w:t>Заинтересованным государствам - участникам СНГ рекомендовано принять участие в создаваемой казахстанской стороной космической системы дистанционного зондирования Земли среднего разрешения.</w:t>
      </w:r>
    </w:p>
    <w:p w:rsidR="008414F9" w:rsidRDefault="004C288F">
      <w:pPr>
        <w:pStyle w:val="1"/>
        <w:numPr>
          <w:ilvl w:val="0"/>
          <w:numId w:val="3"/>
        </w:numPr>
        <w:tabs>
          <w:tab w:val="left" w:pos="1321"/>
        </w:tabs>
        <w:ind w:firstLine="700"/>
        <w:jc w:val="both"/>
      </w:pPr>
      <w:bookmarkStart w:id="35" w:name="bookmark35"/>
      <w:bookmarkEnd w:id="35"/>
      <w:r>
        <w:rPr>
          <w:b/>
          <w:bCs/>
        </w:rPr>
        <w:t xml:space="preserve">О космическом мониторинге рационального </w:t>
      </w:r>
      <w:r>
        <w:rPr>
          <w:b/>
          <w:bCs/>
        </w:rPr>
        <w:t>использования сельскохозяйственных земель в Республике Казахстан</w:t>
      </w:r>
    </w:p>
    <w:p w:rsidR="008414F9" w:rsidRDefault="004C288F">
      <w:pPr>
        <w:pStyle w:val="1"/>
        <w:ind w:firstLine="700"/>
        <w:jc w:val="both"/>
      </w:pPr>
      <w:r>
        <w:t>Заинтересованным государствам - участникам СНГ рекомендовано учесть опыт Республики Казахстан по космическому мониторингу рационального использования сельскохозяйственных земель.</w:t>
      </w:r>
    </w:p>
    <w:p w:rsidR="00D261F6" w:rsidRDefault="00D261F6">
      <w:pPr>
        <w:pStyle w:val="1"/>
        <w:ind w:firstLine="700"/>
        <w:jc w:val="both"/>
      </w:pPr>
      <w:bookmarkStart w:id="36" w:name="_GoBack"/>
      <w:bookmarkEnd w:id="36"/>
    </w:p>
    <w:p w:rsidR="008414F9" w:rsidRDefault="004C288F">
      <w:pPr>
        <w:pStyle w:val="1"/>
        <w:numPr>
          <w:ilvl w:val="0"/>
          <w:numId w:val="3"/>
        </w:numPr>
        <w:tabs>
          <w:tab w:val="left" w:pos="1193"/>
        </w:tabs>
        <w:ind w:firstLine="700"/>
        <w:jc w:val="both"/>
      </w:pPr>
      <w:bookmarkStart w:id="37" w:name="bookmark36"/>
      <w:bookmarkEnd w:id="37"/>
      <w:r>
        <w:rPr>
          <w:b/>
          <w:bCs/>
        </w:rPr>
        <w:lastRenderedPageBreak/>
        <w:t>О проекте «С</w:t>
      </w:r>
      <w:r>
        <w:rPr>
          <w:b/>
          <w:bCs/>
        </w:rPr>
        <w:t>фера» и возможностях его использования в интересах социально-экономического развития государств - участников СНГ</w:t>
      </w:r>
    </w:p>
    <w:p w:rsidR="008414F9" w:rsidRDefault="004C288F">
      <w:pPr>
        <w:pStyle w:val="1"/>
        <w:ind w:firstLine="700"/>
        <w:jc w:val="both"/>
      </w:pPr>
      <w:r>
        <w:t>Заинтересованным государствам - участникам СНГ предложено присоединиться к реализации проекта «Сфера».</w:t>
      </w:r>
    </w:p>
    <w:p w:rsidR="008414F9" w:rsidRDefault="004C288F">
      <w:pPr>
        <w:pStyle w:val="1"/>
        <w:numPr>
          <w:ilvl w:val="0"/>
          <w:numId w:val="3"/>
        </w:numPr>
        <w:tabs>
          <w:tab w:val="left" w:pos="1321"/>
        </w:tabs>
        <w:ind w:firstLine="700"/>
        <w:jc w:val="both"/>
      </w:pPr>
      <w:bookmarkStart w:id="38" w:name="bookmark37"/>
      <w:bookmarkEnd w:id="38"/>
      <w:r>
        <w:rPr>
          <w:b/>
          <w:bCs/>
        </w:rPr>
        <w:t xml:space="preserve">О реализации Госкорпорацией «Роскосмос» </w:t>
      </w:r>
      <w:r>
        <w:rPr>
          <w:b/>
          <w:bCs/>
        </w:rPr>
        <w:t>проекта «Цифровая Земля» в рамках российской национальной программы «Цифровая экономика Российской Федерации»</w:t>
      </w:r>
    </w:p>
    <w:p w:rsidR="008414F9" w:rsidRDefault="004C288F">
      <w:pPr>
        <w:pStyle w:val="1"/>
        <w:ind w:firstLine="700"/>
        <w:jc w:val="both"/>
      </w:pPr>
      <w:r>
        <w:t>Заинтересованным государствам - участникам СНГ рекомендовано изучить опыт Российской Федерации по созданию сервисов, функционирующих на основе дан</w:t>
      </w:r>
      <w:r>
        <w:t>ных дистанционного зондирования Земли из космоса.</w:t>
      </w:r>
    </w:p>
    <w:p w:rsidR="008414F9" w:rsidRDefault="004C288F">
      <w:pPr>
        <w:pStyle w:val="1"/>
        <w:ind w:firstLine="700"/>
        <w:jc w:val="both"/>
      </w:pPr>
      <w:r>
        <w:t>Предложено заинтересованным государствам - участникам СНГ направить в Секретариат Совета свои предложения по созданию сервисов на основе данных дистанционного зондирования Земли из космоса в собственных инт</w:t>
      </w:r>
      <w:r>
        <w:t>ересах для их обобщения и рассмотрения в рабочем порядке членами Совета.</w:t>
      </w:r>
    </w:p>
    <w:p w:rsidR="008414F9" w:rsidRDefault="004C288F">
      <w:pPr>
        <w:pStyle w:val="1"/>
        <w:numPr>
          <w:ilvl w:val="0"/>
          <w:numId w:val="3"/>
        </w:numPr>
        <w:tabs>
          <w:tab w:val="left" w:pos="1321"/>
        </w:tabs>
        <w:ind w:firstLine="700"/>
        <w:jc w:val="both"/>
      </w:pPr>
      <w:bookmarkStart w:id="39" w:name="bookmark38"/>
      <w:bookmarkEnd w:id="39"/>
      <w:r>
        <w:rPr>
          <w:b/>
          <w:bCs/>
        </w:rPr>
        <w:t>О законодательном регулировании деятельности в области дистанционного зондирования Земли из космоса в Российской Федерации</w:t>
      </w:r>
    </w:p>
    <w:p w:rsidR="008414F9" w:rsidRDefault="004C288F">
      <w:pPr>
        <w:pStyle w:val="1"/>
        <w:ind w:firstLine="700"/>
        <w:jc w:val="both"/>
      </w:pPr>
      <w:r>
        <w:t>Отмечена готовность российской стороны к обмену опытом с заи</w:t>
      </w:r>
      <w:r>
        <w:t>нтересованными государствами - участниками СНГ по законотворческой деятельности в области дистанционного зондирования Земли из космоса.</w:t>
      </w:r>
    </w:p>
    <w:p w:rsidR="008414F9" w:rsidRDefault="004C288F">
      <w:pPr>
        <w:pStyle w:val="1"/>
        <w:numPr>
          <w:ilvl w:val="0"/>
          <w:numId w:val="3"/>
        </w:numPr>
        <w:tabs>
          <w:tab w:val="left" w:pos="1193"/>
        </w:tabs>
        <w:ind w:firstLine="700"/>
        <w:jc w:val="both"/>
      </w:pPr>
      <w:bookmarkStart w:id="40" w:name="bookmark39"/>
      <w:bookmarkEnd w:id="40"/>
      <w:r>
        <w:rPr>
          <w:b/>
          <w:bCs/>
        </w:rPr>
        <w:t>О сотрудничестве государств - участников СНГ по подготовке и переподготовке кадров для космической отрасли</w:t>
      </w:r>
    </w:p>
    <w:p w:rsidR="008414F9" w:rsidRDefault="004C288F">
      <w:pPr>
        <w:pStyle w:val="1"/>
        <w:ind w:firstLine="700"/>
        <w:jc w:val="both"/>
      </w:pPr>
      <w:r>
        <w:t>Заинтересован</w:t>
      </w:r>
      <w:r>
        <w:t>ным государствам - участникам СНГ предложено проинформировать Секретариат Совета о заинтересованности в образовательном сотрудничестве с АНО «Корпоративная Академия Госкорпорации «Роскосмос» в целях подготовки и переподготовки кадров в различных областях к</w:t>
      </w:r>
      <w:r>
        <w:t>осмической науки и техники, а также направить предложения по перечню компетенций в указанных областях.</w:t>
      </w:r>
    </w:p>
    <w:p w:rsidR="008414F9" w:rsidRDefault="004C288F">
      <w:pPr>
        <w:pStyle w:val="1"/>
        <w:ind w:firstLine="700"/>
        <w:jc w:val="both"/>
      </w:pPr>
      <w:r>
        <w:t>Секретариату Совета совместно с АНО «Корпоративная Академия Госкорпорации «Роскосмос» поручено обобщить информацию и предложения, поступившие от заинтере</w:t>
      </w:r>
      <w:r>
        <w:t>сованных государств - участников СНГ и направить их на рассмотрение членам Совета.</w:t>
      </w:r>
    </w:p>
    <w:p w:rsidR="008414F9" w:rsidRDefault="004C288F">
      <w:pPr>
        <w:pStyle w:val="1"/>
        <w:numPr>
          <w:ilvl w:val="0"/>
          <w:numId w:val="3"/>
        </w:numPr>
        <w:tabs>
          <w:tab w:val="left" w:pos="1193"/>
        </w:tabs>
        <w:ind w:firstLine="700"/>
        <w:jc w:val="both"/>
      </w:pPr>
      <w:bookmarkStart w:id="41" w:name="bookmark40"/>
      <w:bookmarkEnd w:id="41"/>
      <w:r>
        <w:rPr>
          <w:b/>
          <w:bCs/>
        </w:rPr>
        <w:t>О перспективах сотрудничества государств - участников СНГ с Евразийским космическим образовательным центром</w:t>
      </w:r>
    </w:p>
    <w:p w:rsidR="008414F9" w:rsidRDefault="004C288F">
      <w:pPr>
        <w:pStyle w:val="1"/>
        <w:ind w:firstLine="700"/>
        <w:jc w:val="both"/>
      </w:pPr>
      <w:r>
        <w:t>Рекомендовано Госкорпорации "Роскосмос" с привлечением АНО «Корпо</w:t>
      </w:r>
      <w:r>
        <w:t>ративная Академия Госкорпорации «Роскосмос» совместно с компетентными органами государств - участников СНГ проработать механизм взаимодействия с Евразийским космическим образовательным центром по подготовке и переподготовке кадров, о результатах проинформи</w:t>
      </w:r>
      <w:r>
        <w:t>ровать на очередном заседании Совета.</w:t>
      </w:r>
    </w:p>
    <w:p w:rsidR="008414F9" w:rsidRDefault="004C288F">
      <w:pPr>
        <w:pStyle w:val="11"/>
        <w:keepNext/>
        <w:keepLines/>
        <w:numPr>
          <w:ilvl w:val="0"/>
          <w:numId w:val="3"/>
        </w:numPr>
        <w:tabs>
          <w:tab w:val="left" w:pos="1186"/>
        </w:tabs>
        <w:spacing w:line="269" w:lineRule="auto"/>
        <w:jc w:val="both"/>
      </w:pPr>
      <w:bookmarkStart w:id="42" w:name="bookmark43"/>
      <w:bookmarkStart w:id="43" w:name="bookmark41"/>
      <w:bookmarkStart w:id="44" w:name="bookmark42"/>
      <w:bookmarkStart w:id="45" w:name="bookmark44"/>
      <w:bookmarkEnd w:id="42"/>
      <w:r>
        <w:t>О Межгосударственной программе инновационного сотрудничества государств - участников СНГ на период до 2030 года</w:t>
      </w:r>
      <w:bookmarkEnd w:id="43"/>
      <w:bookmarkEnd w:id="44"/>
      <w:bookmarkEnd w:id="45"/>
    </w:p>
    <w:p w:rsidR="008414F9" w:rsidRDefault="004C288F">
      <w:pPr>
        <w:pStyle w:val="1"/>
        <w:ind w:firstLine="720"/>
        <w:jc w:val="both"/>
      </w:pPr>
      <w:r>
        <w:t>Принята к сведению информация заместителя Вице-президента по региональному развитию и взаимодействию с СНГ</w:t>
      </w:r>
      <w:r>
        <w:t xml:space="preserve"> Фонда развития Центра разработки </w:t>
      </w:r>
      <w:r>
        <w:lastRenderedPageBreak/>
        <w:t>и коммерциализации новых технологий (Фонд «Сколково») Окунева А.А. о Межгосударственной программе инновационного сотрудничества государств - участников СНГ на период до 2030 года.</w:t>
      </w:r>
    </w:p>
    <w:p w:rsidR="008414F9" w:rsidRDefault="004C288F">
      <w:pPr>
        <w:pStyle w:val="11"/>
        <w:keepNext/>
        <w:keepLines/>
        <w:numPr>
          <w:ilvl w:val="0"/>
          <w:numId w:val="3"/>
        </w:numPr>
        <w:tabs>
          <w:tab w:val="left" w:pos="1186"/>
        </w:tabs>
        <w:spacing w:line="269" w:lineRule="auto"/>
        <w:jc w:val="both"/>
      </w:pPr>
      <w:bookmarkStart w:id="46" w:name="bookmark47"/>
      <w:bookmarkStart w:id="47" w:name="bookmark45"/>
      <w:bookmarkStart w:id="48" w:name="bookmark46"/>
      <w:bookmarkStart w:id="49" w:name="bookmark48"/>
      <w:bookmarkEnd w:id="46"/>
      <w:r>
        <w:t>Об утверждении Плана работы Межгосударстве</w:t>
      </w:r>
      <w:r>
        <w:t>нного совета по космосу на 2022 - 2023 годы</w:t>
      </w:r>
      <w:bookmarkEnd w:id="47"/>
      <w:bookmarkEnd w:id="48"/>
      <w:bookmarkEnd w:id="49"/>
    </w:p>
    <w:p w:rsidR="008414F9" w:rsidRDefault="004C288F">
      <w:pPr>
        <w:pStyle w:val="1"/>
        <w:ind w:firstLine="720"/>
        <w:jc w:val="both"/>
      </w:pPr>
      <w:r>
        <w:t>Утвержден План работы Совета на 2022 - 2023 годы.</w:t>
      </w:r>
    </w:p>
    <w:p w:rsidR="008414F9" w:rsidRDefault="004C288F">
      <w:pPr>
        <w:pStyle w:val="11"/>
        <w:keepNext/>
        <w:keepLines/>
        <w:numPr>
          <w:ilvl w:val="0"/>
          <w:numId w:val="3"/>
        </w:numPr>
        <w:tabs>
          <w:tab w:val="left" w:pos="1186"/>
        </w:tabs>
        <w:spacing w:line="269" w:lineRule="auto"/>
        <w:jc w:val="both"/>
      </w:pPr>
      <w:bookmarkStart w:id="50" w:name="bookmark51"/>
      <w:bookmarkStart w:id="51" w:name="bookmark49"/>
      <w:bookmarkStart w:id="52" w:name="bookmark50"/>
      <w:bookmarkStart w:id="53" w:name="bookmark52"/>
      <w:bookmarkEnd w:id="50"/>
      <w:r>
        <w:t>О месте и дате проведения 4-го заседания Межгосударственного совета по космосу</w:t>
      </w:r>
      <w:bookmarkEnd w:id="51"/>
      <w:bookmarkEnd w:id="52"/>
      <w:bookmarkEnd w:id="53"/>
    </w:p>
    <w:p w:rsidR="008414F9" w:rsidRDefault="004C288F">
      <w:pPr>
        <w:pStyle w:val="1"/>
        <w:ind w:firstLine="720"/>
        <w:jc w:val="both"/>
      </w:pPr>
      <w:r>
        <w:t>Принято предложение таджикистанской стороны о проведении 4-го заседания Межгосударс</w:t>
      </w:r>
      <w:r>
        <w:t>твенного совета по космосу в первом полугодии 2023 года в Республике Таджикистан.</w:t>
      </w:r>
    </w:p>
    <w:sectPr w:rsidR="008414F9">
      <w:headerReference w:type="default" r:id="rId7"/>
      <w:headerReference w:type="first" r:id="rId8"/>
      <w:pgSz w:w="11900" w:h="16840"/>
      <w:pgMar w:top="970" w:right="603" w:bottom="578" w:left="971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88F" w:rsidRDefault="004C288F">
      <w:r>
        <w:separator/>
      </w:r>
    </w:p>
  </w:endnote>
  <w:endnote w:type="continuationSeparator" w:id="0">
    <w:p w:rsidR="004C288F" w:rsidRDefault="004C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88F" w:rsidRDefault="004C288F"/>
  </w:footnote>
  <w:footnote w:type="continuationSeparator" w:id="0">
    <w:p w:rsidR="004C288F" w:rsidRDefault="004C28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4F9" w:rsidRDefault="004C288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3835400</wp:posOffset>
              </wp:positionH>
              <wp:positionV relativeFrom="page">
                <wp:posOffset>430530</wp:posOffset>
              </wp:positionV>
              <wp:extent cx="76200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414F9" w:rsidRDefault="004C288F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261F6" w:rsidRPr="00D261F6">
                            <w:rPr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02pt;margin-top:33.9pt;width:6pt;height:9.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" filled="f" stroked="f">
              <v:textbox style="mso-fit-shape-to-text:t" inset="0,0,0,0">
                <w:txbxContent>
                  <w:p w:rsidR="008414F9" w:rsidRDefault="004C288F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261F6" w:rsidRPr="00D261F6">
                      <w:rPr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4F9" w:rsidRDefault="008414F9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A234A"/>
    <w:multiLevelType w:val="multilevel"/>
    <w:tmpl w:val="18BA0F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832942"/>
    <w:multiLevelType w:val="multilevel"/>
    <w:tmpl w:val="0F184E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FF372D0"/>
    <w:multiLevelType w:val="multilevel"/>
    <w:tmpl w:val="AED6C7B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F9"/>
    <w:rsid w:val="004C288F"/>
    <w:rsid w:val="008414F9"/>
    <w:rsid w:val="00D2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C1C75"/>
  <w15:docId w15:val="{8E0DB20B-28F0-4709-A93D-B54B93BC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6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line="247" w:lineRule="auto"/>
      <w:ind w:firstLine="7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ИкСНГ</Company>
  <LinksUpToDate>false</LinksUpToDate>
  <CharactersWithSpaces>11304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Малашенкова</dc:creator>
  <cp:lastModifiedBy>Малашенкова</cp:lastModifiedBy>
  <cp:revision>2</cp:revision>
  <dcterms:created xsi:type="dcterms:W3CDTF">2023-01-17T09:34:00Z</dcterms:created>
  <dcterms:modified xsi:type="dcterms:W3CDTF">2023-01-17T09:34:00Z</dcterms:modified>
</cp:coreProperties>
</file>