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339" w:rsidRPr="00C32339" w:rsidRDefault="00C32339" w:rsidP="00C32339">
      <w:pPr>
        <w:pStyle w:val="3"/>
        <w:keepNext w:val="0"/>
        <w:widowControl w:val="0"/>
        <w:tabs>
          <w:tab w:val="left" w:pos="-284"/>
        </w:tabs>
        <w:spacing w:before="0" w:line="276" w:lineRule="auto"/>
        <w:ind w:left="-113" w:right="-113"/>
        <w:contextualSpacing/>
        <w:rPr>
          <w:smallCaps/>
          <w:spacing w:val="16"/>
          <w:sz w:val="32"/>
          <w:szCs w:val="32"/>
        </w:rPr>
      </w:pPr>
      <w:bookmarkStart w:id="0" w:name="_GoBack"/>
      <w:bookmarkEnd w:id="0"/>
      <w:r w:rsidRPr="00C32339">
        <w:rPr>
          <w:smallCaps/>
          <w:spacing w:val="16"/>
          <w:sz w:val="32"/>
          <w:szCs w:val="32"/>
        </w:rPr>
        <w:t>МЕЖГОСУДАРСТВЕННЫЙ СОВЕТ «РАДИОНАВИГАЦИЯ»</w:t>
      </w:r>
    </w:p>
    <w:p w:rsidR="00C32339" w:rsidRPr="008D112F" w:rsidRDefault="00C32339" w:rsidP="00C32339">
      <w:pPr>
        <w:spacing w:line="276" w:lineRule="auto"/>
        <w:ind w:left="-113" w:right="-113"/>
        <w:jc w:val="center"/>
        <w:rPr>
          <w:spacing w:val="20"/>
          <w:sz w:val="32"/>
          <w:szCs w:val="32"/>
        </w:rPr>
      </w:pPr>
    </w:p>
    <w:p w:rsidR="00C32339" w:rsidRPr="008D112F" w:rsidRDefault="00C32339" w:rsidP="00C32339">
      <w:pPr>
        <w:spacing w:line="276" w:lineRule="auto"/>
        <w:ind w:left="-113" w:right="-113"/>
        <w:jc w:val="center"/>
        <w:rPr>
          <w:b/>
          <w:spacing w:val="20"/>
          <w:sz w:val="32"/>
          <w:szCs w:val="32"/>
        </w:rPr>
      </w:pPr>
      <w:r w:rsidRPr="008D112F">
        <w:rPr>
          <w:b/>
          <w:spacing w:val="20"/>
          <w:sz w:val="32"/>
          <w:szCs w:val="32"/>
        </w:rPr>
        <w:t>ИСПОЛНИТЕЛЬНЫЙ КОМИТЕТ СНГ</w:t>
      </w:r>
    </w:p>
    <w:p w:rsidR="00C32339" w:rsidRPr="008D112F" w:rsidRDefault="00C32339" w:rsidP="00C32339">
      <w:pPr>
        <w:widowControl w:val="0"/>
        <w:tabs>
          <w:tab w:val="left" w:pos="1418"/>
        </w:tabs>
        <w:ind w:left="-113" w:right="-113"/>
        <w:contextualSpacing/>
        <w:jc w:val="center"/>
        <w:rPr>
          <w:b/>
          <w:sz w:val="32"/>
          <w:szCs w:val="32"/>
        </w:rPr>
      </w:pPr>
    </w:p>
    <w:p w:rsidR="00C32339" w:rsidRPr="008D112F" w:rsidRDefault="00C32339" w:rsidP="008D112F">
      <w:pPr>
        <w:widowControl w:val="0"/>
        <w:tabs>
          <w:tab w:val="left" w:pos="1418"/>
        </w:tabs>
        <w:ind w:firstLine="709"/>
        <w:contextualSpacing/>
        <w:jc w:val="center"/>
        <w:rPr>
          <w:b/>
          <w:sz w:val="32"/>
          <w:szCs w:val="32"/>
        </w:rPr>
      </w:pPr>
    </w:p>
    <w:p w:rsidR="00C32339" w:rsidRPr="008D112F" w:rsidRDefault="00C32339" w:rsidP="008D112F">
      <w:pPr>
        <w:widowControl w:val="0"/>
        <w:tabs>
          <w:tab w:val="left" w:pos="1418"/>
        </w:tabs>
        <w:ind w:firstLine="709"/>
        <w:contextualSpacing/>
        <w:jc w:val="center"/>
        <w:rPr>
          <w:b/>
          <w:sz w:val="32"/>
          <w:szCs w:val="32"/>
        </w:rPr>
      </w:pPr>
    </w:p>
    <w:p w:rsidR="00C32339" w:rsidRPr="008D112F" w:rsidRDefault="00C32339" w:rsidP="008D112F">
      <w:pPr>
        <w:widowControl w:val="0"/>
        <w:tabs>
          <w:tab w:val="left" w:pos="1418"/>
        </w:tabs>
        <w:ind w:firstLine="709"/>
        <w:contextualSpacing/>
        <w:jc w:val="center"/>
        <w:rPr>
          <w:b/>
          <w:sz w:val="32"/>
          <w:szCs w:val="32"/>
        </w:rPr>
      </w:pPr>
    </w:p>
    <w:p w:rsidR="00C32339" w:rsidRDefault="00C32339" w:rsidP="008D112F">
      <w:pPr>
        <w:widowControl w:val="0"/>
        <w:tabs>
          <w:tab w:val="left" w:pos="1418"/>
        </w:tabs>
        <w:ind w:firstLine="709"/>
        <w:contextualSpacing/>
        <w:jc w:val="center"/>
        <w:rPr>
          <w:b/>
          <w:sz w:val="32"/>
          <w:szCs w:val="32"/>
        </w:rPr>
      </w:pPr>
    </w:p>
    <w:p w:rsidR="00C32339" w:rsidRDefault="00C32339" w:rsidP="008D112F">
      <w:pPr>
        <w:widowControl w:val="0"/>
        <w:tabs>
          <w:tab w:val="left" w:pos="1418"/>
        </w:tabs>
        <w:ind w:firstLine="709"/>
        <w:contextualSpacing/>
        <w:jc w:val="center"/>
        <w:rPr>
          <w:b/>
          <w:sz w:val="32"/>
          <w:szCs w:val="32"/>
        </w:rPr>
      </w:pPr>
    </w:p>
    <w:p w:rsidR="00C32339" w:rsidRDefault="00C32339" w:rsidP="008D112F">
      <w:pPr>
        <w:widowControl w:val="0"/>
        <w:tabs>
          <w:tab w:val="left" w:pos="1418"/>
        </w:tabs>
        <w:ind w:firstLine="709"/>
        <w:contextualSpacing/>
        <w:jc w:val="center"/>
        <w:rPr>
          <w:b/>
          <w:sz w:val="32"/>
          <w:szCs w:val="32"/>
        </w:rPr>
      </w:pPr>
    </w:p>
    <w:p w:rsidR="00C32339" w:rsidRDefault="00C32339" w:rsidP="008D112F">
      <w:pPr>
        <w:widowControl w:val="0"/>
        <w:tabs>
          <w:tab w:val="left" w:pos="1418"/>
        </w:tabs>
        <w:ind w:firstLine="709"/>
        <w:contextualSpacing/>
        <w:jc w:val="center"/>
        <w:rPr>
          <w:b/>
          <w:sz w:val="32"/>
          <w:szCs w:val="32"/>
        </w:rPr>
      </w:pPr>
    </w:p>
    <w:p w:rsidR="00C32339" w:rsidRDefault="00C32339" w:rsidP="008D112F">
      <w:pPr>
        <w:widowControl w:val="0"/>
        <w:tabs>
          <w:tab w:val="left" w:pos="1418"/>
        </w:tabs>
        <w:ind w:firstLine="709"/>
        <w:contextualSpacing/>
        <w:jc w:val="center"/>
        <w:rPr>
          <w:b/>
          <w:sz w:val="32"/>
          <w:szCs w:val="32"/>
        </w:rPr>
      </w:pPr>
    </w:p>
    <w:p w:rsidR="00C32339" w:rsidRPr="008D112F" w:rsidRDefault="00C32339" w:rsidP="008D112F">
      <w:pPr>
        <w:widowControl w:val="0"/>
        <w:tabs>
          <w:tab w:val="left" w:pos="1418"/>
        </w:tabs>
        <w:ind w:firstLine="709"/>
        <w:contextualSpacing/>
        <w:jc w:val="center"/>
        <w:rPr>
          <w:b/>
          <w:sz w:val="32"/>
          <w:szCs w:val="32"/>
        </w:rPr>
      </w:pPr>
    </w:p>
    <w:p w:rsidR="00C32339" w:rsidRPr="008D112F" w:rsidRDefault="00C32339" w:rsidP="008D112F">
      <w:pPr>
        <w:widowControl w:val="0"/>
        <w:tabs>
          <w:tab w:val="left" w:pos="1418"/>
        </w:tabs>
        <w:ind w:firstLine="709"/>
        <w:contextualSpacing/>
        <w:jc w:val="center"/>
        <w:rPr>
          <w:b/>
          <w:sz w:val="32"/>
          <w:szCs w:val="32"/>
        </w:rPr>
      </w:pPr>
    </w:p>
    <w:p w:rsidR="00C32339" w:rsidRPr="008D112F" w:rsidRDefault="00C32339" w:rsidP="00042624">
      <w:pPr>
        <w:widowControl w:val="0"/>
        <w:tabs>
          <w:tab w:val="left" w:pos="1418"/>
        </w:tabs>
        <w:spacing w:line="276" w:lineRule="auto"/>
        <w:jc w:val="center"/>
        <w:rPr>
          <w:b/>
          <w:sz w:val="32"/>
          <w:szCs w:val="32"/>
        </w:rPr>
      </w:pPr>
      <w:r w:rsidRPr="008D112F">
        <w:rPr>
          <w:b/>
          <w:sz w:val="32"/>
          <w:szCs w:val="32"/>
        </w:rPr>
        <w:t>ОТЧЕТ</w:t>
      </w:r>
    </w:p>
    <w:p w:rsidR="00C32339" w:rsidRPr="005E5D66" w:rsidRDefault="00C32339" w:rsidP="00042624">
      <w:pPr>
        <w:widowControl w:val="0"/>
        <w:tabs>
          <w:tab w:val="left" w:pos="1418"/>
        </w:tabs>
        <w:spacing w:before="360" w:line="276" w:lineRule="auto"/>
        <w:jc w:val="center"/>
        <w:rPr>
          <w:b/>
          <w:smallCaps/>
          <w:sz w:val="32"/>
          <w:szCs w:val="32"/>
        </w:rPr>
      </w:pPr>
      <w:r w:rsidRPr="005E5D66">
        <w:rPr>
          <w:b/>
          <w:smallCaps/>
          <w:sz w:val="32"/>
          <w:szCs w:val="32"/>
        </w:rPr>
        <w:t>о деятельности Межгосударственного совета «Радионавигация» в 2014–2017 годах</w:t>
      </w:r>
    </w:p>
    <w:p w:rsidR="00C32339" w:rsidRPr="008D112F" w:rsidRDefault="00C32339" w:rsidP="008D112F">
      <w:pPr>
        <w:widowControl w:val="0"/>
        <w:tabs>
          <w:tab w:val="left" w:pos="1418"/>
        </w:tabs>
        <w:ind w:firstLine="709"/>
        <w:contextualSpacing/>
        <w:jc w:val="center"/>
        <w:rPr>
          <w:sz w:val="32"/>
          <w:szCs w:val="32"/>
        </w:rPr>
      </w:pPr>
    </w:p>
    <w:p w:rsidR="00C32339" w:rsidRPr="008D112F" w:rsidRDefault="00C32339" w:rsidP="008D112F">
      <w:pPr>
        <w:widowControl w:val="0"/>
        <w:tabs>
          <w:tab w:val="left" w:pos="1418"/>
          <w:tab w:val="left" w:pos="8000"/>
        </w:tabs>
        <w:ind w:firstLine="709"/>
        <w:contextualSpacing/>
        <w:jc w:val="center"/>
        <w:rPr>
          <w:sz w:val="32"/>
          <w:szCs w:val="32"/>
        </w:rPr>
      </w:pPr>
    </w:p>
    <w:p w:rsidR="00C32339" w:rsidRPr="008D112F" w:rsidRDefault="00C32339" w:rsidP="008D112F">
      <w:pPr>
        <w:widowControl w:val="0"/>
        <w:tabs>
          <w:tab w:val="left" w:pos="1418"/>
        </w:tabs>
        <w:ind w:firstLine="709"/>
        <w:contextualSpacing/>
        <w:jc w:val="center"/>
        <w:rPr>
          <w:sz w:val="32"/>
          <w:szCs w:val="32"/>
        </w:rPr>
      </w:pPr>
    </w:p>
    <w:p w:rsidR="00C32339" w:rsidRPr="008D112F" w:rsidRDefault="00C32339" w:rsidP="008D112F">
      <w:pPr>
        <w:widowControl w:val="0"/>
        <w:tabs>
          <w:tab w:val="left" w:pos="1418"/>
        </w:tabs>
        <w:ind w:firstLine="709"/>
        <w:contextualSpacing/>
        <w:jc w:val="center"/>
        <w:rPr>
          <w:sz w:val="32"/>
          <w:szCs w:val="32"/>
        </w:rPr>
      </w:pPr>
    </w:p>
    <w:p w:rsidR="00C32339" w:rsidRPr="008D112F" w:rsidRDefault="00C32339" w:rsidP="008D112F">
      <w:pPr>
        <w:widowControl w:val="0"/>
        <w:tabs>
          <w:tab w:val="left" w:pos="1418"/>
        </w:tabs>
        <w:ind w:firstLine="709"/>
        <w:contextualSpacing/>
        <w:jc w:val="center"/>
        <w:rPr>
          <w:sz w:val="32"/>
          <w:szCs w:val="32"/>
        </w:rPr>
      </w:pPr>
    </w:p>
    <w:p w:rsidR="00C32339" w:rsidRPr="008D112F" w:rsidRDefault="00C32339" w:rsidP="008D112F">
      <w:pPr>
        <w:widowControl w:val="0"/>
        <w:tabs>
          <w:tab w:val="left" w:pos="1418"/>
        </w:tabs>
        <w:ind w:firstLine="709"/>
        <w:contextualSpacing/>
        <w:jc w:val="center"/>
        <w:rPr>
          <w:sz w:val="32"/>
          <w:szCs w:val="32"/>
        </w:rPr>
      </w:pPr>
    </w:p>
    <w:p w:rsidR="00C32339" w:rsidRDefault="00C32339" w:rsidP="008D112F">
      <w:pPr>
        <w:widowControl w:val="0"/>
        <w:tabs>
          <w:tab w:val="left" w:pos="1418"/>
        </w:tabs>
        <w:ind w:firstLine="709"/>
        <w:contextualSpacing/>
        <w:jc w:val="center"/>
        <w:rPr>
          <w:sz w:val="32"/>
          <w:szCs w:val="32"/>
        </w:rPr>
      </w:pPr>
    </w:p>
    <w:p w:rsidR="00C32339" w:rsidRDefault="00C32339" w:rsidP="008D112F">
      <w:pPr>
        <w:widowControl w:val="0"/>
        <w:tabs>
          <w:tab w:val="left" w:pos="1418"/>
        </w:tabs>
        <w:ind w:firstLine="709"/>
        <w:contextualSpacing/>
        <w:jc w:val="center"/>
        <w:rPr>
          <w:sz w:val="32"/>
          <w:szCs w:val="32"/>
        </w:rPr>
      </w:pPr>
    </w:p>
    <w:p w:rsidR="00C32339" w:rsidRDefault="00C32339" w:rsidP="008D112F">
      <w:pPr>
        <w:widowControl w:val="0"/>
        <w:tabs>
          <w:tab w:val="left" w:pos="1418"/>
        </w:tabs>
        <w:ind w:firstLine="709"/>
        <w:contextualSpacing/>
        <w:jc w:val="center"/>
        <w:rPr>
          <w:sz w:val="32"/>
          <w:szCs w:val="32"/>
        </w:rPr>
      </w:pPr>
    </w:p>
    <w:p w:rsidR="00C32339" w:rsidRDefault="00C32339" w:rsidP="008D112F">
      <w:pPr>
        <w:widowControl w:val="0"/>
        <w:tabs>
          <w:tab w:val="left" w:pos="1418"/>
        </w:tabs>
        <w:ind w:firstLine="709"/>
        <w:contextualSpacing/>
        <w:jc w:val="center"/>
        <w:rPr>
          <w:sz w:val="32"/>
          <w:szCs w:val="32"/>
        </w:rPr>
      </w:pPr>
    </w:p>
    <w:p w:rsidR="00C32339" w:rsidRDefault="00C32339" w:rsidP="008D112F">
      <w:pPr>
        <w:widowControl w:val="0"/>
        <w:tabs>
          <w:tab w:val="left" w:pos="1418"/>
        </w:tabs>
        <w:ind w:firstLine="709"/>
        <w:contextualSpacing/>
        <w:jc w:val="center"/>
        <w:rPr>
          <w:sz w:val="32"/>
          <w:szCs w:val="32"/>
        </w:rPr>
      </w:pPr>
    </w:p>
    <w:p w:rsidR="00C32339" w:rsidRDefault="00C32339" w:rsidP="008D112F">
      <w:pPr>
        <w:widowControl w:val="0"/>
        <w:tabs>
          <w:tab w:val="left" w:pos="1418"/>
        </w:tabs>
        <w:ind w:firstLine="709"/>
        <w:contextualSpacing/>
        <w:jc w:val="center"/>
        <w:rPr>
          <w:sz w:val="32"/>
          <w:szCs w:val="32"/>
        </w:rPr>
      </w:pPr>
    </w:p>
    <w:p w:rsidR="00C32339" w:rsidRDefault="00C32339" w:rsidP="008D112F">
      <w:pPr>
        <w:widowControl w:val="0"/>
        <w:tabs>
          <w:tab w:val="left" w:pos="1418"/>
        </w:tabs>
        <w:ind w:firstLine="709"/>
        <w:contextualSpacing/>
        <w:jc w:val="center"/>
        <w:rPr>
          <w:sz w:val="32"/>
          <w:szCs w:val="32"/>
        </w:rPr>
      </w:pPr>
    </w:p>
    <w:p w:rsidR="00C32339" w:rsidRPr="008D112F" w:rsidRDefault="00C32339" w:rsidP="008D112F">
      <w:pPr>
        <w:widowControl w:val="0"/>
        <w:tabs>
          <w:tab w:val="left" w:pos="1418"/>
        </w:tabs>
        <w:ind w:firstLine="709"/>
        <w:contextualSpacing/>
        <w:jc w:val="center"/>
        <w:rPr>
          <w:sz w:val="32"/>
          <w:szCs w:val="32"/>
        </w:rPr>
      </w:pPr>
    </w:p>
    <w:p w:rsidR="00C32339" w:rsidRDefault="00C32339" w:rsidP="008D112F">
      <w:pPr>
        <w:widowControl w:val="0"/>
        <w:tabs>
          <w:tab w:val="left" w:pos="1418"/>
        </w:tabs>
        <w:ind w:firstLine="709"/>
        <w:contextualSpacing/>
        <w:jc w:val="center"/>
        <w:rPr>
          <w:sz w:val="32"/>
          <w:szCs w:val="32"/>
        </w:rPr>
      </w:pPr>
    </w:p>
    <w:p w:rsidR="00C32339" w:rsidRDefault="00C32339" w:rsidP="008D112F">
      <w:pPr>
        <w:widowControl w:val="0"/>
        <w:tabs>
          <w:tab w:val="left" w:pos="1418"/>
        </w:tabs>
        <w:ind w:firstLine="709"/>
        <w:contextualSpacing/>
        <w:jc w:val="center"/>
        <w:rPr>
          <w:sz w:val="32"/>
          <w:szCs w:val="32"/>
        </w:rPr>
      </w:pPr>
    </w:p>
    <w:p w:rsidR="00C32339" w:rsidRDefault="00C32339" w:rsidP="008D112F">
      <w:pPr>
        <w:widowControl w:val="0"/>
        <w:tabs>
          <w:tab w:val="left" w:pos="1418"/>
        </w:tabs>
        <w:ind w:firstLine="709"/>
        <w:contextualSpacing/>
        <w:jc w:val="center"/>
        <w:rPr>
          <w:sz w:val="32"/>
          <w:szCs w:val="32"/>
        </w:rPr>
      </w:pPr>
    </w:p>
    <w:p w:rsidR="00C32339" w:rsidRPr="008D112F" w:rsidRDefault="00C32339" w:rsidP="008D112F">
      <w:pPr>
        <w:widowControl w:val="0"/>
        <w:tabs>
          <w:tab w:val="left" w:pos="1418"/>
        </w:tabs>
        <w:ind w:firstLine="709"/>
        <w:contextualSpacing/>
        <w:jc w:val="center"/>
        <w:rPr>
          <w:sz w:val="32"/>
          <w:szCs w:val="32"/>
        </w:rPr>
      </w:pPr>
    </w:p>
    <w:p w:rsidR="00C32339" w:rsidRPr="008D112F" w:rsidRDefault="00C32339" w:rsidP="008D112F">
      <w:pPr>
        <w:widowControl w:val="0"/>
        <w:tabs>
          <w:tab w:val="left" w:pos="1418"/>
        </w:tabs>
        <w:contextualSpacing/>
        <w:jc w:val="center"/>
        <w:rPr>
          <w:szCs w:val="28"/>
        </w:rPr>
      </w:pPr>
      <w:r w:rsidRPr="008D112F">
        <w:rPr>
          <w:szCs w:val="28"/>
        </w:rPr>
        <w:t>Москва, 2018 год</w:t>
      </w:r>
    </w:p>
    <w:p w:rsidR="009A2695" w:rsidRPr="00B26498" w:rsidRDefault="009A2695" w:rsidP="009A2695">
      <w:pPr>
        <w:widowControl w:val="0"/>
        <w:tabs>
          <w:tab w:val="left" w:pos="567"/>
        </w:tabs>
        <w:spacing w:after="240"/>
        <w:jc w:val="center"/>
        <w:rPr>
          <w:b/>
          <w:caps/>
          <w:szCs w:val="28"/>
        </w:rPr>
      </w:pPr>
      <w:r w:rsidRPr="00B26498">
        <w:rPr>
          <w:b/>
          <w:caps/>
          <w:szCs w:val="28"/>
        </w:rPr>
        <w:lastRenderedPageBreak/>
        <w:t>Содержание</w:t>
      </w:r>
    </w:p>
    <w:p w:rsidR="005E5D66" w:rsidRPr="00AB3552" w:rsidRDefault="0039730F" w:rsidP="005E5D66">
      <w:pPr>
        <w:pStyle w:val="10"/>
        <w:spacing w:line="240" w:lineRule="auto"/>
        <w:jc w:val="left"/>
        <w:rPr>
          <w:rFonts w:ascii="Calibri" w:hAnsi="Calibri"/>
          <w:noProof/>
          <w:sz w:val="28"/>
          <w:szCs w:val="28"/>
        </w:rPr>
      </w:pPr>
      <w:r w:rsidRPr="005E5D66">
        <w:rPr>
          <w:sz w:val="28"/>
          <w:szCs w:val="28"/>
        </w:rPr>
        <w:fldChar w:fldCharType="begin"/>
      </w:r>
      <w:r w:rsidRPr="005E5D66">
        <w:rPr>
          <w:sz w:val="28"/>
          <w:szCs w:val="28"/>
        </w:rPr>
        <w:instrText xml:space="preserve"> TOC \o "1-2" \u </w:instrText>
      </w:r>
      <w:r w:rsidRPr="005E5D66">
        <w:rPr>
          <w:sz w:val="28"/>
          <w:szCs w:val="28"/>
        </w:rPr>
        <w:fldChar w:fldCharType="separate"/>
      </w:r>
      <w:r w:rsidR="005E5D66" w:rsidRPr="005E5D66">
        <w:rPr>
          <w:noProof/>
          <w:sz w:val="28"/>
          <w:szCs w:val="28"/>
        </w:rPr>
        <w:t>1. Общие положения</w:t>
      </w:r>
      <w:r w:rsidR="005E5D66" w:rsidRPr="005E5D66">
        <w:rPr>
          <w:noProof/>
          <w:sz w:val="28"/>
          <w:szCs w:val="28"/>
        </w:rPr>
        <w:tab/>
      </w:r>
      <w:r w:rsidR="005E5D66" w:rsidRPr="005E5D66">
        <w:rPr>
          <w:noProof/>
          <w:sz w:val="28"/>
          <w:szCs w:val="28"/>
        </w:rPr>
        <w:fldChar w:fldCharType="begin"/>
      </w:r>
      <w:r w:rsidR="005E5D66" w:rsidRPr="005E5D66">
        <w:rPr>
          <w:noProof/>
          <w:sz w:val="28"/>
          <w:szCs w:val="28"/>
        </w:rPr>
        <w:instrText xml:space="preserve"> PAGEREF _Toc525812126 \h </w:instrText>
      </w:r>
      <w:r w:rsidR="005E5D66" w:rsidRPr="005E5D66">
        <w:rPr>
          <w:noProof/>
          <w:sz w:val="28"/>
          <w:szCs w:val="28"/>
        </w:rPr>
      </w:r>
      <w:r w:rsidR="005E5D66" w:rsidRPr="005E5D66">
        <w:rPr>
          <w:noProof/>
          <w:sz w:val="28"/>
          <w:szCs w:val="28"/>
        </w:rPr>
        <w:fldChar w:fldCharType="separate"/>
      </w:r>
      <w:r w:rsidR="00042624">
        <w:rPr>
          <w:noProof/>
          <w:sz w:val="28"/>
          <w:szCs w:val="28"/>
        </w:rPr>
        <w:t>3</w:t>
      </w:r>
      <w:r w:rsidR="005E5D66" w:rsidRPr="005E5D66">
        <w:rPr>
          <w:noProof/>
          <w:sz w:val="28"/>
          <w:szCs w:val="28"/>
        </w:rPr>
        <w:fldChar w:fldCharType="end"/>
      </w:r>
    </w:p>
    <w:p w:rsidR="005E5D66" w:rsidRPr="00AB3552" w:rsidRDefault="005E5D66" w:rsidP="005E5D66">
      <w:pPr>
        <w:pStyle w:val="10"/>
        <w:spacing w:line="240" w:lineRule="auto"/>
        <w:ind w:left="284" w:hanging="284"/>
        <w:jc w:val="left"/>
        <w:rPr>
          <w:rFonts w:ascii="Calibri" w:hAnsi="Calibri"/>
          <w:noProof/>
          <w:sz w:val="28"/>
          <w:szCs w:val="28"/>
        </w:rPr>
      </w:pPr>
      <w:r w:rsidRPr="005E5D66">
        <w:rPr>
          <w:noProof/>
          <w:sz w:val="28"/>
          <w:szCs w:val="28"/>
        </w:rPr>
        <w:t>2. Выполнение Межгосударственной радионавигационной программы государств – участников СНГ</w:t>
      </w:r>
      <w:r w:rsidRPr="005E5D66">
        <w:rPr>
          <w:noProof/>
          <w:sz w:val="28"/>
          <w:szCs w:val="28"/>
        </w:rPr>
        <w:tab/>
      </w:r>
      <w:r w:rsidRPr="005E5D66">
        <w:rPr>
          <w:noProof/>
          <w:sz w:val="28"/>
          <w:szCs w:val="28"/>
        </w:rPr>
        <w:fldChar w:fldCharType="begin"/>
      </w:r>
      <w:r w:rsidRPr="005E5D66">
        <w:rPr>
          <w:noProof/>
          <w:sz w:val="28"/>
          <w:szCs w:val="28"/>
        </w:rPr>
        <w:instrText xml:space="preserve"> PAGEREF _Toc525812127 \h </w:instrText>
      </w:r>
      <w:r w:rsidRPr="005E5D66">
        <w:rPr>
          <w:noProof/>
          <w:sz w:val="28"/>
          <w:szCs w:val="28"/>
        </w:rPr>
      </w:r>
      <w:r w:rsidRPr="005E5D66">
        <w:rPr>
          <w:noProof/>
          <w:sz w:val="28"/>
          <w:szCs w:val="28"/>
        </w:rPr>
        <w:fldChar w:fldCharType="separate"/>
      </w:r>
      <w:r w:rsidR="00042624">
        <w:rPr>
          <w:noProof/>
          <w:sz w:val="28"/>
          <w:szCs w:val="28"/>
        </w:rPr>
        <w:t>5</w:t>
      </w:r>
      <w:r w:rsidRPr="005E5D66">
        <w:rPr>
          <w:noProof/>
          <w:sz w:val="28"/>
          <w:szCs w:val="28"/>
        </w:rPr>
        <w:fldChar w:fldCharType="end"/>
      </w:r>
    </w:p>
    <w:p w:rsidR="005E5D66" w:rsidRPr="00AB3552" w:rsidRDefault="005E5D66" w:rsidP="005E5D66">
      <w:pPr>
        <w:pStyle w:val="20"/>
        <w:spacing w:before="120" w:line="240" w:lineRule="auto"/>
        <w:ind w:left="851" w:hanging="469"/>
        <w:jc w:val="left"/>
        <w:rPr>
          <w:rFonts w:ascii="Calibri" w:hAnsi="Calibri"/>
          <w:noProof/>
          <w:sz w:val="28"/>
          <w:szCs w:val="28"/>
        </w:rPr>
      </w:pPr>
      <w:r w:rsidRPr="005E5D66">
        <w:rPr>
          <w:noProof/>
          <w:sz w:val="28"/>
          <w:szCs w:val="28"/>
        </w:rPr>
        <w:t xml:space="preserve">2.1. Межгосударственная радионавигационная программа  </w:t>
      </w:r>
      <w:r>
        <w:rPr>
          <w:noProof/>
          <w:sz w:val="28"/>
          <w:szCs w:val="28"/>
        </w:rPr>
        <w:br/>
      </w:r>
      <w:r w:rsidRPr="005E5D66">
        <w:rPr>
          <w:noProof/>
          <w:sz w:val="28"/>
          <w:szCs w:val="28"/>
        </w:rPr>
        <w:t>государств – участников СНГ на период до 2016 года</w:t>
      </w:r>
      <w:r w:rsidRPr="005E5D66">
        <w:rPr>
          <w:noProof/>
          <w:sz w:val="28"/>
          <w:szCs w:val="28"/>
        </w:rPr>
        <w:tab/>
      </w:r>
      <w:r w:rsidRPr="005E5D66">
        <w:rPr>
          <w:noProof/>
          <w:sz w:val="28"/>
          <w:szCs w:val="28"/>
        </w:rPr>
        <w:fldChar w:fldCharType="begin"/>
      </w:r>
      <w:r w:rsidRPr="005E5D66">
        <w:rPr>
          <w:noProof/>
          <w:sz w:val="28"/>
          <w:szCs w:val="28"/>
        </w:rPr>
        <w:instrText xml:space="preserve"> PAGEREF _Toc525812128 \h </w:instrText>
      </w:r>
      <w:r w:rsidRPr="005E5D66">
        <w:rPr>
          <w:noProof/>
          <w:sz w:val="28"/>
          <w:szCs w:val="28"/>
        </w:rPr>
      </w:r>
      <w:r w:rsidRPr="005E5D66">
        <w:rPr>
          <w:noProof/>
          <w:sz w:val="28"/>
          <w:szCs w:val="28"/>
        </w:rPr>
        <w:fldChar w:fldCharType="separate"/>
      </w:r>
      <w:r w:rsidR="00042624">
        <w:rPr>
          <w:noProof/>
          <w:sz w:val="28"/>
          <w:szCs w:val="28"/>
        </w:rPr>
        <w:t>5</w:t>
      </w:r>
      <w:r w:rsidRPr="005E5D66">
        <w:rPr>
          <w:noProof/>
          <w:sz w:val="28"/>
          <w:szCs w:val="28"/>
        </w:rPr>
        <w:fldChar w:fldCharType="end"/>
      </w:r>
    </w:p>
    <w:p w:rsidR="005E5D66" w:rsidRPr="00AB3552" w:rsidRDefault="005E5D66" w:rsidP="005E5D66">
      <w:pPr>
        <w:pStyle w:val="20"/>
        <w:spacing w:before="120" w:line="240" w:lineRule="auto"/>
        <w:ind w:left="851" w:hanging="469"/>
        <w:jc w:val="left"/>
        <w:rPr>
          <w:rFonts w:ascii="Calibri" w:hAnsi="Calibri"/>
          <w:noProof/>
          <w:sz w:val="28"/>
          <w:szCs w:val="28"/>
        </w:rPr>
      </w:pPr>
      <w:r w:rsidRPr="005E5D66">
        <w:rPr>
          <w:noProof/>
          <w:sz w:val="28"/>
          <w:szCs w:val="28"/>
        </w:rPr>
        <w:t xml:space="preserve">2.2. Межгосударственная радионавигационная программа  </w:t>
      </w:r>
      <w:r>
        <w:rPr>
          <w:noProof/>
          <w:sz w:val="28"/>
          <w:szCs w:val="28"/>
        </w:rPr>
        <w:br/>
      </w:r>
      <w:r w:rsidRPr="005E5D66">
        <w:rPr>
          <w:noProof/>
          <w:sz w:val="28"/>
          <w:szCs w:val="28"/>
        </w:rPr>
        <w:t>государств – участников СНГ на период до 2020 года</w:t>
      </w:r>
      <w:r w:rsidRPr="005E5D66">
        <w:rPr>
          <w:noProof/>
          <w:sz w:val="28"/>
          <w:szCs w:val="28"/>
        </w:rPr>
        <w:tab/>
      </w:r>
      <w:r w:rsidRPr="005E5D66">
        <w:rPr>
          <w:noProof/>
          <w:sz w:val="28"/>
          <w:szCs w:val="28"/>
        </w:rPr>
        <w:fldChar w:fldCharType="begin"/>
      </w:r>
      <w:r w:rsidRPr="005E5D66">
        <w:rPr>
          <w:noProof/>
          <w:sz w:val="28"/>
          <w:szCs w:val="28"/>
        </w:rPr>
        <w:instrText xml:space="preserve"> PAGEREF _Toc525812129 \h </w:instrText>
      </w:r>
      <w:r w:rsidRPr="005E5D66">
        <w:rPr>
          <w:noProof/>
          <w:sz w:val="28"/>
          <w:szCs w:val="28"/>
        </w:rPr>
      </w:r>
      <w:r w:rsidRPr="005E5D66">
        <w:rPr>
          <w:noProof/>
          <w:sz w:val="28"/>
          <w:szCs w:val="28"/>
        </w:rPr>
        <w:fldChar w:fldCharType="separate"/>
      </w:r>
      <w:r w:rsidR="00042624">
        <w:rPr>
          <w:noProof/>
          <w:sz w:val="28"/>
          <w:szCs w:val="28"/>
        </w:rPr>
        <w:t>7</w:t>
      </w:r>
      <w:r w:rsidRPr="005E5D66">
        <w:rPr>
          <w:noProof/>
          <w:sz w:val="28"/>
          <w:szCs w:val="28"/>
        </w:rPr>
        <w:fldChar w:fldCharType="end"/>
      </w:r>
    </w:p>
    <w:p w:rsidR="005E5D66" w:rsidRPr="00AB3552" w:rsidRDefault="005E5D66" w:rsidP="005E5D66">
      <w:pPr>
        <w:pStyle w:val="10"/>
        <w:spacing w:line="240" w:lineRule="auto"/>
        <w:jc w:val="left"/>
        <w:rPr>
          <w:rFonts w:ascii="Calibri" w:hAnsi="Calibri"/>
          <w:noProof/>
          <w:sz w:val="28"/>
          <w:szCs w:val="28"/>
        </w:rPr>
      </w:pPr>
      <w:r w:rsidRPr="005E5D66">
        <w:rPr>
          <w:noProof/>
          <w:sz w:val="28"/>
          <w:szCs w:val="28"/>
        </w:rPr>
        <w:t>3. Международная деятельность Совета</w:t>
      </w:r>
      <w:r w:rsidRPr="005E5D66">
        <w:rPr>
          <w:noProof/>
          <w:sz w:val="28"/>
          <w:szCs w:val="28"/>
        </w:rPr>
        <w:tab/>
      </w:r>
      <w:r w:rsidRPr="005E5D66">
        <w:rPr>
          <w:noProof/>
          <w:sz w:val="28"/>
          <w:szCs w:val="28"/>
        </w:rPr>
        <w:fldChar w:fldCharType="begin"/>
      </w:r>
      <w:r w:rsidRPr="005E5D66">
        <w:rPr>
          <w:noProof/>
          <w:sz w:val="28"/>
          <w:szCs w:val="28"/>
        </w:rPr>
        <w:instrText xml:space="preserve"> PAGEREF _Toc525812130 \h </w:instrText>
      </w:r>
      <w:r w:rsidRPr="005E5D66">
        <w:rPr>
          <w:noProof/>
          <w:sz w:val="28"/>
          <w:szCs w:val="28"/>
        </w:rPr>
      </w:r>
      <w:r w:rsidRPr="005E5D66">
        <w:rPr>
          <w:noProof/>
          <w:sz w:val="28"/>
          <w:szCs w:val="28"/>
        </w:rPr>
        <w:fldChar w:fldCharType="separate"/>
      </w:r>
      <w:r w:rsidR="00042624">
        <w:rPr>
          <w:noProof/>
          <w:sz w:val="28"/>
          <w:szCs w:val="28"/>
        </w:rPr>
        <w:t>10</w:t>
      </w:r>
      <w:r w:rsidRPr="005E5D66">
        <w:rPr>
          <w:noProof/>
          <w:sz w:val="28"/>
          <w:szCs w:val="28"/>
        </w:rPr>
        <w:fldChar w:fldCharType="end"/>
      </w:r>
    </w:p>
    <w:p w:rsidR="005E5D66" w:rsidRPr="00AB3552" w:rsidRDefault="005E5D66" w:rsidP="005E5D66">
      <w:pPr>
        <w:pStyle w:val="10"/>
        <w:spacing w:line="240" w:lineRule="auto"/>
        <w:jc w:val="left"/>
        <w:rPr>
          <w:rFonts w:ascii="Calibri" w:hAnsi="Calibri"/>
          <w:noProof/>
          <w:sz w:val="28"/>
          <w:szCs w:val="28"/>
        </w:rPr>
      </w:pPr>
      <w:r w:rsidRPr="005E5D66">
        <w:rPr>
          <w:noProof/>
          <w:sz w:val="28"/>
          <w:szCs w:val="28"/>
        </w:rPr>
        <w:t>4. Научно-информационная деятельность Совета</w:t>
      </w:r>
      <w:r w:rsidRPr="005E5D66">
        <w:rPr>
          <w:noProof/>
          <w:sz w:val="28"/>
          <w:szCs w:val="28"/>
        </w:rPr>
        <w:tab/>
      </w:r>
      <w:r w:rsidRPr="005E5D66">
        <w:rPr>
          <w:noProof/>
          <w:sz w:val="28"/>
          <w:szCs w:val="28"/>
        </w:rPr>
        <w:fldChar w:fldCharType="begin"/>
      </w:r>
      <w:r w:rsidRPr="005E5D66">
        <w:rPr>
          <w:noProof/>
          <w:sz w:val="28"/>
          <w:szCs w:val="28"/>
        </w:rPr>
        <w:instrText xml:space="preserve"> PAGEREF _Toc525812131 \h </w:instrText>
      </w:r>
      <w:r w:rsidRPr="005E5D66">
        <w:rPr>
          <w:noProof/>
          <w:sz w:val="28"/>
          <w:szCs w:val="28"/>
        </w:rPr>
      </w:r>
      <w:r w:rsidRPr="005E5D66">
        <w:rPr>
          <w:noProof/>
          <w:sz w:val="28"/>
          <w:szCs w:val="28"/>
        </w:rPr>
        <w:fldChar w:fldCharType="separate"/>
      </w:r>
      <w:r w:rsidR="00042624">
        <w:rPr>
          <w:noProof/>
          <w:sz w:val="28"/>
          <w:szCs w:val="28"/>
        </w:rPr>
        <w:t>11</w:t>
      </w:r>
      <w:r w:rsidRPr="005E5D66">
        <w:rPr>
          <w:noProof/>
          <w:sz w:val="28"/>
          <w:szCs w:val="28"/>
        </w:rPr>
        <w:fldChar w:fldCharType="end"/>
      </w:r>
    </w:p>
    <w:p w:rsidR="005E5D66" w:rsidRPr="00AB3552" w:rsidRDefault="005E5D66" w:rsidP="005E5D66">
      <w:pPr>
        <w:pStyle w:val="10"/>
        <w:spacing w:line="240" w:lineRule="auto"/>
        <w:jc w:val="left"/>
        <w:rPr>
          <w:rFonts w:ascii="Calibri" w:hAnsi="Calibri"/>
          <w:noProof/>
          <w:sz w:val="28"/>
          <w:szCs w:val="28"/>
        </w:rPr>
      </w:pPr>
      <w:r w:rsidRPr="005E5D66">
        <w:rPr>
          <w:noProof/>
          <w:sz w:val="28"/>
          <w:szCs w:val="28"/>
        </w:rPr>
        <w:t>5. Заседания Совета</w:t>
      </w:r>
      <w:r w:rsidRPr="005E5D66">
        <w:rPr>
          <w:noProof/>
          <w:sz w:val="28"/>
          <w:szCs w:val="28"/>
        </w:rPr>
        <w:tab/>
      </w:r>
      <w:r w:rsidRPr="005E5D66">
        <w:rPr>
          <w:noProof/>
          <w:sz w:val="28"/>
          <w:szCs w:val="28"/>
        </w:rPr>
        <w:fldChar w:fldCharType="begin"/>
      </w:r>
      <w:r w:rsidRPr="005E5D66">
        <w:rPr>
          <w:noProof/>
          <w:sz w:val="28"/>
          <w:szCs w:val="28"/>
        </w:rPr>
        <w:instrText xml:space="preserve"> PAGEREF _Toc525812132 \h </w:instrText>
      </w:r>
      <w:r w:rsidRPr="005E5D66">
        <w:rPr>
          <w:noProof/>
          <w:sz w:val="28"/>
          <w:szCs w:val="28"/>
        </w:rPr>
      </w:r>
      <w:r w:rsidRPr="005E5D66">
        <w:rPr>
          <w:noProof/>
          <w:sz w:val="28"/>
          <w:szCs w:val="28"/>
        </w:rPr>
        <w:fldChar w:fldCharType="separate"/>
      </w:r>
      <w:r w:rsidR="00042624">
        <w:rPr>
          <w:noProof/>
          <w:sz w:val="28"/>
          <w:szCs w:val="28"/>
        </w:rPr>
        <w:t>12</w:t>
      </w:r>
      <w:r w:rsidRPr="005E5D66">
        <w:rPr>
          <w:noProof/>
          <w:sz w:val="28"/>
          <w:szCs w:val="28"/>
        </w:rPr>
        <w:fldChar w:fldCharType="end"/>
      </w:r>
    </w:p>
    <w:p w:rsidR="005E5D66" w:rsidRPr="00AB3552" w:rsidRDefault="005E5D66" w:rsidP="005E5D66">
      <w:pPr>
        <w:pStyle w:val="10"/>
        <w:spacing w:line="240" w:lineRule="auto"/>
        <w:jc w:val="left"/>
        <w:rPr>
          <w:rFonts w:ascii="Calibri" w:hAnsi="Calibri"/>
          <w:noProof/>
          <w:sz w:val="28"/>
          <w:szCs w:val="28"/>
        </w:rPr>
      </w:pPr>
      <w:r w:rsidRPr="005E5D66">
        <w:rPr>
          <w:noProof/>
          <w:sz w:val="28"/>
          <w:szCs w:val="28"/>
        </w:rPr>
        <w:t>Выводы и предложения</w:t>
      </w:r>
      <w:r w:rsidRPr="005E5D66">
        <w:rPr>
          <w:noProof/>
          <w:sz w:val="28"/>
          <w:szCs w:val="28"/>
        </w:rPr>
        <w:tab/>
      </w:r>
      <w:r w:rsidRPr="005E5D66">
        <w:rPr>
          <w:noProof/>
          <w:sz w:val="28"/>
          <w:szCs w:val="28"/>
        </w:rPr>
        <w:fldChar w:fldCharType="begin"/>
      </w:r>
      <w:r w:rsidRPr="005E5D66">
        <w:rPr>
          <w:noProof/>
          <w:sz w:val="28"/>
          <w:szCs w:val="28"/>
        </w:rPr>
        <w:instrText xml:space="preserve"> PAGEREF _Toc525812133 \h </w:instrText>
      </w:r>
      <w:r w:rsidRPr="005E5D66">
        <w:rPr>
          <w:noProof/>
          <w:sz w:val="28"/>
          <w:szCs w:val="28"/>
        </w:rPr>
      </w:r>
      <w:r w:rsidRPr="005E5D66">
        <w:rPr>
          <w:noProof/>
          <w:sz w:val="28"/>
          <w:szCs w:val="28"/>
        </w:rPr>
        <w:fldChar w:fldCharType="separate"/>
      </w:r>
      <w:r w:rsidR="00042624">
        <w:rPr>
          <w:noProof/>
          <w:sz w:val="28"/>
          <w:szCs w:val="28"/>
        </w:rPr>
        <w:t>13</w:t>
      </w:r>
      <w:r w:rsidRPr="005E5D66">
        <w:rPr>
          <w:noProof/>
          <w:sz w:val="28"/>
          <w:szCs w:val="28"/>
        </w:rPr>
        <w:fldChar w:fldCharType="end"/>
      </w:r>
    </w:p>
    <w:p w:rsidR="00072461" w:rsidRPr="00C93C52" w:rsidRDefault="0039730F" w:rsidP="005E5D66">
      <w:pPr>
        <w:widowControl w:val="0"/>
        <w:ind w:right="-1"/>
        <w:jc w:val="left"/>
        <w:rPr>
          <w:szCs w:val="28"/>
        </w:rPr>
      </w:pPr>
      <w:r w:rsidRPr="005E5D66">
        <w:rPr>
          <w:szCs w:val="28"/>
        </w:rPr>
        <w:fldChar w:fldCharType="end"/>
      </w:r>
    </w:p>
    <w:p w:rsidR="0072003C" w:rsidRPr="00D04CCB" w:rsidRDefault="00072461" w:rsidP="002E0F6A">
      <w:pPr>
        <w:pStyle w:val="1"/>
        <w:spacing w:before="0" w:after="360"/>
      </w:pPr>
      <w:r>
        <w:br w:type="page"/>
      </w:r>
      <w:bookmarkStart w:id="1" w:name="_Toc511721523"/>
      <w:bookmarkStart w:id="2" w:name="_Toc525812126"/>
      <w:r w:rsidR="00647E24">
        <w:lastRenderedPageBreak/>
        <w:t>1. </w:t>
      </w:r>
      <w:r w:rsidR="0072003C" w:rsidRPr="00D04CCB">
        <w:t>О</w:t>
      </w:r>
      <w:r>
        <w:t>бщие</w:t>
      </w:r>
      <w:r w:rsidR="00CE5FC3" w:rsidRPr="00D04CCB">
        <w:t xml:space="preserve"> положения</w:t>
      </w:r>
      <w:bookmarkEnd w:id="1"/>
      <w:bookmarkEnd w:id="2"/>
    </w:p>
    <w:p w:rsidR="004009B5" w:rsidRDefault="004009B5" w:rsidP="00401902">
      <w:pPr>
        <w:tabs>
          <w:tab w:val="left" w:pos="1418"/>
        </w:tabs>
        <w:spacing w:line="310" w:lineRule="exact"/>
        <w:ind w:firstLine="709"/>
        <w:contextualSpacing/>
        <w:rPr>
          <w:szCs w:val="28"/>
        </w:rPr>
      </w:pPr>
      <w:r>
        <w:rPr>
          <w:szCs w:val="28"/>
        </w:rPr>
        <w:t>Радионавигация в настоящее время представляет собой одно из наиболее динамично развивающихся направлений науки и техники. Средства радионавигации для решения задач координатно-временного и навигационного обеспечения широко используются в гражданском секторе государств – участников СНГ. Радионавигационное обеспечение</w:t>
      </w:r>
      <w:r w:rsidR="00720C98">
        <w:rPr>
          <w:szCs w:val="28"/>
        </w:rPr>
        <w:t>,</w:t>
      </w:r>
      <w:r>
        <w:rPr>
          <w:szCs w:val="28"/>
        </w:rPr>
        <w:t xml:space="preserve"> особенно спутниковая навигация, нашло широкое применение в качестве штатного для морских и воздушных судов, космических аппаратов</w:t>
      </w:r>
      <w:r w:rsidR="00CE7BF0">
        <w:rPr>
          <w:szCs w:val="28"/>
        </w:rPr>
        <w:t>. Оно стало привычным средством в землеустройстве и при геодезических и геологических работах. Выпуск сравнительно недорогой потребительской аппаратуры обусловил вхождение средств радионавигации в наш быт, спорт, туризм и путешествия. Также радионавигация широко распространена на автомобильном транспорте.</w:t>
      </w:r>
    </w:p>
    <w:p w:rsidR="00AA216B" w:rsidRDefault="00CE7BF0" w:rsidP="00401902">
      <w:pPr>
        <w:tabs>
          <w:tab w:val="left" w:pos="1418"/>
        </w:tabs>
        <w:spacing w:line="310" w:lineRule="exact"/>
        <w:ind w:firstLine="709"/>
        <w:contextualSpacing/>
        <w:rPr>
          <w:szCs w:val="28"/>
        </w:rPr>
      </w:pPr>
      <w:r>
        <w:rPr>
          <w:szCs w:val="28"/>
        </w:rPr>
        <w:t xml:space="preserve">Учитывая значимость радионавигации для государств – участников СНГ, </w:t>
      </w:r>
      <w:r w:rsidR="002A607D" w:rsidRPr="002A607D">
        <w:rPr>
          <w:szCs w:val="28"/>
        </w:rPr>
        <w:t>Решение</w:t>
      </w:r>
      <w:r>
        <w:rPr>
          <w:szCs w:val="28"/>
        </w:rPr>
        <w:t>м</w:t>
      </w:r>
      <w:r w:rsidR="002A607D" w:rsidRPr="002A607D">
        <w:rPr>
          <w:szCs w:val="28"/>
        </w:rPr>
        <w:t xml:space="preserve"> </w:t>
      </w:r>
      <w:r w:rsidRPr="002A607D">
        <w:rPr>
          <w:szCs w:val="28"/>
        </w:rPr>
        <w:t>Совет</w:t>
      </w:r>
      <w:r>
        <w:rPr>
          <w:szCs w:val="28"/>
        </w:rPr>
        <w:t>а</w:t>
      </w:r>
      <w:r w:rsidRPr="002A607D">
        <w:rPr>
          <w:szCs w:val="28"/>
        </w:rPr>
        <w:t xml:space="preserve"> глав правительств </w:t>
      </w:r>
      <w:r>
        <w:rPr>
          <w:szCs w:val="28"/>
        </w:rPr>
        <w:t xml:space="preserve">СНГ от </w:t>
      </w:r>
      <w:r w:rsidRPr="002A607D">
        <w:rPr>
          <w:szCs w:val="28"/>
        </w:rPr>
        <w:t>22</w:t>
      </w:r>
      <w:r>
        <w:rPr>
          <w:szCs w:val="28"/>
        </w:rPr>
        <w:t xml:space="preserve"> января </w:t>
      </w:r>
      <w:r w:rsidRPr="002A607D">
        <w:rPr>
          <w:szCs w:val="28"/>
        </w:rPr>
        <w:t>1993</w:t>
      </w:r>
      <w:r>
        <w:rPr>
          <w:szCs w:val="28"/>
        </w:rPr>
        <w:t> </w:t>
      </w:r>
      <w:r w:rsidRPr="002A607D">
        <w:rPr>
          <w:szCs w:val="28"/>
        </w:rPr>
        <w:t>г</w:t>
      </w:r>
      <w:r>
        <w:rPr>
          <w:szCs w:val="28"/>
        </w:rPr>
        <w:t xml:space="preserve">ода создан </w:t>
      </w:r>
      <w:r w:rsidR="002A607D" w:rsidRPr="002A607D">
        <w:rPr>
          <w:szCs w:val="28"/>
        </w:rPr>
        <w:t>Межгосударственн</w:t>
      </w:r>
      <w:r>
        <w:rPr>
          <w:szCs w:val="28"/>
        </w:rPr>
        <w:t>ый</w:t>
      </w:r>
      <w:r w:rsidR="002A607D" w:rsidRPr="002A607D">
        <w:rPr>
          <w:szCs w:val="28"/>
        </w:rPr>
        <w:t xml:space="preserve"> консультативн</w:t>
      </w:r>
      <w:r>
        <w:rPr>
          <w:szCs w:val="28"/>
        </w:rPr>
        <w:t>ый</w:t>
      </w:r>
      <w:r w:rsidR="002A607D" w:rsidRPr="002A607D">
        <w:rPr>
          <w:szCs w:val="28"/>
        </w:rPr>
        <w:t xml:space="preserve"> совет «Радионавигация»</w:t>
      </w:r>
      <w:r>
        <w:rPr>
          <w:szCs w:val="28"/>
        </w:rPr>
        <w:t xml:space="preserve">. </w:t>
      </w:r>
      <w:hyperlink r:id="rId8" w:history="1">
        <w:r w:rsidR="00AA216B" w:rsidRPr="000C3FCA">
          <w:t>Решением</w:t>
        </w:r>
      </w:hyperlink>
      <w:r w:rsidR="00AA216B" w:rsidRPr="00C63105">
        <w:rPr>
          <w:szCs w:val="28"/>
        </w:rPr>
        <w:t xml:space="preserve"> Экономического совета </w:t>
      </w:r>
      <w:r w:rsidR="00914C8F" w:rsidRPr="002A607D">
        <w:rPr>
          <w:szCs w:val="28"/>
        </w:rPr>
        <w:t>С</w:t>
      </w:r>
      <w:r w:rsidR="00B96E89">
        <w:rPr>
          <w:szCs w:val="28"/>
        </w:rPr>
        <w:t xml:space="preserve">НГ </w:t>
      </w:r>
      <w:r w:rsidR="00AA216B" w:rsidRPr="00C63105">
        <w:rPr>
          <w:szCs w:val="28"/>
        </w:rPr>
        <w:t xml:space="preserve">от 16 марта 2001 года </w:t>
      </w:r>
      <w:r w:rsidR="000A4722">
        <w:rPr>
          <w:rFonts w:ascii="Times New Roman CYR" w:hAnsi="Times New Roman CYR"/>
        </w:rPr>
        <w:t>по поручению правительств государств – участников СНГ</w:t>
      </w:r>
      <w:r w:rsidR="000A4722" w:rsidRPr="00C63105">
        <w:rPr>
          <w:szCs w:val="28"/>
        </w:rPr>
        <w:t xml:space="preserve"> </w:t>
      </w:r>
      <w:r w:rsidR="00AA216B" w:rsidRPr="00C63105">
        <w:rPr>
          <w:szCs w:val="28"/>
        </w:rPr>
        <w:t>Межгосударственный консультативный совет «Радионавигация» был преобразован в Межгосударственный совет «Радионавигация»</w:t>
      </w:r>
      <w:r w:rsidR="00F309F6">
        <w:rPr>
          <w:szCs w:val="28"/>
        </w:rPr>
        <w:t xml:space="preserve">. Указанное Решение </w:t>
      </w:r>
      <w:r w:rsidR="004009B5">
        <w:rPr>
          <w:rFonts w:ascii="Times New Roman CYR" w:hAnsi="Times New Roman CYR"/>
        </w:rPr>
        <w:t xml:space="preserve">подписали Республика Армения, Республика Беларусь, Республика Казахстан, Кыргызская Республика, Республика Молдова </w:t>
      </w:r>
      <w:r w:rsidR="004009B5" w:rsidRPr="006C0FF8">
        <w:rPr>
          <w:rFonts w:ascii="Times New Roman CYR" w:hAnsi="Times New Roman CYR"/>
        </w:rPr>
        <w:t>(с оговоркой)</w:t>
      </w:r>
      <w:r w:rsidR="004009B5">
        <w:rPr>
          <w:rFonts w:ascii="Times New Roman CYR" w:hAnsi="Times New Roman CYR"/>
        </w:rPr>
        <w:t xml:space="preserve">, Российская Федерация, Республика Таджикистан, Украина </w:t>
      </w:r>
      <w:r w:rsidR="004009B5" w:rsidRPr="006C0FF8">
        <w:rPr>
          <w:rFonts w:ascii="Times New Roman CYR" w:hAnsi="Times New Roman CYR"/>
        </w:rPr>
        <w:t>(с оговоркой).</w:t>
      </w:r>
    </w:p>
    <w:p w:rsidR="00CE7BF0" w:rsidRDefault="008B191F" w:rsidP="00401902">
      <w:pPr>
        <w:tabs>
          <w:tab w:val="left" w:pos="1418"/>
        </w:tabs>
        <w:spacing w:line="310" w:lineRule="exact"/>
        <w:ind w:firstLine="709"/>
        <w:contextualSpacing/>
        <w:rPr>
          <w:szCs w:val="28"/>
        </w:rPr>
      </w:pPr>
      <w:r>
        <w:rPr>
          <w:szCs w:val="28"/>
        </w:rPr>
        <w:t>Согласно Положению Межго</w:t>
      </w:r>
      <w:r w:rsidR="00CE7BF0" w:rsidRPr="002A607D">
        <w:rPr>
          <w:szCs w:val="28"/>
        </w:rPr>
        <w:t xml:space="preserve">сударственный совет «Радионавигация» </w:t>
      </w:r>
      <w:r w:rsidR="000A4722">
        <w:rPr>
          <w:szCs w:val="28"/>
        </w:rPr>
        <w:t xml:space="preserve">(далее – Совет) </w:t>
      </w:r>
      <w:r w:rsidR="00CE7BF0">
        <w:rPr>
          <w:szCs w:val="28"/>
        </w:rPr>
        <w:t>является</w:t>
      </w:r>
      <w:r w:rsidR="00CE7BF0" w:rsidRPr="002A607D">
        <w:rPr>
          <w:szCs w:val="28"/>
        </w:rPr>
        <w:t xml:space="preserve"> межгосударственны</w:t>
      </w:r>
      <w:r w:rsidR="00CE7BF0">
        <w:rPr>
          <w:szCs w:val="28"/>
        </w:rPr>
        <w:t>м</w:t>
      </w:r>
      <w:r w:rsidR="00CE7BF0" w:rsidRPr="002A607D">
        <w:rPr>
          <w:szCs w:val="28"/>
        </w:rPr>
        <w:t xml:space="preserve"> </w:t>
      </w:r>
      <w:r w:rsidR="00D955EA">
        <w:rPr>
          <w:szCs w:val="28"/>
        </w:rPr>
        <w:t xml:space="preserve">координирующим и консультативным </w:t>
      </w:r>
      <w:r w:rsidR="00CE7BF0" w:rsidRPr="002A607D">
        <w:rPr>
          <w:szCs w:val="28"/>
        </w:rPr>
        <w:t>орган</w:t>
      </w:r>
      <w:r w:rsidR="00CE7BF0">
        <w:rPr>
          <w:szCs w:val="28"/>
        </w:rPr>
        <w:t>ом</w:t>
      </w:r>
      <w:r w:rsidR="00D955EA">
        <w:rPr>
          <w:szCs w:val="28"/>
        </w:rPr>
        <w:t xml:space="preserve"> по развитию и совместному использованию радионавигационных систем (РНС) и средств радионавигации потребителями всех видов транспорта, решению целевых задач по геодезии, геологии, землеустройству, а также выполнению работ в Содружестве Независимых Государств по созданию интегрированных радионавигационных полей и обеспечению всех </w:t>
      </w:r>
      <w:r w:rsidR="00CE7BF0" w:rsidRPr="002A607D">
        <w:rPr>
          <w:szCs w:val="28"/>
        </w:rPr>
        <w:t>потребител</w:t>
      </w:r>
      <w:r w:rsidR="00CE7BF0">
        <w:rPr>
          <w:szCs w:val="28"/>
        </w:rPr>
        <w:t>ей</w:t>
      </w:r>
      <w:r w:rsidR="00D955EA">
        <w:rPr>
          <w:szCs w:val="28"/>
        </w:rPr>
        <w:t xml:space="preserve"> навигационной информацией</w:t>
      </w:r>
      <w:r w:rsidR="00CE7BF0">
        <w:rPr>
          <w:szCs w:val="28"/>
        </w:rPr>
        <w:t>.</w:t>
      </w:r>
    </w:p>
    <w:p w:rsidR="00FC0AF8" w:rsidRPr="00C63105" w:rsidRDefault="00FC0AF8" w:rsidP="00401902">
      <w:pPr>
        <w:tabs>
          <w:tab w:val="left" w:pos="1418"/>
        </w:tabs>
        <w:spacing w:line="310" w:lineRule="exact"/>
        <w:ind w:firstLine="709"/>
        <w:contextualSpacing/>
        <w:rPr>
          <w:szCs w:val="28"/>
        </w:rPr>
      </w:pPr>
      <w:r w:rsidRPr="00C63105">
        <w:rPr>
          <w:szCs w:val="28"/>
        </w:rPr>
        <w:t>Основными задачами и функциями Совета являются:</w:t>
      </w:r>
    </w:p>
    <w:p w:rsidR="00FC0AF8" w:rsidRPr="00C63105" w:rsidRDefault="00FC0AF8" w:rsidP="00401902">
      <w:pPr>
        <w:tabs>
          <w:tab w:val="left" w:pos="1134"/>
        </w:tabs>
        <w:spacing w:line="310" w:lineRule="exact"/>
        <w:ind w:firstLine="709"/>
        <w:contextualSpacing/>
        <w:rPr>
          <w:szCs w:val="28"/>
        </w:rPr>
      </w:pPr>
      <w:r w:rsidRPr="00C63105">
        <w:rPr>
          <w:szCs w:val="28"/>
        </w:rPr>
        <w:t xml:space="preserve">выработка единой политики и определение приоритетных направлений сотрудничества по вопросам развития и использования космических и наземных </w:t>
      </w:r>
      <w:r>
        <w:rPr>
          <w:szCs w:val="28"/>
        </w:rPr>
        <w:t>РНС</w:t>
      </w:r>
      <w:r w:rsidRPr="00C63105">
        <w:rPr>
          <w:szCs w:val="28"/>
        </w:rPr>
        <w:t>, создания систем управления транспортом;</w:t>
      </w:r>
    </w:p>
    <w:p w:rsidR="00FC0AF8" w:rsidRPr="00C63105" w:rsidRDefault="00FC0AF8" w:rsidP="00401902">
      <w:pPr>
        <w:tabs>
          <w:tab w:val="left" w:pos="1134"/>
        </w:tabs>
        <w:spacing w:line="310" w:lineRule="exact"/>
        <w:ind w:firstLine="709"/>
        <w:contextualSpacing/>
        <w:rPr>
          <w:szCs w:val="28"/>
        </w:rPr>
      </w:pPr>
      <w:r w:rsidRPr="00C63105">
        <w:rPr>
          <w:szCs w:val="28"/>
        </w:rPr>
        <w:t xml:space="preserve">определение направлений развития международного сотрудничества в области создания и использования международных </w:t>
      </w:r>
      <w:r>
        <w:rPr>
          <w:szCs w:val="28"/>
        </w:rPr>
        <w:t>РНС</w:t>
      </w:r>
      <w:r w:rsidRPr="00C63105">
        <w:rPr>
          <w:szCs w:val="28"/>
        </w:rPr>
        <w:t xml:space="preserve">, сопряжение </w:t>
      </w:r>
      <w:r>
        <w:rPr>
          <w:szCs w:val="28"/>
        </w:rPr>
        <w:t>РНС</w:t>
      </w:r>
      <w:r w:rsidRPr="00C63105">
        <w:rPr>
          <w:szCs w:val="28"/>
        </w:rPr>
        <w:t xml:space="preserve"> государств</w:t>
      </w:r>
      <w:r>
        <w:rPr>
          <w:szCs w:val="28"/>
        </w:rPr>
        <w:t xml:space="preserve"> – </w:t>
      </w:r>
      <w:r w:rsidRPr="00C63105">
        <w:rPr>
          <w:szCs w:val="28"/>
        </w:rPr>
        <w:t xml:space="preserve">участников </w:t>
      </w:r>
      <w:r>
        <w:rPr>
          <w:szCs w:val="28"/>
        </w:rPr>
        <w:t xml:space="preserve">СНГ, подписавших </w:t>
      </w:r>
      <w:r w:rsidRPr="00C63105">
        <w:rPr>
          <w:szCs w:val="28"/>
        </w:rPr>
        <w:t>Решени</w:t>
      </w:r>
      <w:r>
        <w:rPr>
          <w:szCs w:val="28"/>
        </w:rPr>
        <w:t>е</w:t>
      </w:r>
      <w:r w:rsidRPr="00C63105">
        <w:rPr>
          <w:szCs w:val="28"/>
        </w:rPr>
        <w:t xml:space="preserve"> Экономического совета СНГ от 16 марта 2001 года</w:t>
      </w:r>
      <w:r>
        <w:rPr>
          <w:szCs w:val="28"/>
        </w:rPr>
        <w:t>,</w:t>
      </w:r>
      <w:r w:rsidRPr="00C63105">
        <w:rPr>
          <w:szCs w:val="28"/>
        </w:rPr>
        <w:t xml:space="preserve"> с </w:t>
      </w:r>
      <w:r>
        <w:rPr>
          <w:szCs w:val="28"/>
        </w:rPr>
        <w:t>е</w:t>
      </w:r>
      <w:r w:rsidRPr="00C63105">
        <w:rPr>
          <w:szCs w:val="28"/>
        </w:rPr>
        <w:t xml:space="preserve">вропейской и мировой </w:t>
      </w:r>
      <w:r>
        <w:rPr>
          <w:szCs w:val="28"/>
        </w:rPr>
        <w:t>РНС</w:t>
      </w:r>
      <w:r w:rsidRPr="00C63105">
        <w:rPr>
          <w:szCs w:val="28"/>
        </w:rPr>
        <w:t>;</w:t>
      </w:r>
    </w:p>
    <w:p w:rsidR="00FC0AF8" w:rsidRPr="00C63105" w:rsidRDefault="00FC0AF8" w:rsidP="00401902">
      <w:pPr>
        <w:tabs>
          <w:tab w:val="left" w:pos="1134"/>
        </w:tabs>
        <w:spacing w:line="310" w:lineRule="exact"/>
        <w:ind w:firstLine="709"/>
        <w:contextualSpacing/>
        <w:rPr>
          <w:szCs w:val="28"/>
        </w:rPr>
      </w:pPr>
      <w:r w:rsidRPr="00C63105">
        <w:rPr>
          <w:szCs w:val="28"/>
        </w:rPr>
        <w:t>координация работ по дальнейшему развитию и совершенствованию радионавигационных сетей государств</w:t>
      </w:r>
      <w:r>
        <w:rPr>
          <w:szCs w:val="28"/>
        </w:rPr>
        <w:t xml:space="preserve"> – </w:t>
      </w:r>
      <w:r w:rsidRPr="00C63105">
        <w:rPr>
          <w:szCs w:val="28"/>
        </w:rPr>
        <w:t xml:space="preserve">участников </w:t>
      </w:r>
      <w:r>
        <w:rPr>
          <w:szCs w:val="28"/>
        </w:rPr>
        <w:t>СНГ</w:t>
      </w:r>
      <w:r w:rsidRPr="00C63105">
        <w:rPr>
          <w:szCs w:val="28"/>
        </w:rPr>
        <w:t xml:space="preserve"> на основе интегрированного радионавигационного поля </w:t>
      </w:r>
      <w:r>
        <w:rPr>
          <w:szCs w:val="28"/>
        </w:rPr>
        <w:t>РНС</w:t>
      </w:r>
      <w:r w:rsidRPr="00C63105">
        <w:rPr>
          <w:szCs w:val="28"/>
        </w:rPr>
        <w:t xml:space="preserve"> космического и наземного базирования и их функциональных дополнений;</w:t>
      </w:r>
    </w:p>
    <w:p w:rsidR="00FC0AF8" w:rsidRPr="00C63105" w:rsidRDefault="00FC0AF8" w:rsidP="00E21124">
      <w:pPr>
        <w:tabs>
          <w:tab w:val="left" w:pos="1134"/>
        </w:tabs>
        <w:spacing w:line="310" w:lineRule="exact"/>
        <w:ind w:firstLine="709"/>
        <w:contextualSpacing/>
        <w:rPr>
          <w:szCs w:val="28"/>
        </w:rPr>
      </w:pPr>
      <w:r w:rsidRPr="00C63105">
        <w:rPr>
          <w:szCs w:val="28"/>
        </w:rPr>
        <w:t xml:space="preserve">координация совместного использования существующих </w:t>
      </w:r>
      <w:r>
        <w:rPr>
          <w:szCs w:val="28"/>
        </w:rPr>
        <w:t>РНС</w:t>
      </w:r>
      <w:r w:rsidRPr="00C63105">
        <w:rPr>
          <w:szCs w:val="28"/>
        </w:rPr>
        <w:t xml:space="preserve"> всеми государствами</w:t>
      </w:r>
      <w:r>
        <w:rPr>
          <w:szCs w:val="28"/>
        </w:rPr>
        <w:t xml:space="preserve"> – </w:t>
      </w:r>
      <w:r w:rsidRPr="00C63105">
        <w:rPr>
          <w:szCs w:val="28"/>
        </w:rPr>
        <w:t xml:space="preserve">участниками </w:t>
      </w:r>
      <w:r>
        <w:rPr>
          <w:szCs w:val="28"/>
        </w:rPr>
        <w:t>СНГ</w:t>
      </w:r>
      <w:r w:rsidRPr="00C63105">
        <w:rPr>
          <w:szCs w:val="28"/>
        </w:rPr>
        <w:t>;</w:t>
      </w:r>
    </w:p>
    <w:p w:rsidR="00FC0AF8" w:rsidRPr="00C63105" w:rsidRDefault="00FC0AF8" w:rsidP="00E21124">
      <w:pPr>
        <w:tabs>
          <w:tab w:val="left" w:pos="1134"/>
        </w:tabs>
        <w:spacing w:line="310" w:lineRule="exact"/>
        <w:ind w:firstLine="709"/>
        <w:contextualSpacing/>
        <w:rPr>
          <w:szCs w:val="28"/>
        </w:rPr>
      </w:pPr>
      <w:r w:rsidRPr="00C63105">
        <w:rPr>
          <w:szCs w:val="28"/>
        </w:rPr>
        <w:lastRenderedPageBreak/>
        <w:t xml:space="preserve">координация работ по унификации и стандартизации </w:t>
      </w:r>
      <w:r>
        <w:rPr>
          <w:szCs w:val="28"/>
        </w:rPr>
        <w:t>РНС</w:t>
      </w:r>
      <w:r w:rsidRPr="00C63105">
        <w:rPr>
          <w:szCs w:val="28"/>
        </w:rPr>
        <w:t xml:space="preserve"> на территори</w:t>
      </w:r>
      <w:r>
        <w:rPr>
          <w:szCs w:val="28"/>
        </w:rPr>
        <w:t xml:space="preserve">ях </w:t>
      </w:r>
      <w:r w:rsidRPr="00C63105">
        <w:rPr>
          <w:szCs w:val="28"/>
        </w:rPr>
        <w:t>государств</w:t>
      </w:r>
      <w:r>
        <w:rPr>
          <w:szCs w:val="28"/>
        </w:rPr>
        <w:t xml:space="preserve"> – </w:t>
      </w:r>
      <w:r w:rsidRPr="00C63105">
        <w:rPr>
          <w:szCs w:val="28"/>
        </w:rPr>
        <w:t xml:space="preserve">участников </w:t>
      </w:r>
      <w:r>
        <w:rPr>
          <w:szCs w:val="28"/>
        </w:rPr>
        <w:t>СНГ</w:t>
      </w:r>
      <w:r w:rsidRPr="00C63105">
        <w:rPr>
          <w:szCs w:val="28"/>
        </w:rPr>
        <w:t>;</w:t>
      </w:r>
    </w:p>
    <w:p w:rsidR="00FC0AF8" w:rsidRPr="00C63105" w:rsidRDefault="00FC0AF8" w:rsidP="00E21124">
      <w:pPr>
        <w:tabs>
          <w:tab w:val="left" w:pos="1134"/>
        </w:tabs>
        <w:spacing w:line="310" w:lineRule="exact"/>
        <w:ind w:firstLine="709"/>
        <w:contextualSpacing/>
        <w:rPr>
          <w:szCs w:val="28"/>
        </w:rPr>
      </w:pPr>
      <w:r w:rsidRPr="00C63105">
        <w:rPr>
          <w:szCs w:val="28"/>
        </w:rPr>
        <w:t xml:space="preserve">координация работ по использованию существующих </w:t>
      </w:r>
      <w:r>
        <w:rPr>
          <w:szCs w:val="28"/>
        </w:rPr>
        <w:t>РНС</w:t>
      </w:r>
      <w:r w:rsidRPr="00C63105">
        <w:rPr>
          <w:szCs w:val="28"/>
        </w:rPr>
        <w:t xml:space="preserve"> для удовлетворения требований различных пользователей в целях повышения безопасности движения транспортных средств, решения задач в области геологии, картографии, охраны окружающей среды, в других сферах хозяйственной деятельности;</w:t>
      </w:r>
    </w:p>
    <w:p w:rsidR="00FC0AF8" w:rsidRPr="00C63105" w:rsidRDefault="00FC0AF8" w:rsidP="00E21124">
      <w:pPr>
        <w:tabs>
          <w:tab w:val="left" w:pos="1134"/>
        </w:tabs>
        <w:spacing w:line="310" w:lineRule="exact"/>
        <w:ind w:firstLine="709"/>
        <w:contextualSpacing/>
        <w:rPr>
          <w:szCs w:val="28"/>
        </w:rPr>
      </w:pPr>
      <w:r w:rsidRPr="00C63105">
        <w:rPr>
          <w:szCs w:val="28"/>
        </w:rPr>
        <w:t>координация работ по развитию информационных систем в области радионавигации;</w:t>
      </w:r>
    </w:p>
    <w:p w:rsidR="00FC0AF8" w:rsidRPr="00C63105" w:rsidRDefault="00FC0AF8" w:rsidP="00E21124">
      <w:pPr>
        <w:tabs>
          <w:tab w:val="left" w:pos="1134"/>
        </w:tabs>
        <w:spacing w:line="310" w:lineRule="exact"/>
        <w:ind w:firstLine="709"/>
        <w:contextualSpacing/>
        <w:rPr>
          <w:szCs w:val="28"/>
        </w:rPr>
      </w:pPr>
      <w:r w:rsidRPr="00C63105">
        <w:rPr>
          <w:szCs w:val="28"/>
        </w:rPr>
        <w:t xml:space="preserve">координация работ по разработке и выполнению </w:t>
      </w:r>
      <w:r w:rsidR="008432E3">
        <w:rPr>
          <w:szCs w:val="28"/>
        </w:rPr>
        <w:t>Межгосударственной радионавигационной программы государств – участников СНГ</w:t>
      </w:r>
      <w:r w:rsidRPr="00C63105">
        <w:rPr>
          <w:szCs w:val="28"/>
        </w:rPr>
        <w:t>;</w:t>
      </w:r>
    </w:p>
    <w:p w:rsidR="00FC0AF8" w:rsidRDefault="00FC0AF8" w:rsidP="00E21124">
      <w:pPr>
        <w:tabs>
          <w:tab w:val="left" w:pos="1134"/>
        </w:tabs>
        <w:spacing w:line="310" w:lineRule="exact"/>
        <w:ind w:firstLine="709"/>
        <w:contextualSpacing/>
        <w:rPr>
          <w:szCs w:val="28"/>
        </w:rPr>
      </w:pPr>
      <w:r w:rsidRPr="00C63105">
        <w:rPr>
          <w:szCs w:val="28"/>
        </w:rPr>
        <w:t xml:space="preserve">уточнение, корректировка и ежегодное утверждение плана работ по реализации </w:t>
      </w:r>
      <w:r w:rsidR="000A42E3">
        <w:rPr>
          <w:szCs w:val="28"/>
        </w:rPr>
        <w:t>Межгосударственной радионавигационной программы государств – участников СНГ</w:t>
      </w:r>
      <w:r w:rsidRPr="00C63105">
        <w:rPr>
          <w:szCs w:val="28"/>
        </w:rPr>
        <w:t>, включая объемы финансирования и др.</w:t>
      </w:r>
    </w:p>
    <w:p w:rsidR="00F64579" w:rsidRDefault="00F64579" w:rsidP="00E21124">
      <w:pPr>
        <w:tabs>
          <w:tab w:val="left" w:pos="1418"/>
        </w:tabs>
        <w:spacing w:line="310" w:lineRule="exact"/>
        <w:ind w:firstLine="709"/>
        <w:contextualSpacing/>
        <w:rPr>
          <w:szCs w:val="28"/>
        </w:rPr>
      </w:pPr>
      <w:r w:rsidRPr="002A607D">
        <w:rPr>
          <w:szCs w:val="28"/>
        </w:rPr>
        <w:t xml:space="preserve">Основными документами, определяющими деятельность Совета, являются Общее положение об органах отраслевого сотрудничества </w:t>
      </w:r>
      <w:r w:rsidR="00914C8F">
        <w:rPr>
          <w:szCs w:val="28"/>
        </w:rPr>
        <w:t>СНГ</w:t>
      </w:r>
      <w:r w:rsidRPr="002A607D">
        <w:rPr>
          <w:szCs w:val="28"/>
        </w:rPr>
        <w:t xml:space="preserve">, Положение о </w:t>
      </w:r>
      <w:r w:rsidR="007457EC">
        <w:rPr>
          <w:szCs w:val="28"/>
        </w:rPr>
        <w:t>С</w:t>
      </w:r>
      <w:r w:rsidRPr="002A607D">
        <w:rPr>
          <w:szCs w:val="28"/>
        </w:rPr>
        <w:t xml:space="preserve">овете и </w:t>
      </w:r>
      <w:r w:rsidR="005C1E22">
        <w:rPr>
          <w:szCs w:val="28"/>
        </w:rPr>
        <w:t>Межгосударственная радионавигационная программа государств – участников СНГ.</w:t>
      </w:r>
    </w:p>
    <w:p w:rsidR="002D110D" w:rsidRDefault="00005F18" w:rsidP="00E21124">
      <w:pPr>
        <w:tabs>
          <w:tab w:val="left" w:pos="1418"/>
        </w:tabs>
        <w:spacing w:line="310" w:lineRule="exact"/>
        <w:ind w:firstLine="709"/>
        <w:contextualSpacing/>
        <w:rPr>
          <w:szCs w:val="28"/>
        </w:rPr>
      </w:pPr>
      <w:r w:rsidRPr="002A607D">
        <w:rPr>
          <w:szCs w:val="28"/>
        </w:rPr>
        <w:t xml:space="preserve">В </w:t>
      </w:r>
      <w:r>
        <w:rPr>
          <w:szCs w:val="28"/>
        </w:rPr>
        <w:t xml:space="preserve">работе </w:t>
      </w:r>
      <w:r w:rsidRPr="002A607D">
        <w:rPr>
          <w:szCs w:val="28"/>
        </w:rPr>
        <w:t xml:space="preserve">Совета </w:t>
      </w:r>
      <w:r>
        <w:rPr>
          <w:szCs w:val="28"/>
        </w:rPr>
        <w:t xml:space="preserve">участвуют полномочные </w:t>
      </w:r>
      <w:r w:rsidRPr="002A607D">
        <w:rPr>
          <w:szCs w:val="28"/>
        </w:rPr>
        <w:t>представители Республики Армения, Республики Беларусь, Республики Казахстан, Кыргызской Республики, Российской Федерации</w:t>
      </w:r>
      <w:r>
        <w:rPr>
          <w:szCs w:val="28"/>
        </w:rPr>
        <w:t xml:space="preserve"> и </w:t>
      </w:r>
      <w:r w:rsidRPr="002A607D">
        <w:rPr>
          <w:szCs w:val="28"/>
        </w:rPr>
        <w:t>Республики Таджикистан, назначаемые п</w:t>
      </w:r>
      <w:r>
        <w:rPr>
          <w:szCs w:val="28"/>
        </w:rPr>
        <w:t xml:space="preserve">равительствами этих государств. </w:t>
      </w:r>
      <w:r w:rsidR="002A607D" w:rsidRPr="002A607D">
        <w:rPr>
          <w:szCs w:val="28"/>
        </w:rPr>
        <w:t>Совет возглавляет</w:t>
      </w:r>
      <w:r w:rsidR="002D110D">
        <w:rPr>
          <w:szCs w:val="28"/>
        </w:rPr>
        <w:t>ся</w:t>
      </w:r>
      <w:r w:rsidR="002A607D" w:rsidRPr="002A607D">
        <w:rPr>
          <w:szCs w:val="28"/>
        </w:rPr>
        <w:t xml:space="preserve"> Председател</w:t>
      </w:r>
      <w:r w:rsidR="002D110D">
        <w:rPr>
          <w:szCs w:val="28"/>
        </w:rPr>
        <w:t>ем</w:t>
      </w:r>
      <w:r w:rsidR="002A607D" w:rsidRPr="002A607D">
        <w:rPr>
          <w:szCs w:val="28"/>
        </w:rPr>
        <w:t>, избираемы</w:t>
      </w:r>
      <w:r w:rsidR="002D110D">
        <w:rPr>
          <w:szCs w:val="28"/>
        </w:rPr>
        <w:t>м</w:t>
      </w:r>
      <w:r w:rsidR="002A607D" w:rsidRPr="002A607D">
        <w:rPr>
          <w:szCs w:val="28"/>
        </w:rPr>
        <w:t xml:space="preserve"> из числа члено</w:t>
      </w:r>
      <w:r w:rsidR="00DB380F">
        <w:rPr>
          <w:szCs w:val="28"/>
        </w:rPr>
        <w:t>в Совета на ротационной основе.</w:t>
      </w:r>
    </w:p>
    <w:p w:rsidR="006C393F" w:rsidRDefault="006C393F" w:rsidP="00E21124">
      <w:pPr>
        <w:tabs>
          <w:tab w:val="left" w:pos="1418"/>
        </w:tabs>
        <w:spacing w:line="310" w:lineRule="exact"/>
        <w:ind w:firstLine="709"/>
        <w:contextualSpacing/>
        <w:rPr>
          <w:szCs w:val="28"/>
        </w:rPr>
      </w:pPr>
      <w:r w:rsidRPr="006C393F">
        <w:rPr>
          <w:szCs w:val="28"/>
        </w:rPr>
        <w:t>Председателем Совета в 2014–2015 годах</w:t>
      </w:r>
      <w:r w:rsidRPr="00C63105">
        <w:rPr>
          <w:szCs w:val="28"/>
        </w:rPr>
        <w:t xml:space="preserve"> являлся полномочный представитель Республики Беларусь, заместитель начальника </w:t>
      </w:r>
      <w:r>
        <w:rPr>
          <w:szCs w:val="28"/>
        </w:rPr>
        <w:t>У</w:t>
      </w:r>
      <w:r w:rsidRPr="00C63105">
        <w:rPr>
          <w:szCs w:val="28"/>
        </w:rPr>
        <w:t>правления перспективного развития Государственного военно-промышленного комитета Республики Беларусь Самуль Ю.В</w:t>
      </w:r>
      <w:r w:rsidRPr="006C393F">
        <w:rPr>
          <w:szCs w:val="28"/>
        </w:rPr>
        <w:t>., а с 2016 года</w:t>
      </w:r>
      <w:r>
        <w:rPr>
          <w:szCs w:val="28"/>
        </w:rPr>
        <w:t xml:space="preserve"> </w:t>
      </w:r>
      <w:r w:rsidR="00005F18">
        <w:rPr>
          <w:szCs w:val="28"/>
        </w:rPr>
        <w:t xml:space="preserve">по настоящее время </w:t>
      </w:r>
      <w:r>
        <w:rPr>
          <w:szCs w:val="28"/>
        </w:rPr>
        <w:t xml:space="preserve">– </w:t>
      </w:r>
      <w:r w:rsidRPr="00C63105">
        <w:rPr>
          <w:szCs w:val="28"/>
        </w:rPr>
        <w:t xml:space="preserve">полномочный представитель Республики </w:t>
      </w:r>
      <w:r>
        <w:rPr>
          <w:szCs w:val="28"/>
        </w:rPr>
        <w:t>Казахстан</w:t>
      </w:r>
      <w:r w:rsidRPr="00C63105">
        <w:rPr>
          <w:szCs w:val="28"/>
        </w:rPr>
        <w:t xml:space="preserve">, </w:t>
      </w:r>
      <w:r>
        <w:rPr>
          <w:szCs w:val="28"/>
        </w:rPr>
        <w:t xml:space="preserve">первый заместитель директора ДТОО «Институт космической техники и технологий» АО «Национальный центр космических исследований и технологий» </w:t>
      </w:r>
      <w:r w:rsidRPr="00C63105">
        <w:rPr>
          <w:szCs w:val="28"/>
        </w:rPr>
        <w:t>Са</w:t>
      </w:r>
      <w:r>
        <w:rPr>
          <w:szCs w:val="28"/>
        </w:rPr>
        <w:t>теров</w:t>
      </w:r>
      <w:r w:rsidRPr="00C63105">
        <w:rPr>
          <w:szCs w:val="28"/>
        </w:rPr>
        <w:t xml:space="preserve"> </w:t>
      </w:r>
      <w:r>
        <w:rPr>
          <w:szCs w:val="28"/>
        </w:rPr>
        <w:t>Н</w:t>
      </w:r>
      <w:r w:rsidRPr="00C63105">
        <w:rPr>
          <w:szCs w:val="28"/>
        </w:rPr>
        <w:t>.</w:t>
      </w:r>
      <w:r>
        <w:rPr>
          <w:szCs w:val="28"/>
        </w:rPr>
        <w:t>М</w:t>
      </w:r>
      <w:r w:rsidRPr="00C63105">
        <w:rPr>
          <w:szCs w:val="28"/>
        </w:rPr>
        <w:t>.</w:t>
      </w:r>
    </w:p>
    <w:p w:rsidR="006C393F" w:rsidRPr="00907746" w:rsidRDefault="006C393F" w:rsidP="00E21124">
      <w:pPr>
        <w:tabs>
          <w:tab w:val="left" w:pos="1418"/>
        </w:tabs>
        <w:spacing w:line="310" w:lineRule="exact"/>
        <w:ind w:firstLine="709"/>
        <w:contextualSpacing/>
        <w:rPr>
          <w:szCs w:val="28"/>
        </w:rPr>
      </w:pPr>
      <w:r w:rsidRPr="00DA12D9">
        <w:rPr>
          <w:szCs w:val="28"/>
        </w:rPr>
        <w:t>Постоянно действующи</w:t>
      </w:r>
      <w:r>
        <w:rPr>
          <w:szCs w:val="28"/>
        </w:rPr>
        <w:t>м</w:t>
      </w:r>
      <w:r w:rsidRPr="00DA12D9">
        <w:rPr>
          <w:szCs w:val="28"/>
        </w:rPr>
        <w:t xml:space="preserve"> рабочи</w:t>
      </w:r>
      <w:r>
        <w:rPr>
          <w:szCs w:val="28"/>
        </w:rPr>
        <w:t>м</w:t>
      </w:r>
      <w:r w:rsidRPr="00DA12D9">
        <w:rPr>
          <w:szCs w:val="28"/>
        </w:rPr>
        <w:t xml:space="preserve"> орган</w:t>
      </w:r>
      <w:r>
        <w:rPr>
          <w:szCs w:val="28"/>
        </w:rPr>
        <w:t>ом</w:t>
      </w:r>
      <w:r w:rsidRPr="00DA12D9">
        <w:rPr>
          <w:szCs w:val="28"/>
        </w:rPr>
        <w:t xml:space="preserve"> Совета</w:t>
      </w:r>
      <w:r>
        <w:rPr>
          <w:szCs w:val="28"/>
        </w:rPr>
        <w:t xml:space="preserve"> является </w:t>
      </w:r>
      <w:r w:rsidR="00B96E89">
        <w:rPr>
          <w:szCs w:val="28"/>
        </w:rPr>
        <w:t>АО «Н</w:t>
      </w:r>
      <w:r w:rsidRPr="00DA12D9">
        <w:rPr>
          <w:szCs w:val="28"/>
        </w:rPr>
        <w:t xml:space="preserve">аучно-технический центр (НТЦ) </w:t>
      </w:r>
      <w:r>
        <w:rPr>
          <w:szCs w:val="28"/>
        </w:rPr>
        <w:t>«</w:t>
      </w:r>
      <w:r w:rsidRPr="00DA12D9">
        <w:rPr>
          <w:szCs w:val="28"/>
        </w:rPr>
        <w:t>Интернавигация</w:t>
      </w:r>
      <w:r>
        <w:rPr>
          <w:szCs w:val="28"/>
        </w:rPr>
        <w:t>»</w:t>
      </w:r>
      <w:r w:rsidRPr="00DA12D9">
        <w:rPr>
          <w:szCs w:val="28"/>
        </w:rPr>
        <w:t xml:space="preserve"> (Российская Федерация, г. Москва). Директор </w:t>
      </w:r>
      <w:r w:rsidR="00B96E89">
        <w:rPr>
          <w:szCs w:val="28"/>
        </w:rPr>
        <w:t>АО «</w:t>
      </w:r>
      <w:r w:rsidRPr="00DA12D9">
        <w:rPr>
          <w:szCs w:val="28"/>
        </w:rPr>
        <w:t>Н</w:t>
      </w:r>
      <w:r>
        <w:rPr>
          <w:szCs w:val="28"/>
        </w:rPr>
        <w:t>ТЦ</w:t>
      </w:r>
      <w:r w:rsidRPr="00DA12D9">
        <w:rPr>
          <w:szCs w:val="28"/>
        </w:rPr>
        <w:t xml:space="preserve"> </w:t>
      </w:r>
      <w:r>
        <w:rPr>
          <w:szCs w:val="28"/>
        </w:rPr>
        <w:t>«</w:t>
      </w:r>
      <w:r w:rsidRPr="00DA12D9">
        <w:rPr>
          <w:szCs w:val="28"/>
        </w:rPr>
        <w:t>Интернавигация</w:t>
      </w:r>
      <w:r>
        <w:rPr>
          <w:szCs w:val="28"/>
        </w:rPr>
        <w:t>»</w:t>
      </w:r>
      <w:r w:rsidRPr="00DA12D9">
        <w:rPr>
          <w:szCs w:val="28"/>
        </w:rPr>
        <w:t xml:space="preserve"> является постоянным заместителем Председателя Совета и имеет совещательный голос. </w:t>
      </w:r>
      <w:r w:rsidRPr="00907746">
        <w:rPr>
          <w:szCs w:val="28"/>
        </w:rPr>
        <w:t xml:space="preserve">Из числа сотрудников </w:t>
      </w:r>
      <w:r w:rsidR="00B96E89">
        <w:rPr>
          <w:szCs w:val="28"/>
        </w:rPr>
        <w:t>АО «</w:t>
      </w:r>
      <w:r w:rsidRPr="00907746">
        <w:rPr>
          <w:szCs w:val="28"/>
        </w:rPr>
        <w:t>НТЦ «Интернавигация» назначается секретариат Совета.</w:t>
      </w:r>
    </w:p>
    <w:p w:rsidR="006C393F" w:rsidRDefault="00AB50A2" w:rsidP="00E21124">
      <w:pPr>
        <w:tabs>
          <w:tab w:val="left" w:pos="1418"/>
        </w:tabs>
        <w:spacing w:line="310" w:lineRule="exact"/>
        <w:ind w:firstLine="709"/>
        <w:contextualSpacing/>
        <w:rPr>
          <w:szCs w:val="28"/>
        </w:rPr>
      </w:pPr>
      <w:r w:rsidRPr="002A607D">
        <w:rPr>
          <w:szCs w:val="28"/>
        </w:rPr>
        <w:t>Совет проводит свои заседания на регулярной основе в государствах</w:t>
      </w:r>
      <w:r>
        <w:rPr>
          <w:szCs w:val="28"/>
        </w:rPr>
        <w:t xml:space="preserve"> – участниках</w:t>
      </w:r>
      <w:r w:rsidRPr="002A607D">
        <w:rPr>
          <w:szCs w:val="28"/>
        </w:rPr>
        <w:t xml:space="preserve"> СНГ</w:t>
      </w:r>
      <w:r w:rsidRPr="00BA645B">
        <w:rPr>
          <w:szCs w:val="28"/>
        </w:rPr>
        <w:t xml:space="preserve"> </w:t>
      </w:r>
      <w:r w:rsidRPr="002A607D">
        <w:rPr>
          <w:szCs w:val="28"/>
        </w:rPr>
        <w:t>поочередно.</w:t>
      </w:r>
      <w:r w:rsidR="00647E24">
        <w:rPr>
          <w:szCs w:val="28"/>
        </w:rPr>
        <w:t xml:space="preserve"> </w:t>
      </w:r>
      <w:r w:rsidR="006C393F" w:rsidRPr="00C63105">
        <w:rPr>
          <w:szCs w:val="28"/>
        </w:rPr>
        <w:t>При Совете создан и работает научно-технический совет, рассматривающий результаты выполненных работ, а также информацию о проводимых в государствах</w:t>
      </w:r>
      <w:r w:rsidR="006C393F">
        <w:rPr>
          <w:szCs w:val="28"/>
        </w:rPr>
        <w:t xml:space="preserve"> – </w:t>
      </w:r>
      <w:r w:rsidR="006C393F" w:rsidRPr="00C63105">
        <w:rPr>
          <w:szCs w:val="28"/>
        </w:rPr>
        <w:t>участниках СНГ работах по радионавигации.</w:t>
      </w:r>
    </w:p>
    <w:p w:rsidR="007457EC" w:rsidRDefault="007457EC" w:rsidP="00E21124">
      <w:pPr>
        <w:tabs>
          <w:tab w:val="left" w:pos="1418"/>
        </w:tabs>
        <w:spacing w:line="310" w:lineRule="exact"/>
        <w:ind w:firstLine="709"/>
        <w:contextualSpacing/>
        <w:rPr>
          <w:szCs w:val="28"/>
        </w:rPr>
      </w:pPr>
      <w:r w:rsidRPr="00832170">
        <w:rPr>
          <w:szCs w:val="28"/>
        </w:rPr>
        <w:t>Совет осуществляет свою деятельность</w:t>
      </w:r>
      <w:r w:rsidRPr="00DA12D9">
        <w:rPr>
          <w:szCs w:val="28"/>
        </w:rPr>
        <w:t xml:space="preserve"> в тесном взаимодействии с Экономическим советом С</w:t>
      </w:r>
      <w:r>
        <w:rPr>
          <w:szCs w:val="28"/>
        </w:rPr>
        <w:t>НГ</w:t>
      </w:r>
      <w:r w:rsidRPr="00DA12D9">
        <w:rPr>
          <w:szCs w:val="28"/>
        </w:rPr>
        <w:t xml:space="preserve">, Комиссией по экономическим вопросам при Экономическом совете </w:t>
      </w:r>
      <w:r>
        <w:rPr>
          <w:szCs w:val="28"/>
        </w:rPr>
        <w:t xml:space="preserve">СНГ </w:t>
      </w:r>
      <w:r w:rsidRPr="00DA12D9">
        <w:rPr>
          <w:szCs w:val="28"/>
        </w:rPr>
        <w:t>и Исполнительным комитетом С</w:t>
      </w:r>
      <w:r>
        <w:rPr>
          <w:szCs w:val="28"/>
        </w:rPr>
        <w:t>НГ</w:t>
      </w:r>
      <w:r w:rsidRPr="00DA12D9">
        <w:rPr>
          <w:szCs w:val="28"/>
        </w:rPr>
        <w:t>, а также другими органами Содружества.</w:t>
      </w:r>
      <w:r>
        <w:rPr>
          <w:szCs w:val="28"/>
        </w:rPr>
        <w:t xml:space="preserve"> </w:t>
      </w:r>
    </w:p>
    <w:p w:rsidR="0072003C" w:rsidRPr="008D112F" w:rsidRDefault="00647E24" w:rsidP="002E0F6A">
      <w:pPr>
        <w:pStyle w:val="1"/>
        <w:spacing w:after="360"/>
      </w:pPr>
      <w:bookmarkStart w:id="3" w:name="_Toc511721524"/>
      <w:bookmarkStart w:id="4" w:name="_Toc525812127"/>
      <w:r w:rsidRPr="008D112F">
        <w:lastRenderedPageBreak/>
        <w:t>2. </w:t>
      </w:r>
      <w:r w:rsidR="0072003C" w:rsidRPr="00445D9D">
        <w:t>Выполнение</w:t>
      </w:r>
      <w:r w:rsidR="0072003C" w:rsidRPr="008D112F">
        <w:t xml:space="preserve"> Межгосударственн</w:t>
      </w:r>
      <w:r w:rsidR="009C7B05" w:rsidRPr="008D112F">
        <w:t>ой</w:t>
      </w:r>
      <w:r w:rsidR="0072003C" w:rsidRPr="008D112F">
        <w:t xml:space="preserve"> радионавигационн</w:t>
      </w:r>
      <w:r w:rsidR="009C7B05" w:rsidRPr="008D112F">
        <w:t>ой</w:t>
      </w:r>
      <w:r w:rsidR="001B4324" w:rsidRPr="008D112F">
        <w:t xml:space="preserve"> программ</w:t>
      </w:r>
      <w:r w:rsidR="009C7B05" w:rsidRPr="008D112F">
        <w:t>ы</w:t>
      </w:r>
      <w:bookmarkEnd w:id="3"/>
      <w:r w:rsidR="001B4324" w:rsidRPr="008D112F">
        <w:t xml:space="preserve"> </w:t>
      </w:r>
      <w:r w:rsidRPr="008D112F">
        <w:t>государств – участников СНГ</w:t>
      </w:r>
      <w:bookmarkEnd w:id="4"/>
    </w:p>
    <w:p w:rsidR="001B4324" w:rsidRPr="00647E24" w:rsidRDefault="00647E24" w:rsidP="00445D9D">
      <w:pPr>
        <w:pStyle w:val="2"/>
        <w:spacing w:before="0"/>
      </w:pPr>
      <w:bookmarkStart w:id="5" w:name="_Toc511721525"/>
      <w:bookmarkStart w:id="6" w:name="_Toc525812128"/>
      <w:r>
        <w:t>2.1. </w:t>
      </w:r>
      <w:r w:rsidR="006D71EC" w:rsidRPr="00647E24">
        <w:t xml:space="preserve">Межгосударственная радионавигационная программа </w:t>
      </w:r>
      <w:r w:rsidR="00445D9D">
        <w:br/>
      </w:r>
      <w:r w:rsidRPr="00647E24">
        <w:t xml:space="preserve">государств – участников СНГ </w:t>
      </w:r>
      <w:r w:rsidR="006D71EC" w:rsidRPr="00647E24">
        <w:t>на период до 2016 года</w:t>
      </w:r>
      <w:bookmarkEnd w:id="5"/>
      <w:bookmarkEnd w:id="6"/>
    </w:p>
    <w:p w:rsidR="0072003C" w:rsidRPr="00C63105" w:rsidRDefault="0072003C" w:rsidP="00445D9D">
      <w:pPr>
        <w:tabs>
          <w:tab w:val="left" w:pos="1418"/>
        </w:tabs>
        <w:ind w:firstLine="709"/>
        <w:contextualSpacing/>
        <w:rPr>
          <w:szCs w:val="28"/>
        </w:rPr>
      </w:pPr>
      <w:r>
        <w:rPr>
          <w:szCs w:val="28"/>
        </w:rPr>
        <w:t>В 201</w:t>
      </w:r>
      <w:r w:rsidR="00486DB1">
        <w:rPr>
          <w:szCs w:val="28"/>
        </w:rPr>
        <w:t>4</w:t>
      </w:r>
      <w:r w:rsidR="00691810">
        <w:rPr>
          <w:szCs w:val="28"/>
        </w:rPr>
        <w:t>–</w:t>
      </w:r>
      <w:r>
        <w:rPr>
          <w:szCs w:val="28"/>
        </w:rPr>
        <w:t>201</w:t>
      </w:r>
      <w:r w:rsidR="00721A14">
        <w:rPr>
          <w:szCs w:val="28"/>
        </w:rPr>
        <w:t>6</w:t>
      </w:r>
      <w:r>
        <w:rPr>
          <w:szCs w:val="28"/>
        </w:rPr>
        <w:t xml:space="preserve"> годах Совет </w:t>
      </w:r>
      <w:r w:rsidR="00982486">
        <w:rPr>
          <w:szCs w:val="28"/>
        </w:rPr>
        <w:t xml:space="preserve">осуществлял </w:t>
      </w:r>
      <w:r>
        <w:rPr>
          <w:szCs w:val="28"/>
        </w:rPr>
        <w:t>реализаци</w:t>
      </w:r>
      <w:r w:rsidR="00A071D4">
        <w:rPr>
          <w:szCs w:val="28"/>
        </w:rPr>
        <w:t>ю</w:t>
      </w:r>
      <w:r>
        <w:rPr>
          <w:szCs w:val="28"/>
        </w:rPr>
        <w:t xml:space="preserve"> </w:t>
      </w:r>
      <w:r w:rsidRPr="00C63105">
        <w:rPr>
          <w:szCs w:val="28"/>
        </w:rPr>
        <w:t>Межгосударственн</w:t>
      </w:r>
      <w:r>
        <w:rPr>
          <w:szCs w:val="28"/>
        </w:rPr>
        <w:t>ой</w:t>
      </w:r>
      <w:r w:rsidRPr="00C63105">
        <w:rPr>
          <w:szCs w:val="28"/>
        </w:rPr>
        <w:t xml:space="preserve"> радионавигационн</w:t>
      </w:r>
      <w:r>
        <w:rPr>
          <w:szCs w:val="28"/>
        </w:rPr>
        <w:t>ой</w:t>
      </w:r>
      <w:r w:rsidRPr="00C63105">
        <w:rPr>
          <w:szCs w:val="28"/>
        </w:rPr>
        <w:t xml:space="preserve"> программ</w:t>
      </w:r>
      <w:r>
        <w:rPr>
          <w:szCs w:val="28"/>
        </w:rPr>
        <w:t>ы</w:t>
      </w:r>
      <w:r w:rsidRPr="00C63105">
        <w:rPr>
          <w:szCs w:val="28"/>
        </w:rPr>
        <w:t xml:space="preserve"> государств</w:t>
      </w:r>
      <w:r w:rsidR="00691810">
        <w:rPr>
          <w:szCs w:val="28"/>
        </w:rPr>
        <w:t xml:space="preserve"> –</w:t>
      </w:r>
      <w:r w:rsidR="00691810" w:rsidRPr="00C63105">
        <w:rPr>
          <w:szCs w:val="28"/>
        </w:rPr>
        <w:t xml:space="preserve"> </w:t>
      </w:r>
      <w:r w:rsidRPr="00C63105">
        <w:rPr>
          <w:szCs w:val="28"/>
        </w:rPr>
        <w:t xml:space="preserve">участников </w:t>
      </w:r>
      <w:r w:rsidR="00914C8F">
        <w:rPr>
          <w:szCs w:val="28"/>
        </w:rPr>
        <w:t>СНГ</w:t>
      </w:r>
      <w:r>
        <w:rPr>
          <w:szCs w:val="28"/>
        </w:rPr>
        <w:t xml:space="preserve"> на период до 201</w:t>
      </w:r>
      <w:r w:rsidR="00486DB1">
        <w:rPr>
          <w:szCs w:val="28"/>
        </w:rPr>
        <w:t>6</w:t>
      </w:r>
      <w:r>
        <w:rPr>
          <w:szCs w:val="28"/>
        </w:rPr>
        <w:t xml:space="preserve"> года </w:t>
      </w:r>
      <w:r w:rsidRPr="00C63105">
        <w:rPr>
          <w:szCs w:val="28"/>
        </w:rPr>
        <w:t>(далее</w:t>
      </w:r>
      <w:r w:rsidR="00691810">
        <w:rPr>
          <w:szCs w:val="28"/>
        </w:rPr>
        <w:t xml:space="preserve"> – </w:t>
      </w:r>
      <w:r w:rsidRPr="00C63105">
        <w:rPr>
          <w:szCs w:val="28"/>
        </w:rPr>
        <w:t>Программа)</w:t>
      </w:r>
      <w:r>
        <w:rPr>
          <w:szCs w:val="28"/>
        </w:rPr>
        <w:t xml:space="preserve">, </w:t>
      </w:r>
      <w:r w:rsidRPr="00C63105">
        <w:rPr>
          <w:szCs w:val="28"/>
        </w:rPr>
        <w:t xml:space="preserve">утвержденной </w:t>
      </w:r>
      <w:hyperlink r:id="rId9" w:history="1">
        <w:r w:rsidRPr="000C3FCA">
          <w:t>Решением</w:t>
        </w:r>
      </w:hyperlink>
      <w:r w:rsidRPr="00C63105">
        <w:rPr>
          <w:szCs w:val="28"/>
        </w:rPr>
        <w:t xml:space="preserve"> Совета глав правительств СНГ </w:t>
      </w:r>
      <w:r w:rsidR="00486DB1" w:rsidRPr="00355C3C">
        <w:rPr>
          <w:szCs w:val="28"/>
        </w:rPr>
        <w:t xml:space="preserve">от </w:t>
      </w:r>
      <w:r w:rsidR="00486DB1">
        <w:rPr>
          <w:szCs w:val="28"/>
        </w:rPr>
        <w:t xml:space="preserve">30 мая 2014 </w:t>
      </w:r>
      <w:r w:rsidR="00486DB1" w:rsidRPr="00355C3C">
        <w:rPr>
          <w:szCs w:val="28"/>
        </w:rPr>
        <w:t>года</w:t>
      </w:r>
      <w:r w:rsidR="00721A14">
        <w:rPr>
          <w:szCs w:val="28"/>
        </w:rPr>
        <w:t>.</w:t>
      </w:r>
    </w:p>
    <w:p w:rsidR="0072003C" w:rsidRPr="00C63105" w:rsidRDefault="0072003C" w:rsidP="00445D9D">
      <w:pPr>
        <w:tabs>
          <w:tab w:val="left" w:pos="1418"/>
        </w:tabs>
        <w:ind w:firstLine="709"/>
        <w:contextualSpacing/>
        <w:rPr>
          <w:szCs w:val="28"/>
        </w:rPr>
      </w:pPr>
      <w:r>
        <w:rPr>
          <w:szCs w:val="28"/>
        </w:rPr>
        <w:t>Задачи Программы состояли в следующем</w:t>
      </w:r>
      <w:r w:rsidRPr="00C63105">
        <w:rPr>
          <w:szCs w:val="28"/>
        </w:rPr>
        <w:t>:</w:t>
      </w:r>
    </w:p>
    <w:p w:rsidR="0072003C" w:rsidRPr="00DC17CE" w:rsidRDefault="0072003C" w:rsidP="00445D9D">
      <w:pPr>
        <w:tabs>
          <w:tab w:val="left" w:pos="1134"/>
        </w:tabs>
        <w:ind w:firstLine="709"/>
        <w:contextualSpacing/>
        <w:rPr>
          <w:szCs w:val="28"/>
        </w:rPr>
      </w:pPr>
      <w:r>
        <w:rPr>
          <w:szCs w:val="28"/>
        </w:rPr>
        <w:t>о</w:t>
      </w:r>
      <w:r w:rsidRPr="00DC17CE">
        <w:rPr>
          <w:szCs w:val="28"/>
        </w:rPr>
        <w:t>беспечени</w:t>
      </w:r>
      <w:r>
        <w:rPr>
          <w:szCs w:val="28"/>
        </w:rPr>
        <w:t>е</w:t>
      </w:r>
      <w:r w:rsidRPr="00DC17CE">
        <w:rPr>
          <w:szCs w:val="28"/>
        </w:rPr>
        <w:t xml:space="preserve"> создания и развития технических средств </w:t>
      </w:r>
      <w:r>
        <w:rPr>
          <w:szCs w:val="28"/>
        </w:rPr>
        <w:t>РНС</w:t>
      </w:r>
      <w:r w:rsidRPr="00DC17CE">
        <w:rPr>
          <w:szCs w:val="28"/>
        </w:rPr>
        <w:t>;</w:t>
      </w:r>
    </w:p>
    <w:p w:rsidR="007115DD" w:rsidRPr="00166004" w:rsidRDefault="007115DD" w:rsidP="00445D9D">
      <w:pPr>
        <w:tabs>
          <w:tab w:val="left" w:pos="1134"/>
        </w:tabs>
        <w:ind w:firstLine="709"/>
        <w:contextualSpacing/>
        <w:rPr>
          <w:szCs w:val="28"/>
        </w:rPr>
      </w:pPr>
      <w:r w:rsidRPr="00166004">
        <w:rPr>
          <w:szCs w:val="28"/>
        </w:rPr>
        <w:t>разработка вопросов нормативно-правового регулирования создания и использования радионавигационных средств и систем, совершенствование информирования и координации деятельности потребителей радионавигационной информации;</w:t>
      </w:r>
    </w:p>
    <w:p w:rsidR="007115DD" w:rsidRPr="00166004" w:rsidRDefault="007115DD" w:rsidP="00445D9D">
      <w:pPr>
        <w:tabs>
          <w:tab w:val="left" w:pos="1134"/>
        </w:tabs>
        <w:ind w:firstLine="709"/>
        <w:contextualSpacing/>
        <w:rPr>
          <w:szCs w:val="28"/>
        </w:rPr>
      </w:pPr>
      <w:r w:rsidRPr="007115DD">
        <w:rPr>
          <w:szCs w:val="28"/>
        </w:rPr>
        <w:t>обеспечение координированного функционирования</w:t>
      </w:r>
      <w:r w:rsidRPr="00166004">
        <w:rPr>
          <w:szCs w:val="28"/>
        </w:rPr>
        <w:t xml:space="preserve"> и развития радионавигационных систем гос</w:t>
      </w:r>
      <w:r w:rsidRPr="00166004">
        <w:rPr>
          <w:szCs w:val="28"/>
        </w:rPr>
        <w:t>у</w:t>
      </w:r>
      <w:r w:rsidRPr="00166004">
        <w:rPr>
          <w:szCs w:val="28"/>
        </w:rPr>
        <w:t>дарств</w:t>
      </w:r>
      <w:r w:rsidR="00691810">
        <w:rPr>
          <w:szCs w:val="28"/>
        </w:rPr>
        <w:t xml:space="preserve"> –</w:t>
      </w:r>
      <w:r w:rsidR="00691810" w:rsidRPr="00C63105">
        <w:rPr>
          <w:szCs w:val="28"/>
        </w:rPr>
        <w:t xml:space="preserve"> </w:t>
      </w:r>
      <w:r w:rsidRPr="00166004">
        <w:rPr>
          <w:szCs w:val="28"/>
        </w:rPr>
        <w:t>участников СНГ;</w:t>
      </w:r>
    </w:p>
    <w:p w:rsidR="007115DD" w:rsidRDefault="007115DD" w:rsidP="00445D9D">
      <w:pPr>
        <w:tabs>
          <w:tab w:val="left" w:pos="1134"/>
        </w:tabs>
        <w:ind w:firstLine="709"/>
        <w:contextualSpacing/>
        <w:rPr>
          <w:szCs w:val="28"/>
        </w:rPr>
      </w:pPr>
      <w:r w:rsidRPr="00166004">
        <w:rPr>
          <w:szCs w:val="28"/>
        </w:rPr>
        <w:t>разработка и создание элементов сопряжения различных навигационных систем и их дополнений, созда</w:t>
      </w:r>
      <w:r w:rsidRPr="00166004">
        <w:rPr>
          <w:szCs w:val="28"/>
        </w:rPr>
        <w:t>н</w:t>
      </w:r>
      <w:r w:rsidRPr="00166004">
        <w:rPr>
          <w:szCs w:val="28"/>
        </w:rPr>
        <w:t>ных государствами –</w:t>
      </w:r>
      <w:r>
        <w:rPr>
          <w:szCs w:val="28"/>
        </w:rPr>
        <w:t xml:space="preserve"> </w:t>
      </w:r>
      <w:r w:rsidRPr="00166004">
        <w:rPr>
          <w:szCs w:val="28"/>
        </w:rPr>
        <w:t>участниками СНГ, а также</w:t>
      </w:r>
      <w:r>
        <w:rPr>
          <w:szCs w:val="28"/>
        </w:rPr>
        <w:t xml:space="preserve"> </w:t>
      </w:r>
      <w:r w:rsidRPr="00166004">
        <w:rPr>
          <w:szCs w:val="28"/>
        </w:rPr>
        <w:t>различных систем и средств на основе использования сигналов нав</w:t>
      </w:r>
      <w:r w:rsidRPr="00166004">
        <w:rPr>
          <w:szCs w:val="28"/>
        </w:rPr>
        <w:t>и</w:t>
      </w:r>
      <w:r w:rsidRPr="00166004">
        <w:rPr>
          <w:szCs w:val="28"/>
        </w:rPr>
        <w:t>гационных систем;</w:t>
      </w:r>
    </w:p>
    <w:p w:rsidR="007115DD" w:rsidRPr="00166004" w:rsidRDefault="007115DD" w:rsidP="00445D9D">
      <w:pPr>
        <w:tabs>
          <w:tab w:val="left" w:pos="1134"/>
        </w:tabs>
        <w:ind w:firstLine="709"/>
        <w:contextualSpacing/>
        <w:rPr>
          <w:szCs w:val="28"/>
        </w:rPr>
      </w:pPr>
      <w:r w:rsidRPr="00166004">
        <w:rPr>
          <w:szCs w:val="28"/>
        </w:rPr>
        <w:t>разработка и создание автоматизированных систем и средств</w:t>
      </w:r>
      <w:r>
        <w:rPr>
          <w:szCs w:val="28"/>
        </w:rPr>
        <w:t xml:space="preserve"> </w:t>
      </w:r>
      <w:r w:rsidRPr="00166004">
        <w:rPr>
          <w:szCs w:val="28"/>
        </w:rPr>
        <w:t>в интересах мониторинга и контроля транспортных систем, сооружений, опасных природных</w:t>
      </w:r>
      <w:r>
        <w:rPr>
          <w:szCs w:val="28"/>
        </w:rPr>
        <w:t xml:space="preserve"> </w:t>
      </w:r>
      <w:r w:rsidRPr="00166004">
        <w:rPr>
          <w:szCs w:val="28"/>
        </w:rPr>
        <w:t>явлений;</w:t>
      </w:r>
    </w:p>
    <w:p w:rsidR="007115DD" w:rsidRPr="00166004" w:rsidRDefault="007115DD" w:rsidP="00445D9D">
      <w:pPr>
        <w:tabs>
          <w:tab w:val="left" w:pos="1134"/>
        </w:tabs>
        <w:ind w:firstLine="709"/>
        <w:contextualSpacing/>
        <w:rPr>
          <w:szCs w:val="28"/>
        </w:rPr>
      </w:pPr>
      <w:r w:rsidRPr="00166004">
        <w:rPr>
          <w:szCs w:val="28"/>
        </w:rPr>
        <w:t>создание системы навигационно-информационного обеспеч</w:t>
      </w:r>
      <w:r w:rsidRPr="00166004">
        <w:rPr>
          <w:szCs w:val="28"/>
        </w:rPr>
        <w:t>е</w:t>
      </w:r>
      <w:r w:rsidRPr="00166004">
        <w:rPr>
          <w:szCs w:val="28"/>
        </w:rPr>
        <w:t>ния «точного земледелия»;</w:t>
      </w:r>
    </w:p>
    <w:p w:rsidR="007115DD" w:rsidRPr="007115DD" w:rsidRDefault="007115DD" w:rsidP="00445D9D">
      <w:pPr>
        <w:tabs>
          <w:tab w:val="left" w:pos="1134"/>
        </w:tabs>
        <w:ind w:firstLine="709"/>
        <w:contextualSpacing/>
        <w:rPr>
          <w:szCs w:val="28"/>
        </w:rPr>
      </w:pPr>
      <w:r w:rsidRPr="007115DD">
        <w:rPr>
          <w:szCs w:val="28"/>
        </w:rPr>
        <w:t>создание научно-технического и технологич</w:t>
      </w:r>
      <w:r w:rsidRPr="007115DD">
        <w:rPr>
          <w:szCs w:val="28"/>
        </w:rPr>
        <w:t>е</w:t>
      </w:r>
      <w:r w:rsidRPr="007115DD">
        <w:rPr>
          <w:szCs w:val="28"/>
        </w:rPr>
        <w:t>ского заделов для дальнейшего развития технологий координатно-временного и навигац</w:t>
      </w:r>
      <w:r w:rsidRPr="007115DD">
        <w:rPr>
          <w:szCs w:val="28"/>
        </w:rPr>
        <w:t>и</w:t>
      </w:r>
      <w:r w:rsidRPr="007115DD">
        <w:rPr>
          <w:szCs w:val="28"/>
        </w:rPr>
        <w:t>онного обеспечения государств</w:t>
      </w:r>
      <w:r w:rsidR="00691810">
        <w:rPr>
          <w:szCs w:val="28"/>
        </w:rPr>
        <w:t xml:space="preserve"> –</w:t>
      </w:r>
      <w:r w:rsidR="00691810" w:rsidRPr="00C63105">
        <w:rPr>
          <w:szCs w:val="28"/>
        </w:rPr>
        <w:t xml:space="preserve"> </w:t>
      </w:r>
      <w:r w:rsidRPr="007115DD">
        <w:rPr>
          <w:szCs w:val="28"/>
        </w:rPr>
        <w:t>участников СНГ.</w:t>
      </w:r>
    </w:p>
    <w:p w:rsidR="0072003C" w:rsidRPr="00DC17CE" w:rsidRDefault="0072003C" w:rsidP="00445D9D">
      <w:pPr>
        <w:tabs>
          <w:tab w:val="left" w:pos="1418"/>
        </w:tabs>
        <w:ind w:firstLine="709"/>
        <w:contextualSpacing/>
        <w:rPr>
          <w:szCs w:val="28"/>
        </w:rPr>
      </w:pPr>
      <w:r w:rsidRPr="00DC17CE">
        <w:rPr>
          <w:szCs w:val="28"/>
        </w:rPr>
        <w:t>В Программе участвовали Республика Беларусь, Республика Казахстан и Российская Федерация.</w:t>
      </w:r>
    </w:p>
    <w:p w:rsidR="0072003C" w:rsidRPr="00DC17CE" w:rsidRDefault="00982486" w:rsidP="00445D9D">
      <w:pPr>
        <w:tabs>
          <w:tab w:val="left" w:pos="1418"/>
        </w:tabs>
        <w:ind w:firstLine="709"/>
        <w:contextualSpacing/>
        <w:rPr>
          <w:szCs w:val="28"/>
        </w:rPr>
      </w:pPr>
      <w:r>
        <w:rPr>
          <w:szCs w:val="28"/>
        </w:rPr>
        <w:t>Заказчиком</w:t>
      </w:r>
      <w:r w:rsidR="00D932B4">
        <w:rPr>
          <w:szCs w:val="28"/>
        </w:rPr>
        <w:t xml:space="preserve"> </w:t>
      </w:r>
      <w:r w:rsidR="00EE5B0C">
        <w:rPr>
          <w:szCs w:val="28"/>
        </w:rPr>
        <w:t>–</w:t>
      </w:r>
      <w:r w:rsidR="00D932B4">
        <w:rPr>
          <w:szCs w:val="28"/>
        </w:rPr>
        <w:t xml:space="preserve"> </w:t>
      </w:r>
      <w:r w:rsidR="0072003C" w:rsidRPr="00DC17CE">
        <w:rPr>
          <w:szCs w:val="28"/>
        </w:rPr>
        <w:t xml:space="preserve">координатором Программы </w:t>
      </w:r>
      <w:r w:rsidR="0072003C">
        <w:rPr>
          <w:szCs w:val="28"/>
        </w:rPr>
        <w:t xml:space="preserve">было </w:t>
      </w:r>
      <w:r w:rsidR="0072003C" w:rsidRPr="00DC17CE">
        <w:rPr>
          <w:szCs w:val="28"/>
        </w:rPr>
        <w:t>определено Министерство промышленности и торговли Российской Федерации, национальными государственными заказчиками</w:t>
      </w:r>
      <w:r w:rsidR="00691810">
        <w:rPr>
          <w:szCs w:val="28"/>
        </w:rPr>
        <w:t xml:space="preserve"> –</w:t>
      </w:r>
      <w:r w:rsidR="00691810" w:rsidRPr="00C63105">
        <w:rPr>
          <w:szCs w:val="28"/>
        </w:rPr>
        <w:t xml:space="preserve"> </w:t>
      </w:r>
      <w:r w:rsidR="0072003C" w:rsidRPr="00DC17CE">
        <w:rPr>
          <w:szCs w:val="28"/>
        </w:rPr>
        <w:t>Государственный военно-промышленный комитет Республики Беларусь, Национальное космическое агентство Республики Казахстан и Министерство промышленности и торговли Российской Федерации</w:t>
      </w:r>
      <w:r w:rsidR="0072003C">
        <w:rPr>
          <w:szCs w:val="28"/>
        </w:rPr>
        <w:t>.</w:t>
      </w:r>
    </w:p>
    <w:p w:rsidR="00820CFC" w:rsidRDefault="0072003C" w:rsidP="00445D9D">
      <w:pPr>
        <w:tabs>
          <w:tab w:val="left" w:pos="1418"/>
        </w:tabs>
        <w:overflowPunct/>
        <w:autoSpaceDE/>
        <w:autoSpaceDN/>
        <w:adjustRightInd/>
        <w:ind w:firstLine="709"/>
        <w:contextualSpacing/>
        <w:textAlignment w:val="auto"/>
        <w:rPr>
          <w:rFonts w:eastAsia="Calibri"/>
          <w:szCs w:val="28"/>
          <w:lang w:eastAsia="en-US"/>
        </w:rPr>
      </w:pPr>
      <w:r w:rsidRPr="00C63105">
        <w:rPr>
          <w:szCs w:val="28"/>
        </w:rPr>
        <w:t>Финансирование осуществлялось за счет государств</w:t>
      </w:r>
      <w:r w:rsidR="00691810">
        <w:rPr>
          <w:szCs w:val="28"/>
        </w:rPr>
        <w:t xml:space="preserve"> –</w:t>
      </w:r>
      <w:r w:rsidR="00691810" w:rsidRPr="00C63105">
        <w:rPr>
          <w:szCs w:val="28"/>
        </w:rPr>
        <w:t xml:space="preserve"> </w:t>
      </w:r>
      <w:r>
        <w:rPr>
          <w:szCs w:val="28"/>
        </w:rPr>
        <w:t xml:space="preserve">участников </w:t>
      </w:r>
      <w:r w:rsidRPr="00C63105">
        <w:rPr>
          <w:szCs w:val="28"/>
        </w:rPr>
        <w:t>Программы из бюджетных и внебюджетных источников.</w:t>
      </w:r>
      <w:r>
        <w:rPr>
          <w:szCs w:val="28"/>
        </w:rPr>
        <w:t xml:space="preserve"> </w:t>
      </w:r>
      <w:r w:rsidR="008578D0" w:rsidRPr="00A830AC">
        <w:rPr>
          <w:rFonts w:eastAsia="Calibri"/>
          <w:szCs w:val="28"/>
          <w:lang w:eastAsia="en-US"/>
        </w:rPr>
        <w:t>Общая стоимость работ по Программе составля</w:t>
      </w:r>
      <w:r w:rsidR="008578D0">
        <w:rPr>
          <w:rFonts w:eastAsia="Calibri"/>
          <w:szCs w:val="28"/>
          <w:lang w:eastAsia="en-US"/>
        </w:rPr>
        <w:t>ет</w:t>
      </w:r>
      <w:r w:rsidR="008578D0" w:rsidRPr="00A830AC">
        <w:rPr>
          <w:rFonts w:eastAsia="Calibri"/>
          <w:szCs w:val="28"/>
          <w:lang w:eastAsia="en-US"/>
        </w:rPr>
        <w:t xml:space="preserve"> 2 034 млн рублей Российской Федерации, доля каждого государства</w:t>
      </w:r>
      <w:r w:rsidR="00EF035B">
        <w:rPr>
          <w:szCs w:val="28"/>
        </w:rPr>
        <w:t xml:space="preserve"> –</w:t>
      </w:r>
      <w:r w:rsidR="00EF035B" w:rsidRPr="00C63105">
        <w:rPr>
          <w:szCs w:val="28"/>
        </w:rPr>
        <w:t xml:space="preserve"> </w:t>
      </w:r>
      <w:r w:rsidR="008578D0" w:rsidRPr="00A830AC">
        <w:rPr>
          <w:rFonts w:eastAsia="Calibri"/>
          <w:szCs w:val="28"/>
          <w:lang w:eastAsia="en-US"/>
        </w:rPr>
        <w:t xml:space="preserve">678 млн </w:t>
      </w:r>
      <w:r w:rsidR="00D932B4">
        <w:rPr>
          <w:rFonts w:eastAsia="Calibri"/>
          <w:szCs w:val="28"/>
          <w:lang w:eastAsia="en-US"/>
        </w:rPr>
        <w:t>рублей.</w:t>
      </w:r>
    </w:p>
    <w:p w:rsidR="008578D0" w:rsidRPr="00A830AC" w:rsidRDefault="008578D0" w:rsidP="00445D9D">
      <w:pPr>
        <w:tabs>
          <w:tab w:val="left" w:pos="1418"/>
        </w:tabs>
        <w:overflowPunct/>
        <w:autoSpaceDE/>
        <w:autoSpaceDN/>
        <w:adjustRightInd/>
        <w:ind w:firstLine="709"/>
        <w:contextualSpacing/>
        <w:textAlignment w:val="auto"/>
        <w:rPr>
          <w:rFonts w:eastAsia="Calibri"/>
          <w:szCs w:val="28"/>
          <w:lang w:eastAsia="en-US"/>
        </w:rPr>
      </w:pPr>
      <w:r w:rsidRPr="00A830AC">
        <w:rPr>
          <w:rFonts w:eastAsia="Calibri"/>
          <w:szCs w:val="28"/>
          <w:lang w:eastAsia="en-US"/>
        </w:rPr>
        <w:t>С учетом сложной финансово-экономической ситуации в государствах</w:t>
      </w:r>
      <w:r w:rsidR="00EF035B">
        <w:rPr>
          <w:szCs w:val="28"/>
        </w:rPr>
        <w:t xml:space="preserve"> –</w:t>
      </w:r>
      <w:r w:rsidR="00EF035B" w:rsidRPr="00C63105">
        <w:rPr>
          <w:szCs w:val="28"/>
        </w:rPr>
        <w:t xml:space="preserve"> </w:t>
      </w:r>
      <w:r w:rsidRPr="00A830AC">
        <w:rPr>
          <w:rFonts w:eastAsia="Calibri"/>
          <w:szCs w:val="28"/>
          <w:lang w:eastAsia="en-US"/>
        </w:rPr>
        <w:t xml:space="preserve">участниках СНГ на заседании национальных государственных заказчиков </w:t>
      </w:r>
      <w:r w:rsidRPr="00A830AC">
        <w:rPr>
          <w:rFonts w:eastAsia="Calibri"/>
          <w:szCs w:val="28"/>
          <w:lang w:eastAsia="en-US"/>
        </w:rPr>
        <w:lastRenderedPageBreak/>
        <w:t>Программы 25 июня 2015 года (г. Алматы, Республика Казахстан) принято решение</w:t>
      </w:r>
      <w:r>
        <w:rPr>
          <w:rFonts w:eastAsia="Calibri"/>
          <w:szCs w:val="28"/>
          <w:lang w:eastAsia="en-US"/>
        </w:rPr>
        <w:t xml:space="preserve"> провести корректировку </w:t>
      </w:r>
      <w:r w:rsidRPr="00A830AC">
        <w:rPr>
          <w:rFonts w:eastAsia="Calibri"/>
          <w:szCs w:val="28"/>
          <w:lang w:eastAsia="en-US"/>
        </w:rPr>
        <w:t xml:space="preserve">Перечня мероприятий Программы </w:t>
      </w:r>
      <w:r>
        <w:rPr>
          <w:rFonts w:eastAsia="Calibri"/>
          <w:szCs w:val="28"/>
          <w:lang w:eastAsia="en-US"/>
        </w:rPr>
        <w:t xml:space="preserve">в целях </w:t>
      </w:r>
      <w:r w:rsidRPr="00A830AC">
        <w:rPr>
          <w:rFonts w:eastAsia="Calibri"/>
          <w:szCs w:val="28"/>
          <w:lang w:eastAsia="en-US"/>
        </w:rPr>
        <w:t>сокра</w:t>
      </w:r>
      <w:r>
        <w:rPr>
          <w:rFonts w:eastAsia="Calibri"/>
          <w:szCs w:val="28"/>
          <w:lang w:eastAsia="en-US"/>
        </w:rPr>
        <w:t xml:space="preserve">щения </w:t>
      </w:r>
      <w:r w:rsidRPr="00A830AC">
        <w:rPr>
          <w:rFonts w:eastAsia="Calibri"/>
          <w:szCs w:val="28"/>
          <w:lang w:eastAsia="en-US"/>
        </w:rPr>
        <w:t>общ</w:t>
      </w:r>
      <w:r>
        <w:rPr>
          <w:rFonts w:eastAsia="Calibri"/>
          <w:szCs w:val="28"/>
          <w:lang w:eastAsia="en-US"/>
        </w:rPr>
        <w:t>его</w:t>
      </w:r>
      <w:r w:rsidRPr="00A830AC">
        <w:rPr>
          <w:rFonts w:eastAsia="Calibri"/>
          <w:szCs w:val="28"/>
          <w:lang w:eastAsia="en-US"/>
        </w:rPr>
        <w:t xml:space="preserve"> объем</w:t>
      </w:r>
      <w:r>
        <w:rPr>
          <w:rFonts w:eastAsia="Calibri"/>
          <w:szCs w:val="28"/>
          <w:lang w:eastAsia="en-US"/>
        </w:rPr>
        <w:t>а</w:t>
      </w:r>
      <w:r w:rsidRPr="00A830AC">
        <w:rPr>
          <w:rFonts w:eastAsia="Calibri"/>
          <w:szCs w:val="28"/>
          <w:lang w:eastAsia="en-US"/>
        </w:rPr>
        <w:t xml:space="preserve"> финансирования</w:t>
      </w:r>
      <w:r>
        <w:rPr>
          <w:rFonts w:eastAsia="Calibri"/>
          <w:szCs w:val="28"/>
          <w:lang w:eastAsia="en-US"/>
        </w:rPr>
        <w:t xml:space="preserve"> на </w:t>
      </w:r>
      <w:r w:rsidRPr="00A830AC">
        <w:rPr>
          <w:rFonts w:eastAsia="Calibri"/>
          <w:szCs w:val="28"/>
          <w:lang w:eastAsia="en-US"/>
        </w:rPr>
        <w:t>1 341 млн рублей</w:t>
      </w:r>
      <w:r>
        <w:rPr>
          <w:rFonts w:eastAsia="Calibri"/>
          <w:szCs w:val="28"/>
          <w:lang w:eastAsia="en-US"/>
        </w:rPr>
        <w:t>. В результате о</w:t>
      </w:r>
      <w:r w:rsidRPr="00A830AC">
        <w:rPr>
          <w:rFonts w:eastAsia="Calibri"/>
          <w:szCs w:val="28"/>
          <w:lang w:eastAsia="en-US"/>
        </w:rPr>
        <w:t>бщая стоимость работ по Программе составила 693 млн рублей, доля каждого государства</w:t>
      </w:r>
      <w:r w:rsidR="00EF035B">
        <w:rPr>
          <w:szCs w:val="28"/>
        </w:rPr>
        <w:t xml:space="preserve"> –</w:t>
      </w:r>
      <w:r w:rsidR="00EF035B" w:rsidRPr="00C63105">
        <w:rPr>
          <w:szCs w:val="28"/>
        </w:rPr>
        <w:t xml:space="preserve"> </w:t>
      </w:r>
      <w:r w:rsidRPr="00A830AC">
        <w:rPr>
          <w:rFonts w:eastAsia="Calibri"/>
          <w:szCs w:val="28"/>
          <w:lang w:eastAsia="en-US"/>
        </w:rPr>
        <w:t>231</w:t>
      </w:r>
      <w:r>
        <w:rPr>
          <w:rFonts w:eastAsia="Calibri"/>
          <w:szCs w:val="28"/>
          <w:lang w:eastAsia="en-US"/>
        </w:rPr>
        <w:t> </w:t>
      </w:r>
      <w:r w:rsidRPr="00A830AC">
        <w:rPr>
          <w:rFonts w:eastAsia="Calibri"/>
          <w:szCs w:val="28"/>
          <w:lang w:eastAsia="en-US"/>
        </w:rPr>
        <w:t>млн рублей.</w:t>
      </w:r>
    </w:p>
    <w:p w:rsidR="008578D0" w:rsidRPr="00355C3C" w:rsidRDefault="008578D0" w:rsidP="00445D9D">
      <w:pPr>
        <w:tabs>
          <w:tab w:val="left" w:pos="1418"/>
        </w:tabs>
        <w:ind w:firstLine="709"/>
        <w:contextualSpacing/>
        <w:rPr>
          <w:szCs w:val="28"/>
        </w:rPr>
      </w:pPr>
      <w:r w:rsidRPr="00A830AC">
        <w:rPr>
          <w:rFonts w:eastAsia="Calibri"/>
          <w:szCs w:val="28"/>
          <w:lang w:eastAsia="en-US"/>
        </w:rPr>
        <w:t xml:space="preserve">Фактическая стоимость работ по Программе составила </w:t>
      </w:r>
      <w:r w:rsidRPr="00A830AC">
        <w:rPr>
          <w:rFonts w:eastAsia="Calibri"/>
          <w:color w:val="000000"/>
          <w:szCs w:val="28"/>
          <w:lang w:eastAsia="en-US"/>
        </w:rPr>
        <w:t>167,7</w:t>
      </w:r>
      <w:r>
        <w:rPr>
          <w:rFonts w:eastAsia="Calibri"/>
          <w:color w:val="000000"/>
          <w:szCs w:val="28"/>
          <w:lang w:eastAsia="en-US"/>
        </w:rPr>
        <w:t>6</w:t>
      </w:r>
      <w:r w:rsidRPr="00A830AC">
        <w:rPr>
          <w:rFonts w:eastAsia="Calibri"/>
          <w:color w:val="000000"/>
          <w:szCs w:val="28"/>
          <w:lang w:eastAsia="en-US"/>
        </w:rPr>
        <w:t>4</w:t>
      </w:r>
      <w:r w:rsidRPr="00A830AC">
        <w:rPr>
          <w:rFonts w:eastAsia="Calibri"/>
          <w:szCs w:val="28"/>
          <w:lang w:eastAsia="en-US"/>
        </w:rPr>
        <w:t xml:space="preserve"> млн рублей, в том числе выполненных Республикой Беларусь</w:t>
      </w:r>
      <w:r w:rsidR="00EF035B">
        <w:rPr>
          <w:szCs w:val="28"/>
        </w:rPr>
        <w:t xml:space="preserve"> –</w:t>
      </w:r>
      <w:r w:rsidR="00EF035B" w:rsidRPr="00C63105">
        <w:rPr>
          <w:szCs w:val="28"/>
        </w:rPr>
        <w:t xml:space="preserve"> </w:t>
      </w:r>
      <w:r w:rsidRPr="00A830AC">
        <w:rPr>
          <w:rFonts w:eastAsia="Calibri"/>
          <w:szCs w:val="28"/>
          <w:lang w:eastAsia="en-US"/>
        </w:rPr>
        <w:t>33,078 млн рублей; Республикой Казахстан</w:t>
      </w:r>
      <w:r w:rsidR="00EF035B">
        <w:rPr>
          <w:szCs w:val="28"/>
        </w:rPr>
        <w:t xml:space="preserve"> –</w:t>
      </w:r>
      <w:r w:rsidR="00EF035B" w:rsidRPr="00C63105">
        <w:rPr>
          <w:szCs w:val="28"/>
        </w:rPr>
        <w:t xml:space="preserve"> </w:t>
      </w:r>
      <w:r w:rsidRPr="00A830AC">
        <w:rPr>
          <w:rFonts w:eastAsia="Calibri"/>
          <w:szCs w:val="28"/>
          <w:lang w:eastAsia="en-US"/>
        </w:rPr>
        <w:t>25,458 млн рублей; Российской Федерацией</w:t>
      </w:r>
      <w:r w:rsidR="00EF035B">
        <w:rPr>
          <w:szCs w:val="28"/>
        </w:rPr>
        <w:t xml:space="preserve"> –</w:t>
      </w:r>
      <w:r w:rsidR="00EF035B" w:rsidRPr="00C63105">
        <w:rPr>
          <w:szCs w:val="28"/>
        </w:rPr>
        <w:t xml:space="preserve"> </w:t>
      </w:r>
      <w:r w:rsidRPr="00A830AC">
        <w:rPr>
          <w:rFonts w:eastAsia="Calibri"/>
          <w:szCs w:val="28"/>
          <w:lang w:eastAsia="en-US"/>
        </w:rPr>
        <w:t>109,248</w:t>
      </w:r>
      <w:r w:rsidR="00E21124">
        <w:rPr>
          <w:rFonts w:eastAsia="Calibri"/>
          <w:szCs w:val="28"/>
          <w:lang w:eastAsia="en-US"/>
        </w:rPr>
        <w:t> </w:t>
      </w:r>
      <w:r w:rsidRPr="00A830AC">
        <w:rPr>
          <w:rFonts w:eastAsia="Calibri"/>
          <w:szCs w:val="28"/>
          <w:lang w:eastAsia="en-US"/>
        </w:rPr>
        <w:t>млн</w:t>
      </w:r>
      <w:r w:rsidR="00D80665">
        <w:rPr>
          <w:rFonts w:eastAsia="Calibri"/>
          <w:szCs w:val="28"/>
          <w:lang w:eastAsia="en-US"/>
        </w:rPr>
        <w:t xml:space="preserve"> </w:t>
      </w:r>
      <w:r w:rsidRPr="00A830AC">
        <w:rPr>
          <w:rFonts w:eastAsia="Calibri"/>
          <w:szCs w:val="28"/>
          <w:lang w:eastAsia="en-US"/>
        </w:rPr>
        <w:t>рублей.</w:t>
      </w:r>
      <w:r>
        <w:rPr>
          <w:rFonts w:eastAsia="Calibri"/>
          <w:szCs w:val="28"/>
          <w:lang w:eastAsia="en-US"/>
        </w:rPr>
        <w:t xml:space="preserve"> </w:t>
      </w:r>
      <w:r w:rsidR="00982486">
        <w:rPr>
          <w:rFonts w:eastAsia="Calibri"/>
          <w:szCs w:val="28"/>
          <w:lang w:eastAsia="en-US"/>
        </w:rPr>
        <w:t>В Республике Беларусь</w:t>
      </w:r>
      <w:r w:rsidR="00982486" w:rsidRPr="004C58B2">
        <w:rPr>
          <w:rFonts w:eastAsia="Calibri"/>
          <w:szCs w:val="28"/>
          <w:lang w:eastAsia="en-US"/>
        </w:rPr>
        <w:t xml:space="preserve"> р</w:t>
      </w:r>
      <w:r w:rsidRPr="004C58B2">
        <w:rPr>
          <w:rFonts w:eastAsia="Calibri"/>
          <w:szCs w:val="28"/>
          <w:lang w:eastAsia="en-US"/>
        </w:rPr>
        <w:t>аботы финансировались из</w:t>
      </w:r>
      <w:r w:rsidRPr="00503F19">
        <w:rPr>
          <w:rFonts w:eastAsia="Calibri"/>
          <w:szCs w:val="28"/>
          <w:lang w:eastAsia="en-US"/>
        </w:rPr>
        <w:t xml:space="preserve"> государственного бюджета и собственных средств </w:t>
      </w:r>
      <w:r>
        <w:rPr>
          <w:rFonts w:eastAsia="Calibri"/>
          <w:szCs w:val="28"/>
          <w:lang w:eastAsia="en-US"/>
        </w:rPr>
        <w:t xml:space="preserve">ОАО </w:t>
      </w:r>
      <w:r w:rsidRPr="00503F19">
        <w:rPr>
          <w:rFonts w:eastAsia="Calibri"/>
          <w:szCs w:val="28"/>
          <w:lang w:eastAsia="en-US"/>
        </w:rPr>
        <w:t>«АГАТ</w:t>
      </w:r>
      <w:r w:rsidR="00EF035B" w:rsidRPr="004C58B2">
        <w:rPr>
          <w:rFonts w:eastAsia="Calibri"/>
          <w:szCs w:val="28"/>
          <w:lang w:eastAsia="en-US"/>
        </w:rPr>
        <w:t xml:space="preserve"> – </w:t>
      </w:r>
      <w:r w:rsidRPr="00503F19">
        <w:rPr>
          <w:rFonts w:eastAsia="Calibri"/>
          <w:szCs w:val="28"/>
          <w:lang w:eastAsia="en-US"/>
        </w:rPr>
        <w:t>системы управления» и ОАО «Минский часовой завод»;</w:t>
      </w:r>
      <w:r>
        <w:rPr>
          <w:rFonts w:eastAsia="Calibri"/>
          <w:szCs w:val="28"/>
          <w:lang w:eastAsia="en-US"/>
        </w:rPr>
        <w:t xml:space="preserve"> </w:t>
      </w:r>
      <w:r w:rsidR="00982486" w:rsidRPr="004C58B2">
        <w:rPr>
          <w:rFonts w:eastAsia="Calibri"/>
          <w:szCs w:val="28"/>
          <w:lang w:eastAsia="en-US"/>
        </w:rPr>
        <w:t>в Республике Казахстан</w:t>
      </w:r>
      <w:r w:rsidR="00982486">
        <w:rPr>
          <w:rFonts w:eastAsia="Calibri"/>
          <w:szCs w:val="28"/>
          <w:lang w:eastAsia="en-US"/>
        </w:rPr>
        <w:t xml:space="preserve"> </w:t>
      </w:r>
      <w:r w:rsidR="00336B00" w:rsidRPr="004C58B2">
        <w:rPr>
          <w:rFonts w:eastAsia="Calibri"/>
          <w:szCs w:val="28"/>
          <w:lang w:eastAsia="en-US"/>
        </w:rPr>
        <w:t>–</w:t>
      </w:r>
      <w:r w:rsidR="00982486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из собст</w:t>
      </w:r>
      <w:r w:rsidRPr="004C58B2">
        <w:rPr>
          <w:rFonts w:eastAsia="Calibri"/>
          <w:szCs w:val="28"/>
          <w:lang w:eastAsia="en-US"/>
        </w:rPr>
        <w:t xml:space="preserve">венных средств </w:t>
      </w:r>
      <w:r w:rsidR="00336B00">
        <w:rPr>
          <w:rFonts w:eastAsia="Calibri"/>
          <w:szCs w:val="28"/>
          <w:lang w:eastAsia="en-US"/>
        </w:rPr>
        <w:t>АО</w:t>
      </w:r>
      <w:r w:rsidR="00336B00" w:rsidRPr="00336B00">
        <w:rPr>
          <w:rFonts w:eastAsia="Calibri"/>
          <w:szCs w:val="28"/>
          <w:lang w:eastAsia="en-US"/>
        </w:rPr>
        <w:t xml:space="preserve"> «Национальная компания «Қазақстан Ғарыш Сапары»</w:t>
      </w:r>
      <w:r w:rsidRPr="00336B00">
        <w:rPr>
          <w:rFonts w:eastAsia="Calibri"/>
          <w:szCs w:val="28"/>
          <w:lang w:eastAsia="en-US"/>
        </w:rPr>
        <w:t xml:space="preserve"> и</w:t>
      </w:r>
      <w:r w:rsidRPr="004C58B2">
        <w:rPr>
          <w:rFonts w:eastAsia="Calibri"/>
          <w:szCs w:val="28"/>
          <w:lang w:eastAsia="en-US"/>
        </w:rPr>
        <w:t xml:space="preserve"> АО «Национальный центр космических исследований и технологий»;</w:t>
      </w:r>
      <w:r w:rsidRPr="00503F19">
        <w:rPr>
          <w:szCs w:val="28"/>
        </w:rPr>
        <w:t xml:space="preserve"> </w:t>
      </w:r>
      <w:r w:rsidR="00982486">
        <w:rPr>
          <w:szCs w:val="28"/>
        </w:rPr>
        <w:t xml:space="preserve">в </w:t>
      </w:r>
      <w:r w:rsidR="00982486" w:rsidRPr="00355C3C">
        <w:rPr>
          <w:szCs w:val="28"/>
        </w:rPr>
        <w:t>Российской Федерации</w:t>
      </w:r>
      <w:r w:rsidR="00982486">
        <w:rPr>
          <w:szCs w:val="28"/>
        </w:rPr>
        <w:t xml:space="preserve"> </w:t>
      </w:r>
      <w:r w:rsidR="00336B00">
        <w:rPr>
          <w:szCs w:val="28"/>
        </w:rPr>
        <w:t>–</w:t>
      </w:r>
      <w:r w:rsidR="00982486">
        <w:rPr>
          <w:szCs w:val="28"/>
        </w:rPr>
        <w:t xml:space="preserve"> </w:t>
      </w:r>
      <w:r>
        <w:rPr>
          <w:szCs w:val="28"/>
        </w:rPr>
        <w:t xml:space="preserve">из </w:t>
      </w:r>
      <w:r w:rsidRPr="00355C3C">
        <w:rPr>
          <w:szCs w:val="28"/>
        </w:rPr>
        <w:t xml:space="preserve">государственного бюджета </w:t>
      </w:r>
      <w:r>
        <w:rPr>
          <w:szCs w:val="28"/>
        </w:rPr>
        <w:t>и собственных средств АО «НТЦ «Интернавигация».</w:t>
      </w:r>
    </w:p>
    <w:p w:rsidR="00982486" w:rsidRDefault="008578D0" w:rsidP="00445D9D">
      <w:pPr>
        <w:tabs>
          <w:tab w:val="left" w:pos="1418"/>
        </w:tabs>
        <w:ind w:firstLine="709"/>
        <w:contextualSpacing/>
        <w:rPr>
          <w:szCs w:val="28"/>
        </w:rPr>
      </w:pPr>
      <w:r>
        <w:rPr>
          <w:rFonts w:eastAsia="Calibri"/>
          <w:szCs w:val="28"/>
          <w:lang w:eastAsia="en-US"/>
        </w:rPr>
        <w:t>С учетом корректировки Перечня м</w:t>
      </w:r>
      <w:r w:rsidRPr="00DC0B8E">
        <w:rPr>
          <w:rFonts w:eastAsia="Calibri"/>
          <w:szCs w:val="28"/>
          <w:lang w:eastAsia="en-US"/>
        </w:rPr>
        <w:t>ероприяти</w:t>
      </w:r>
      <w:r>
        <w:rPr>
          <w:rFonts w:eastAsia="Calibri"/>
          <w:szCs w:val="28"/>
          <w:lang w:eastAsia="en-US"/>
        </w:rPr>
        <w:t>й</w:t>
      </w:r>
      <w:r w:rsidRPr="00DC0B8E">
        <w:rPr>
          <w:rFonts w:eastAsia="Calibri"/>
          <w:szCs w:val="28"/>
          <w:lang w:eastAsia="en-US"/>
        </w:rPr>
        <w:t xml:space="preserve"> Программы выполнялись</w:t>
      </w:r>
      <w:r>
        <w:rPr>
          <w:rFonts w:eastAsia="Calibri"/>
          <w:szCs w:val="28"/>
          <w:lang w:eastAsia="en-US"/>
        </w:rPr>
        <w:t xml:space="preserve"> </w:t>
      </w:r>
      <w:r w:rsidR="001B2641">
        <w:rPr>
          <w:rFonts w:eastAsia="Calibri"/>
          <w:szCs w:val="28"/>
          <w:lang w:eastAsia="en-US"/>
        </w:rPr>
        <w:br/>
      </w:r>
      <w:r w:rsidRPr="00DC0B8E">
        <w:rPr>
          <w:rFonts w:eastAsia="Calibri"/>
          <w:szCs w:val="28"/>
          <w:lang w:eastAsia="en-US"/>
        </w:rPr>
        <w:t>13 работ (5</w:t>
      </w:r>
      <w:r w:rsidR="00EF035B">
        <w:rPr>
          <w:szCs w:val="28"/>
        </w:rPr>
        <w:t xml:space="preserve"> –</w:t>
      </w:r>
      <w:r w:rsidR="00EF035B" w:rsidRPr="00C63105">
        <w:rPr>
          <w:szCs w:val="28"/>
        </w:rPr>
        <w:t xml:space="preserve"> </w:t>
      </w:r>
      <w:r w:rsidRPr="00DC0B8E">
        <w:rPr>
          <w:rFonts w:eastAsia="Calibri"/>
          <w:szCs w:val="28"/>
          <w:lang w:eastAsia="en-US"/>
        </w:rPr>
        <w:t>научно-исследовательских и 8</w:t>
      </w:r>
      <w:r w:rsidR="00EF035B">
        <w:rPr>
          <w:szCs w:val="28"/>
        </w:rPr>
        <w:t xml:space="preserve"> –</w:t>
      </w:r>
      <w:r w:rsidR="00EF035B" w:rsidRPr="00C63105">
        <w:rPr>
          <w:szCs w:val="28"/>
        </w:rPr>
        <w:t xml:space="preserve"> </w:t>
      </w:r>
      <w:r w:rsidRPr="00DC0B8E">
        <w:rPr>
          <w:rFonts w:eastAsia="Calibri"/>
          <w:szCs w:val="28"/>
          <w:lang w:eastAsia="en-US"/>
        </w:rPr>
        <w:t>опытно-конструкторских).</w:t>
      </w:r>
      <w:r w:rsidR="00BC3522">
        <w:rPr>
          <w:szCs w:val="28"/>
        </w:rPr>
        <w:t xml:space="preserve"> </w:t>
      </w:r>
    </w:p>
    <w:p w:rsidR="008578D0" w:rsidRPr="00355C3C" w:rsidRDefault="008578D0" w:rsidP="00445D9D">
      <w:pPr>
        <w:tabs>
          <w:tab w:val="left" w:pos="1418"/>
        </w:tabs>
        <w:ind w:firstLine="709"/>
        <w:contextualSpacing/>
        <w:rPr>
          <w:szCs w:val="28"/>
        </w:rPr>
      </w:pPr>
      <w:r>
        <w:rPr>
          <w:szCs w:val="28"/>
        </w:rPr>
        <w:t>Г</w:t>
      </w:r>
      <w:r w:rsidRPr="00355C3C">
        <w:rPr>
          <w:szCs w:val="28"/>
        </w:rPr>
        <w:t>оловны</w:t>
      </w:r>
      <w:r w:rsidR="00982486">
        <w:rPr>
          <w:szCs w:val="28"/>
        </w:rPr>
        <w:t>ми</w:t>
      </w:r>
      <w:r w:rsidR="004F5334">
        <w:rPr>
          <w:szCs w:val="28"/>
        </w:rPr>
        <w:t xml:space="preserve"> </w:t>
      </w:r>
      <w:r w:rsidRPr="00355C3C">
        <w:rPr>
          <w:szCs w:val="28"/>
        </w:rPr>
        <w:t>исполнител</w:t>
      </w:r>
      <w:r w:rsidR="00982486">
        <w:rPr>
          <w:szCs w:val="28"/>
        </w:rPr>
        <w:t>ями</w:t>
      </w:r>
      <w:r w:rsidRPr="00355C3C">
        <w:rPr>
          <w:szCs w:val="28"/>
        </w:rPr>
        <w:t xml:space="preserve"> работ по Программе</w:t>
      </w:r>
      <w:r w:rsidR="00982486">
        <w:rPr>
          <w:szCs w:val="28"/>
        </w:rPr>
        <w:t xml:space="preserve"> являлись</w:t>
      </w:r>
      <w:r w:rsidRPr="00355C3C">
        <w:rPr>
          <w:szCs w:val="28"/>
        </w:rPr>
        <w:t>:</w:t>
      </w:r>
      <w:r w:rsidR="00EE5B0C">
        <w:rPr>
          <w:szCs w:val="28"/>
        </w:rPr>
        <w:t xml:space="preserve"> </w:t>
      </w:r>
      <w:r w:rsidRPr="00E36345">
        <w:rPr>
          <w:rFonts w:eastAsia="Calibri"/>
          <w:szCs w:val="28"/>
          <w:lang w:eastAsia="en-US"/>
        </w:rPr>
        <w:t>ОАО «АГАТ – системы управления», ОАО «Минский часовой завод»</w:t>
      </w:r>
      <w:r>
        <w:rPr>
          <w:rFonts w:eastAsia="Calibri"/>
          <w:szCs w:val="28"/>
          <w:lang w:eastAsia="en-US"/>
        </w:rPr>
        <w:t xml:space="preserve"> и </w:t>
      </w:r>
      <w:r w:rsidRPr="00355C3C">
        <w:rPr>
          <w:szCs w:val="28"/>
        </w:rPr>
        <w:t>ОАО «СКБ «Камертон»</w:t>
      </w:r>
      <w:r w:rsidR="00EE5B0C">
        <w:rPr>
          <w:szCs w:val="28"/>
        </w:rPr>
        <w:t xml:space="preserve"> (</w:t>
      </w:r>
      <w:r w:rsidR="00EE5B0C" w:rsidRPr="00355C3C">
        <w:rPr>
          <w:szCs w:val="28"/>
        </w:rPr>
        <w:t>Республик</w:t>
      </w:r>
      <w:r w:rsidR="00EE5B0C">
        <w:rPr>
          <w:szCs w:val="28"/>
        </w:rPr>
        <w:t>а</w:t>
      </w:r>
      <w:r w:rsidR="00EE5B0C" w:rsidRPr="00355C3C">
        <w:rPr>
          <w:szCs w:val="28"/>
        </w:rPr>
        <w:t xml:space="preserve"> </w:t>
      </w:r>
      <w:r w:rsidR="00EE5B0C" w:rsidRPr="00355C3C">
        <w:rPr>
          <w:spacing w:val="-4"/>
          <w:szCs w:val="28"/>
        </w:rPr>
        <w:t>Беларусь</w:t>
      </w:r>
      <w:r w:rsidR="00EE5B0C">
        <w:rPr>
          <w:spacing w:val="-4"/>
          <w:szCs w:val="28"/>
        </w:rPr>
        <w:t>)</w:t>
      </w:r>
      <w:r w:rsidR="00982486">
        <w:rPr>
          <w:szCs w:val="28"/>
        </w:rPr>
        <w:t>;</w:t>
      </w:r>
      <w:r w:rsidR="00EE5B0C">
        <w:rPr>
          <w:szCs w:val="28"/>
        </w:rPr>
        <w:t xml:space="preserve"> </w:t>
      </w:r>
      <w:r w:rsidRPr="00355C3C">
        <w:rPr>
          <w:spacing w:val="-4"/>
          <w:szCs w:val="28"/>
        </w:rPr>
        <w:t>АО</w:t>
      </w:r>
      <w:r>
        <w:rPr>
          <w:spacing w:val="-4"/>
          <w:szCs w:val="28"/>
        </w:rPr>
        <w:t xml:space="preserve"> </w:t>
      </w:r>
      <w:r w:rsidR="001420E0" w:rsidRPr="00336B00">
        <w:rPr>
          <w:rFonts w:eastAsia="Calibri"/>
          <w:szCs w:val="28"/>
          <w:lang w:eastAsia="en-US"/>
        </w:rPr>
        <w:t>«</w:t>
      </w:r>
      <w:r w:rsidRPr="00355C3C">
        <w:rPr>
          <w:spacing w:val="-4"/>
          <w:szCs w:val="28"/>
        </w:rPr>
        <w:t xml:space="preserve">Национальная компания </w:t>
      </w:r>
      <w:r w:rsidR="00336B00" w:rsidRPr="00336B00">
        <w:rPr>
          <w:rFonts w:eastAsia="Calibri"/>
          <w:szCs w:val="28"/>
          <w:lang w:eastAsia="en-US"/>
        </w:rPr>
        <w:t>«Қазақстан Ғарыш Сапары»</w:t>
      </w:r>
      <w:r w:rsidR="00EE5B0C">
        <w:rPr>
          <w:rFonts w:eastAsia="Calibri"/>
          <w:szCs w:val="28"/>
          <w:lang w:eastAsia="en-US"/>
        </w:rPr>
        <w:t xml:space="preserve"> (</w:t>
      </w:r>
      <w:r w:rsidR="00EE5B0C" w:rsidRPr="00355C3C">
        <w:rPr>
          <w:spacing w:val="-4"/>
          <w:szCs w:val="28"/>
        </w:rPr>
        <w:t>Республик</w:t>
      </w:r>
      <w:r w:rsidR="00EE5B0C">
        <w:rPr>
          <w:spacing w:val="-4"/>
          <w:szCs w:val="28"/>
        </w:rPr>
        <w:t>а</w:t>
      </w:r>
      <w:r w:rsidR="00EE5B0C" w:rsidRPr="00355C3C">
        <w:rPr>
          <w:szCs w:val="28"/>
        </w:rPr>
        <w:t xml:space="preserve"> Казахстан</w:t>
      </w:r>
      <w:r w:rsidR="00EE5B0C">
        <w:rPr>
          <w:szCs w:val="28"/>
        </w:rPr>
        <w:t>)</w:t>
      </w:r>
      <w:r w:rsidR="00982486">
        <w:rPr>
          <w:spacing w:val="-4"/>
          <w:szCs w:val="28"/>
        </w:rPr>
        <w:t>;</w:t>
      </w:r>
      <w:r w:rsidR="00EE5B0C">
        <w:rPr>
          <w:spacing w:val="-4"/>
          <w:szCs w:val="28"/>
        </w:rPr>
        <w:t xml:space="preserve"> </w:t>
      </w:r>
      <w:r w:rsidR="00310CEB">
        <w:rPr>
          <w:szCs w:val="28"/>
        </w:rPr>
        <w:t>АО «НТЦ «Интернавигация»</w:t>
      </w:r>
      <w:r w:rsidR="00EE5B0C">
        <w:rPr>
          <w:szCs w:val="28"/>
        </w:rPr>
        <w:t xml:space="preserve"> (</w:t>
      </w:r>
      <w:r w:rsidR="00EE5B0C" w:rsidRPr="00355C3C">
        <w:rPr>
          <w:szCs w:val="28"/>
        </w:rPr>
        <w:t>Российск</w:t>
      </w:r>
      <w:r w:rsidR="00EE5B0C">
        <w:rPr>
          <w:szCs w:val="28"/>
        </w:rPr>
        <w:t>ая</w:t>
      </w:r>
      <w:r w:rsidR="00EE5B0C" w:rsidRPr="00355C3C">
        <w:rPr>
          <w:szCs w:val="28"/>
        </w:rPr>
        <w:t xml:space="preserve"> Федераци</w:t>
      </w:r>
      <w:r w:rsidR="00EE5B0C">
        <w:rPr>
          <w:szCs w:val="28"/>
        </w:rPr>
        <w:t>я).</w:t>
      </w:r>
    </w:p>
    <w:p w:rsidR="008578D0" w:rsidRPr="004C58B2" w:rsidRDefault="008578D0" w:rsidP="00445D9D">
      <w:pPr>
        <w:tabs>
          <w:tab w:val="left" w:pos="1418"/>
        </w:tabs>
        <w:overflowPunct/>
        <w:autoSpaceDE/>
        <w:autoSpaceDN/>
        <w:adjustRightInd/>
        <w:ind w:firstLine="709"/>
        <w:contextualSpacing/>
        <w:textAlignment w:val="auto"/>
        <w:rPr>
          <w:szCs w:val="28"/>
        </w:rPr>
      </w:pPr>
      <w:r w:rsidRPr="004C58B2">
        <w:rPr>
          <w:szCs w:val="28"/>
        </w:rPr>
        <w:t xml:space="preserve">Выполнение мероприятий Программы способствовало </w:t>
      </w:r>
      <w:r w:rsidRPr="004C58B2">
        <w:rPr>
          <w:rFonts w:eastAsia="Calibri"/>
          <w:szCs w:val="28"/>
          <w:lang w:eastAsia="en-US"/>
        </w:rPr>
        <w:t>созданию условий для обеспечения независимости государств</w:t>
      </w:r>
      <w:r w:rsidR="00EF035B" w:rsidRPr="004C58B2">
        <w:rPr>
          <w:szCs w:val="28"/>
        </w:rPr>
        <w:t xml:space="preserve"> – </w:t>
      </w:r>
      <w:r w:rsidRPr="004C58B2">
        <w:rPr>
          <w:rFonts w:eastAsia="Calibri"/>
          <w:szCs w:val="28"/>
          <w:lang w:eastAsia="en-US"/>
        </w:rPr>
        <w:t>участников СНГ в области использования радионавигации; решению на новом уровне задач навигационно-временного обеспечения объектов народно-хозяйственного, научного и оборонного назначения; повышению безопасности функционирования и эффективности работы транспортного комплекса государств</w:t>
      </w:r>
      <w:r w:rsidR="00EF035B" w:rsidRPr="004C58B2">
        <w:rPr>
          <w:szCs w:val="28"/>
        </w:rPr>
        <w:t xml:space="preserve"> – </w:t>
      </w:r>
      <w:r w:rsidRPr="004C58B2">
        <w:rPr>
          <w:rFonts w:eastAsia="Calibri"/>
          <w:szCs w:val="28"/>
          <w:lang w:eastAsia="en-US"/>
        </w:rPr>
        <w:t>участников СНГ; созданию и развитию заделов для дальнейшего развития радионавигационных систем участников Программы и повышения их конкурентоспособности на мировом рынке навигационных услуг.</w:t>
      </w:r>
    </w:p>
    <w:p w:rsidR="002800E3" w:rsidRPr="00D55CEB" w:rsidRDefault="002800E3" w:rsidP="00445D9D">
      <w:pPr>
        <w:tabs>
          <w:tab w:val="left" w:pos="1418"/>
        </w:tabs>
        <w:ind w:firstLine="709"/>
        <w:contextualSpacing/>
        <w:rPr>
          <w:szCs w:val="24"/>
        </w:rPr>
      </w:pPr>
      <w:r w:rsidRPr="002800E3">
        <w:rPr>
          <w:szCs w:val="28"/>
        </w:rPr>
        <w:t>Комиссия по экономическим вопросам при Экономическом совете СНГ</w:t>
      </w:r>
      <w:r>
        <w:rPr>
          <w:szCs w:val="28"/>
        </w:rPr>
        <w:t xml:space="preserve"> </w:t>
      </w:r>
      <w:hyperlink r:id="rId10" w:history="1">
        <w:r w:rsidR="0072003C" w:rsidRPr="002800E3">
          <w:t>Решением</w:t>
        </w:r>
      </w:hyperlink>
      <w:r w:rsidR="0072003C" w:rsidRPr="002800E3">
        <w:rPr>
          <w:szCs w:val="28"/>
        </w:rPr>
        <w:t xml:space="preserve"> </w:t>
      </w:r>
      <w:r w:rsidR="00D82E49">
        <w:rPr>
          <w:szCs w:val="28"/>
        </w:rPr>
        <w:t xml:space="preserve">на заседании </w:t>
      </w:r>
      <w:r>
        <w:rPr>
          <w:szCs w:val="28"/>
        </w:rPr>
        <w:t>19 июля 2017</w:t>
      </w:r>
      <w:r w:rsidRPr="008F7D71">
        <w:rPr>
          <w:szCs w:val="28"/>
        </w:rPr>
        <w:t xml:space="preserve"> года</w:t>
      </w:r>
      <w:r w:rsidRPr="002800E3">
        <w:rPr>
          <w:szCs w:val="28"/>
        </w:rPr>
        <w:t xml:space="preserve"> </w:t>
      </w:r>
      <w:r w:rsidR="0072003C" w:rsidRPr="00D55CEB">
        <w:rPr>
          <w:szCs w:val="28"/>
        </w:rPr>
        <w:t>принял</w:t>
      </w:r>
      <w:r w:rsidRPr="00D55CEB">
        <w:rPr>
          <w:szCs w:val="28"/>
        </w:rPr>
        <w:t>а</w:t>
      </w:r>
      <w:r w:rsidR="0072003C" w:rsidRPr="00D55CEB">
        <w:rPr>
          <w:szCs w:val="28"/>
        </w:rPr>
        <w:t xml:space="preserve"> </w:t>
      </w:r>
      <w:r w:rsidR="000C3FCA">
        <w:rPr>
          <w:szCs w:val="28"/>
        </w:rPr>
        <w:t xml:space="preserve">итоги выполнения </w:t>
      </w:r>
      <w:r w:rsidR="000C3FCA" w:rsidRPr="00D55CEB">
        <w:rPr>
          <w:szCs w:val="28"/>
        </w:rPr>
        <w:t>Программы</w:t>
      </w:r>
      <w:r w:rsidR="000C3FCA">
        <w:rPr>
          <w:szCs w:val="28"/>
        </w:rPr>
        <w:t>, содержащиеся в</w:t>
      </w:r>
      <w:r w:rsidR="000C3FCA" w:rsidRPr="00D55CEB">
        <w:rPr>
          <w:szCs w:val="28"/>
        </w:rPr>
        <w:t xml:space="preserve"> </w:t>
      </w:r>
      <w:r w:rsidR="0086239A" w:rsidRPr="00D55CEB">
        <w:rPr>
          <w:szCs w:val="28"/>
        </w:rPr>
        <w:t>отчет</w:t>
      </w:r>
      <w:r w:rsidR="000C3FCA">
        <w:rPr>
          <w:szCs w:val="28"/>
        </w:rPr>
        <w:t>е</w:t>
      </w:r>
      <w:r w:rsidRPr="00D55CEB">
        <w:rPr>
          <w:szCs w:val="28"/>
        </w:rPr>
        <w:t>,</w:t>
      </w:r>
      <w:r>
        <w:rPr>
          <w:szCs w:val="28"/>
        </w:rPr>
        <w:t xml:space="preserve"> </w:t>
      </w:r>
      <w:r w:rsidRPr="00FD323E">
        <w:rPr>
          <w:szCs w:val="28"/>
        </w:rPr>
        <w:t>подготовленн</w:t>
      </w:r>
      <w:r w:rsidR="000C3FCA">
        <w:rPr>
          <w:szCs w:val="28"/>
        </w:rPr>
        <w:t>ом</w:t>
      </w:r>
      <w:r w:rsidRPr="00FD323E">
        <w:rPr>
          <w:szCs w:val="28"/>
        </w:rPr>
        <w:t xml:space="preserve"> заказчиком</w:t>
      </w:r>
      <w:r w:rsidR="00EF035B">
        <w:rPr>
          <w:szCs w:val="28"/>
        </w:rPr>
        <w:t xml:space="preserve"> –</w:t>
      </w:r>
      <w:r w:rsidR="00EF035B" w:rsidRPr="00C63105">
        <w:rPr>
          <w:szCs w:val="28"/>
        </w:rPr>
        <w:t xml:space="preserve"> </w:t>
      </w:r>
      <w:r w:rsidRPr="00FD323E">
        <w:rPr>
          <w:szCs w:val="28"/>
        </w:rPr>
        <w:t xml:space="preserve">координатором </w:t>
      </w:r>
      <w:r w:rsidR="00A92BD8">
        <w:rPr>
          <w:szCs w:val="28"/>
        </w:rPr>
        <w:t>П</w:t>
      </w:r>
      <w:r w:rsidRPr="00FD323E">
        <w:rPr>
          <w:szCs w:val="28"/>
        </w:rPr>
        <w:t xml:space="preserve">рограммы Министерством промышленности и торговли Российской Федерации совместно с национальными государственными заказчиками: Государственным военно-промышленным комитетом Республики Беларусь, Аэрокосмическим комитетом Министерства </w:t>
      </w:r>
      <w:r>
        <w:rPr>
          <w:szCs w:val="28"/>
        </w:rPr>
        <w:t xml:space="preserve">оборонной и аэрокосмической промышленности </w:t>
      </w:r>
      <w:r w:rsidRPr="00FD323E">
        <w:rPr>
          <w:szCs w:val="28"/>
        </w:rPr>
        <w:t>Республики Казахстан</w:t>
      </w:r>
      <w:r>
        <w:rPr>
          <w:szCs w:val="28"/>
        </w:rPr>
        <w:t xml:space="preserve"> и одобренн</w:t>
      </w:r>
      <w:r w:rsidR="000C3FCA">
        <w:rPr>
          <w:szCs w:val="28"/>
        </w:rPr>
        <w:t>ом</w:t>
      </w:r>
      <w:r>
        <w:rPr>
          <w:szCs w:val="28"/>
        </w:rPr>
        <w:t xml:space="preserve"> на заседаниях национальных государственных заказчиков Программы и Межгосударственного совета «Радионавигация»</w:t>
      </w:r>
      <w:r w:rsidRPr="00FD323E">
        <w:rPr>
          <w:szCs w:val="28"/>
        </w:rPr>
        <w:t>.</w:t>
      </w:r>
    </w:p>
    <w:p w:rsidR="0072003C" w:rsidRDefault="0072003C" w:rsidP="00445D9D">
      <w:pPr>
        <w:tabs>
          <w:tab w:val="left" w:pos="1418"/>
        </w:tabs>
        <w:ind w:firstLine="709"/>
        <w:contextualSpacing/>
        <w:rPr>
          <w:szCs w:val="28"/>
        </w:rPr>
      </w:pPr>
      <w:r w:rsidRPr="00C63105">
        <w:rPr>
          <w:szCs w:val="28"/>
        </w:rPr>
        <w:lastRenderedPageBreak/>
        <w:t xml:space="preserve">На заседаниях </w:t>
      </w:r>
      <w:r w:rsidR="00A92BD8" w:rsidRPr="00DC17CE">
        <w:rPr>
          <w:szCs w:val="28"/>
        </w:rPr>
        <w:t>национальных государственных заказчиков</w:t>
      </w:r>
      <w:r w:rsidR="00A92BD8" w:rsidRPr="00C63105">
        <w:rPr>
          <w:szCs w:val="28"/>
        </w:rPr>
        <w:t xml:space="preserve"> </w:t>
      </w:r>
      <w:r w:rsidR="00A92BD8">
        <w:rPr>
          <w:szCs w:val="28"/>
        </w:rPr>
        <w:t>з</w:t>
      </w:r>
      <w:r w:rsidRPr="00DC17CE">
        <w:rPr>
          <w:szCs w:val="28"/>
        </w:rPr>
        <w:t>аслушивалась информация о ходе работ по Программе</w:t>
      </w:r>
      <w:r w:rsidR="00A92BD8">
        <w:rPr>
          <w:szCs w:val="28"/>
        </w:rPr>
        <w:t>,</w:t>
      </w:r>
      <w:r w:rsidR="00A92BD8" w:rsidRPr="00A92BD8">
        <w:rPr>
          <w:szCs w:val="28"/>
        </w:rPr>
        <w:t xml:space="preserve"> </w:t>
      </w:r>
      <w:r w:rsidR="00A92BD8" w:rsidRPr="00C63105">
        <w:rPr>
          <w:szCs w:val="28"/>
        </w:rPr>
        <w:t xml:space="preserve">участвовали полномочные представители </w:t>
      </w:r>
      <w:r w:rsidR="00A92BD8">
        <w:rPr>
          <w:szCs w:val="28"/>
        </w:rPr>
        <w:t xml:space="preserve">и эксперты </w:t>
      </w:r>
      <w:r w:rsidR="00A92BD8" w:rsidRPr="00C63105">
        <w:rPr>
          <w:szCs w:val="28"/>
        </w:rPr>
        <w:t>государств, участвующих в реализации Программы.</w:t>
      </w:r>
    </w:p>
    <w:p w:rsidR="00E1693A" w:rsidRDefault="00E1693A" w:rsidP="00445D9D">
      <w:pPr>
        <w:tabs>
          <w:tab w:val="left" w:pos="1418"/>
        </w:tabs>
        <w:ind w:firstLine="709"/>
        <w:contextualSpacing/>
        <w:rPr>
          <w:szCs w:val="28"/>
        </w:rPr>
      </w:pPr>
      <w:r w:rsidRPr="00C63105">
        <w:rPr>
          <w:szCs w:val="28"/>
        </w:rPr>
        <w:t xml:space="preserve">В </w:t>
      </w:r>
      <w:r>
        <w:rPr>
          <w:szCs w:val="28"/>
        </w:rPr>
        <w:t>целях реализации</w:t>
      </w:r>
      <w:r w:rsidRPr="00C63105">
        <w:rPr>
          <w:szCs w:val="28"/>
        </w:rPr>
        <w:t xml:space="preserve"> Программы проводились как рабочие встречи специалистов государств</w:t>
      </w:r>
      <w:r>
        <w:rPr>
          <w:szCs w:val="28"/>
        </w:rPr>
        <w:t xml:space="preserve"> –</w:t>
      </w:r>
      <w:r w:rsidRPr="00C63105">
        <w:rPr>
          <w:szCs w:val="28"/>
        </w:rPr>
        <w:t xml:space="preserve"> </w:t>
      </w:r>
      <w:r>
        <w:rPr>
          <w:szCs w:val="28"/>
        </w:rPr>
        <w:t>участников Программы</w:t>
      </w:r>
      <w:r w:rsidRPr="00C63105">
        <w:rPr>
          <w:szCs w:val="28"/>
        </w:rPr>
        <w:t>, так и видеоконференции с использованием технических средств Межгосударственной научно</w:t>
      </w:r>
      <w:r>
        <w:rPr>
          <w:szCs w:val="28"/>
        </w:rPr>
        <w:t>-</w:t>
      </w:r>
      <w:r w:rsidRPr="00C63105">
        <w:rPr>
          <w:szCs w:val="28"/>
        </w:rPr>
        <w:t>информационной системы «Радионавигация».</w:t>
      </w:r>
    </w:p>
    <w:p w:rsidR="0072003C" w:rsidRPr="00136E4A" w:rsidRDefault="00EE5B0C" w:rsidP="00445D9D">
      <w:pPr>
        <w:pStyle w:val="2"/>
      </w:pPr>
      <w:bookmarkStart w:id="7" w:name="_Toc511721526"/>
      <w:bookmarkStart w:id="8" w:name="_Toc525812129"/>
      <w:r>
        <w:t>2.2. </w:t>
      </w:r>
      <w:r w:rsidR="0072003C" w:rsidRPr="00136E4A">
        <w:t>Межгосударственная радионавигационная программа</w:t>
      </w:r>
      <w:r w:rsidR="001B4324" w:rsidRPr="00136E4A">
        <w:t xml:space="preserve"> </w:t>
      </w:r>
      <w:r w:rsidR="00445D9D">
        <w:br/>
      </w:r>
      <w:r>
        <w:rPr>
          <w:szCs w:val="28"/>
        </w:rPr>
        <w:t xml:space="preserve">государств – участников СНГ </w:t>
      </w:r>
      <w:r w:rsidR="0072003C" w:rsidRPr="00136E4A">
        <w:t>на период до 20</w:t>
      </w:r>
      <w:r w:rsidR="00E1693A" w:rsidRPr="00136E4A">
        <w:t>20</w:t>
      </w:r>
      <w:r w:rsidR="0072003C" w:rsidRPr="00136E4A">
        <w:t xml:space="preserve"> года</w:t>
      </w:r>
      <w:bookmarkEnd w:id="7"/>
      <w:bookmarkEnd w:id="8"/>
    </w:p>
    <w:p w:rsidR="0072003C" w:rsidRDefault="0072003C" w:rsidP="00445D9D">
      <w:pPr>
        <w:tabs>
          <w:tab w:val="left" w:pos="1418"/>
        </w:tabs>
        <w:ind w:firstLine="709"/>
        <w:rPr>
          <w:szCs w:val="28"/>
        </w:rPr>
      </w:pPr>
      <w:r w:rsidRPr="00C63105">
        <w:rPr>
          <w:szCs w:val="28"/>
        </w:rPr>
        <w:t xml:space="preserve">Необходимость разработки новой Межгосударственной </w:t>
      </w:r>
      <w:r w:rsidR="006D71EC" w:rsidRPr="00C63105">
        <w:rPr>
          <w:szCs w:val="28"/>
        </w:rPr>
        <w:t xml:space="preserve">радионавигационной </w:t>
      </w:r>
      <w:r w:rsidRPr="00C63105">
        <w:rPr>
          <w:szCs w:val="28"/>
        </w:rPr>
        <w:t xml:space="preserve">программы </w:t>
      </w:r>
      <w:r w:rsidR="00BA4D30">
        <w:rPr>
          <w:szCs w:val="28"/>
        </w:rPr>
        <w:t xml:space="preserve">государств – участников СНГ на период до 2020 года </w:t>
      </w:r>
      <w:r w:rsidR="00336B00" w:rsidRPr="00C63105">
        <w:rPr>
          <w:szCs w:val="28"/>
        </w:rPr>
        <w:t>(далее</w:t>
      </w:r>
      <w:r w:rsidR="00336B00">
        <w:rPr>
          <w:szCs w:val="28"/>
        </w:rPr>
        <w:t xml:space="preserve"> – </w:t>
      </w:r>
      <w:r w:rsidR="00BA4D30">
        <w:rPr>
          <w:szCs w:val="28"/>
        </w:rPr>
        <w:t>Программа</w:t>
      </w:r>
      <w:r w:rsidR="00336B00" w:rsidRPr="00C63105">
        <w:rPr>
          <w:szCs w:val="28"/>
        </w:rPr>
        <w:t>)</w:t>
      </w:r>
      <w:r w:rsidR="00336B00">
        <w:rPr>
          <w:szCs w:val="28"/>
        </w:rPr>
        <w:t xml:space="preserve"> </w:t>
      </w:r>
      <w:r w:rsidR="00820CFC">
        <w:rPr>
          <w:szCs w:val="28"/>
        </w:rPr>
        <w:t xml:space="preserve">была </w:t>
      </w:r>
      <w:r w:rsidRPr="00C63105">
        <w:rPr>
          <w:szCs w:val="28"/>
        </w:rPr>
        <w:t>продиктована перспективны</w:t>
      </w:r>
      <w:r w:rsidR="00E44E4D">
        <w:rPr>
          <w:szCs w:val="28"/>
        </w:rPr>
        <w:t>ми</w:t>
      </w:r>
      <w:r w:rsidRPr="00C63105">
        <w:rPr>
          <w:szCs w:val="28"/>
        </w:rPr>
        <w:t xml:space="preserve"> национальны</w:t>
      </w:r>
      <w:r w:rsidR="00E44E4D">
        <w:rPr>
          <w:szCs w:val="28"/>
        </w:rPr>
        <w:t>ми</w:t>
      </w:r>
      <w:r w:rsidRPr="00C63105">
        <w:rPr>
          <w:szCs w:val="28"/>
        </w:rPr>
        <w:t xml:space="preserve"> план</w:t>
      </w:r>
      <w:r w:rsidR="00E44E4D">
        <w:rPr>
          <w:szCs w:val="28"/>
        </w:rPr>
        <w:t>ами</w:t>
      </w:r>
      <w:r w:rsidRPr="00C63105">
        <w:rPr>
          <w:szCs w:val="28"/>
        </w:rPr>
        <w:t xml:space="preserve"> развития систем и средств радионавигационного обеспечения</w:t>
      </w:r>
      <w:r w:rsidR="00E44E4D" w:rsidRPr="00E44E4D">
        <w:rPr>
          <w:szCs w:val="28"/>
        </w:rPr>
        <w:t xml:space="preserve"> </w:t>
      </w:r>
      <w:r w:rsidR="00E44E4D">
        <w:rPr>
          <w:szCs w:val="28"/>
        </w:rPr>
        <w:t>государств –</w:t>
      </w:r>
      <w:r w:rsidR="00E44E4D" w:rsidRPr="00C63105">
        <w:rPr>
          <w:szCs w:val="28"/>
        </w:rPr>
        <w:t xml:space="preserve"> участник</w:t>
      </w:r>
      <w:r w:rsidR="00E44E4D">
        <w:rPr>
          <w:szCs w:val="28"/>
        </w:rPr>
        <w:t>ов</w:t>
      </w:r>
      <w:r w:rsidR="00E44E4D" w:rsidRPr="00C63105">
        <w:rPr>
          <w:szCs w:val="28"/>
        </w:rPr>
        <w:t xml:space="preserve"> СНГ</w:t>
      </w:r>
      <w:r w:rsidR="00E44E4D">
        <w:rPr>
          <w:szCs w:val="28"/>
        </w:rPr>
        <w:t xml:space="preserve"> для</w:t>
      </w:r>
      <w:r w:rsidRPr="00C63105">
        <w:rPr>
          <w:szCs w:val="28"/>
        </w:rPr>
        <w:t xml:space="preserve"> дальнейшего развития и совершенствования скоординированного</w:t>
      </w:r>
      <w:r w:rsidRPr="00C63105">
        <w:rPr>
          <w:color w:val="000000"/>
          <w:szCs w:val="28"/>
        </w:rPr>
        <w:t xml:space="preserve"> радионавигационного обеспечения в государствах</w:t>
      </w:r>
      <w:r w:rsidR="00EF035B">
        <w:rPr>
          <w:szCs w:val="28"/>
        </w:rPr>
        <w:t xml:space="preserve"> –</w:t>
      </w:r>
      <w:r w:rsidR="00EF035B" w:rsidRPr="00C63105">
        <w:rPr>
          <w:szCs w:val="28"/>
        </w:rPr>
        <w:t xml:space="preserve"> </w:t>
      </w:r>
      <w:r w:rsidRPr="00C63105">
        <w:rPr>
          <w:color w:val="000000"/>
          <w:szCs w:val="28"/>
        </w:rPr>
        <w:t xml:space="preserve">участниках СНГ, в том числе </w:t>
      </w:r>
      <w:r w:rsidR="00A92BD8">
        <w:rPr>
          <w:color w:val="000000"/>
          <w:szCs w:val="28"/>
        </w:rPr>
        <w:t xml:space="preserve">для </w:t>
      </w:r>
      <w:r w:rsidRPr="00C63105">
        <w:rPr>
          <w:color w:val="000000"/>
          <w:szCs w:val="28"/>
        </w:rPr>
        <w:t xml:space="preserve">создания </w:t>
      </w:r>
      <w:r w:rsidRPr="00C63105">
        <w:rPr>
          <w:szCs w:val="28"/>
        </w:rPr>
        <w:t>ед</w:t>
      </w:r>
      <w:r w:rsidR="00E44E4D">
        <w:rPr>
          <w:szCs w:val="28"/>
        </w:rPr>
        <w:t>иного радионавигационного поля.</w:t>
      </w:r>
    </w:p>
    <w:p w:rsidR="00926D8B" w:rsidRDefault="00A7350E" w:rsidP="00445D9D">
      <w:pPr>
        <w:tabs>
          <w:tab w:val="left" w:pos="1418"/>
        </w:tabs>
        <w:ind w:firstLine="709"/>
        <w:contextualSpacing/>
        <w:rPr>
          <w:szCs w:val="28"/>
        </w:rPr>
      </w:pPr>
      <w:r>
        <w:rPr>
          <w:szCs w:val="28"/>
        </w:rPr>
        <w:t>Пр</w:t>
      </w:r>
      <w:r w:rsidR="00B72D20" w:rsidRPr="00C63105">
        <w:rPr>
          <w:szCs w:val="28"/>
        </w:rPr>
        <w:t xml:space="preserve">ограмма </w:t>
      </w:r>
      <w:r w:rsidR="00926D8B" w:rsidRPr="00C63105">
        <w:rPr>
          <w:szCs w:val="28"/>
        </w:rPr>
        <w:t xml:space="preserve">является продолжением </w:t>
      </w:r>
      <w:r>
        <w:rPr>
          <w:szCs w:val="28"/>
        </w:rPr>
        <w:t xml:space="preserve">предыдущей программы на период до 2016 года </w:t>
      </w:r>
      <w:r w:rsidR="00926D8B" w:rsidRPr="00C63105">
        <w:rPr>
          <w:szCs w:val="28"/>
        </w:rPr>
        <w:t>и опирается на результаты</w:t>
      </w:r>
      <w:r w:rsidR="00926D8B">
        <w:rPr>
          <w:szCs w:val="28"/>
        </w:rPr>
        <w:t>, полученные при ее реализации.</w:t>
      </w:r>
    </w:p>
    <w:p w:rsidR="00926D8B" w:rsidRDefault="002A3560" w:rsidP="00445D9D">
      <w:pPr>
        <w:tabs>
          <w:tab w:val="left" w:pos="1418"/>
        </w:tabs>
        <w:ind w:firstLine="709"/>
        <w:contextualSpacing/>
        <w:rPr>
          <w:szCs w:val="28"/>
        </w:rPr>
      </w:pPr>
      <w:r w:rsidRPr="00C63105">
        <w:rPr>
          <w:szCs w:val="28"/>
        </w:rPr>
        <w:t xml:space="preserve">Решение о разработке проекта </w:t>
      </w:r>
      <w:r w:rsidR="00A7350E">
        <w:rPr>
          <w:szCs w:val="28"/>
        </w:rPr>
        <w:t>Программы</w:t>
      </w:r>
      <w:r>
        <w:rPr>
          <w:szCs w:val="28"/>
        </w:rPr>
        <w:t xml:space="preserve"> </w:t>
      </w:r>
      <w:r w:rsidRPr="00C63105">
        <w:rPr>
          <w:szCs w:val="28"/>
        </w:rPr>
        <w:t xml:space="preserve">было принято на </w:t>
      </w:r>
      <w:r w:rsidR="00445D9D">
        <w:rPr>
          <w:szCs w:val="28"/>
        </w:rPr>
        <w:br/>
      </w:r>
      <w:r w:rsidRPr="00936800">
        <w:rPr>
          <w:szCs w:val="28"/>
        </w:rPr>
        <w:t>43-м заседании Совета (21 ноября 2014 года, г. Москва, Российская Федерация</w:t>
      </w:r>
      <w:r>
        <w:rPr>
          <w:szCs w:val="28"/>
        </w:rPr>
        <w:t>).</w:t>
      </w:r>
      <w:r w:rsidR="00A7350E">
        <w:rPr>
          <w:szCs w:val="28"/>
        </w:rPr>
        <w:t xml:space="preserve"> </w:t>
      </w:r>
      <w:r w:rsidR="00926D8B" w:rsidRPr="00C63105">
        <w:rPr>
          <w:szCs w:val="28"/>
        </w:rPr>
        <w:t>Проект</w:t>
      </w:r>
      <w:r w:rsidR="00926D8B">
        <w:rPr>
          <w:szCs w:val="28"/>
        </w:rPr>
        <w:t xml:space="preserve"> </w:t>
      </w:r>
      <w:r w:rsidR="00A7350E">
        <w:rPr>
          <w:szCs w:val="28"/>
        </w:rPr>
        <w:t>П</w:t>
      </w:r>
      <w:r w:rsidR="00926D8B" w:rsidRPr="00C63105">
        <w:rPr>
          <w:szCs w:val="28"/>
        </w:rPr>
        <w:t>рограммы</w:t>
      </w:r>
      <w:r w:rsidR="00926D8B">
        <w:rPr>
          <w:szCs w:val="28"/>
        </w:rPr>
        <w:t xml:space="preserve"> одобрен на </w:t>
      </w:r>
      <w:r w:rsidR="00926D8B" w:rsidRPr="00936800">
        <w:rPr>
          <w:szCs w:val="28"/>
        </w:rPr>
        <w:t xml:space="preserve">46-м заседании Совета (9 июня 2016 года, </w:t>
      </w:r>
      <w:r w:rsidR="00981861">
        <w:rPr>
          <w:szCs w:val="28"/>
        </w:rPr>
        <w:br/>
      </w:r>
      <w:r w:rsidR="00926D8B" w:rsidRPr="00936800">
        <w:rPr>
          <w:szCs w:val="28"/>
        </w:rPr>
        <w:t>г. Минск,</w:t>
      </w:r>
      <w:r w:rsidR="00926D8B" w:rsidRPr="00A6472C">
        <w:rPr>
          <w:szCs w:val="28"/>
        </w:rPr>
        <w:t xml:space="preserve"> </w:t>
      </w:r>
      <w:r w:rsidR="00926D8B" w:rsidRPr="00C63105">
        <w:rPr>
          <w:szCs w:val="28"/>
        </w:rPr>
        <w:t>Республика Беларусь</w:t>
      </w:r>
      <w:r w:rsidR="00926D8B" w:rsidRPr="00936800">
        <w:rPr>
          <w:szCs w:val="28"/>
        </w:rPr>
        <w:t>).</w:t>
      </w:r>
      <w:r w:rsidR="00A7350E">
        <w:rPr>
          <w:szCs w:val="28"/>
        </w:rPr>
        <w:t xml:space="preserve"> П</w:t>
      </w:r>
      <w:r w:rsidR="001420E0" w:rsidRPr="00C63105">
        <w:rPr>
          <w:szCs w:val="28"/>
        </w:rPr>
        <w:t xml:space="preserve">рограмма </w:t>
      </w:r>
      <w:r w:rsidR="00926D8B" w:rsidRPr="00936800">
        <w:rPr>
          <w:szCs w:val="28"/>
        </w:rPr>
        <w:t>утвер</w:t>
      </w:r>
      <w:r w:rsidR="00926D8B">
        <w:rPr>
          <w:szCs w:val="28"/>
        </w:rPr>
        <w:t>ж</w:t>
      </w:r>
      <w:r w:rsidR="00926D8B" w:rsidRPr="00936800">
        <w:rPr>
          <w:szCs w:val="28"/>
        </w:rPr>
        <w:t>д</w:t>
      </w:r>
      <w:r w:rsidR="00926D8B">
        <w:rPr>
          <w:szCs w:val="28"/>
        </w:rPr>
        <w:t xml:space="preserve">ена </w:t>
      </w:r>
      <w:r w:rsidR="00A7350E">
        <w:rPr>
          <w:szCs w:val="28"/>
        </w:rPr>
        <w:t xml:space="preserve">Решением </w:t>
      </w:r>
      <w:r w:rsidR="00926D8B" w:rsidRPr="00936800">
        <w:rPr>
          <w:szCs w:val="28"/>
        </w:rPr>
        <w:t>Совет</w:t>
      </w:r>
      <w:r w:rsidR="00A7350E">
        <w:rPr>
          <w:szCs w:val="28"/>
        </w:rPr>
        <w:t>а</w:t>
      </w:r>
      <w:r w:rsidR="00926D8B" w:rsidRPr="00936800">
        <w:rPr>
          <w:szCs w:val="28"/>
        </w:rPr>
        <w:t xml:space="preserve"> глав правительств СНГ </w:t>
      </w:r>
      <w:r w:rsidR="00A7350E">
        <w:rPr>
          <w:szCs w:val="28"/>
        </w:rPr>
        <w:t xml:space="preserve">от </w:t>
      </w:r>
      <w:r w:rsidR="00926D8B" w:rsidRPr="00936800">
        <w:rPr>
          <w:szCs w:val="28"/>
        </w:rPr>
        <w:t>26 мая 2017 года</w:t>
      </w:r>
      <w:r w:rsidR="00926D8B">
        <w:rPr>
          <w:szCs w:val="28"/>
        </w:rPr>
        <w:t>.</w:t>
      </w:r>
    </w:p>
    <w:p w:rsidR="00820CFC" w:rsidRPr="00A967DD" w:rsidRDefault="00820CFC" w:rsidP="00445D9D">
      <w:pPr>
        <w:tabs>
          <w:tab w:val="left" w:pos="1418"/>
        </w:tabs>
        <w:ind w:firstLine="709"/>
        <w:contextualSpacing/>
        <w:rPr>
          <w:szCs w:val="28"/>
        </w:rPr>
      </w:pPr>
      <w:r w:rsidRPr="00A967DD">
        <w:rPr>
          <w:szCs w:val="28"/>
        </w:rPr>
        <w:t xml:space="preserve">Срок реализации </w:t>
      </w:r>
      <w:r w:rsidR="004D0DC8">
        <w:rPr>
          <w:szCs w:val="28"/>
        </w:rPr>
        <w:t>Программы</w:t>
      </w:r>
      <w:r w:rsidR="00981861">
        <w:rPr>
          <w:szCs w:val="28"/>
        </w:rPr>
        <w:t xml:space="preserve"> </w:t>
      </w:r>
      <w:r w:rsidR="00981861" w:rsidRPr="00A967DD">
        <w:rPr>
          <w:szCs w:val="28"/>
        </w:rPr>
        <w:t>–</w:t>
      </w:r>
      <w:r w:rsidR="00981861">
        <w:rPr>
          <w:szCs w:val="28"/>
        </w:rPr>
        <w:t xml:space="preserve"> </w:t>
      </w:r>
      <w:r w:rsidRPr="00A967DD">
        <w:rPr>
          <w:szCs w:val="28"/>
        </w:rPr>
        <w:t>201</w:t>
      </w:r>
      <w:r>
        <w:rPr>
          <w:szCs w:val="28"/>
        </w:rPr>
        <w:t>8</w:t>
      </w:r>
      <w:r w:rsidRPr="00A967DD">
        <w:rPr>
          <w:szCs w:val="28"/>
        </w:rPr>
        <w:t>–20</w:t>
      </w:r>
      <w:r>
        <w:rPr>
          <w:szCs w:val="28"/>
        </w:rPr>
        <w:t>20</w:t>
      </w:r>
      <w:r w:rsidRPr="00A967DD">
        <w:rPr>
          <w:szCs w:val="28"/>
        </w:rPr>
        <w:t xml:space="preserve"> годы.</w:t>
      </w:r>
    </w:p>
    <w:p w:rsidR="00926D8B" w:rsidRPr="00A967DD" w:rsidRDefault="00926D8B" w:rsidP="00445D9D">
      <w:pPr>
        <w:tabs>
          <w:tab w:val="left" w:pos="1418"/>
        </w:tabs>
        <w:ind w:firstLine="709"/>
        <w:contextualSpacing/>
        <w:rPr>
          <w:szCs w:val="28"/>
        </w:rPr>
      </w:pPr>
      <w:r w:rsidRPr="00A967DD">
        <w:rPr>
          <w:szCs w:val="28"/>
        </w:rPr>
        <w:t xml:space="preserve">В </w:t>
      </w:r>
      <w:r w:rsidR="004D0DC8">
        <w:rPr>
          <w:szCs w:val="28"/>
        </w:rPr>
        <w:t xml:space="preserve">Программе </w:t>
      </w:r>
      <w:r w:rsidRPr="00A967DD">
        <w:rPr>
          <w:szCs w:val="28"/>
        </w:rPr>
        <w:t>участвуют три государства: Республика Беларусь, Республика Казахстан и Российская Федерация.</w:t>
      </w:r>
    </w:p>
    <w:p w:rsidR="00926D8B" w:rsidRPr="00A967DD" w:rsidRDefault="00926D8B" w:rsidP="00445D9D">
      <w:pPr>
        <w:tabs>
          <w:tab w:val="left" w:pos="1418"/>
        </w:tabs>
        <w:ind w:firstLine="709"/>
        <w:contextualSpacing/>
        <w:rPr>
          <w:szCs w:val="28"/>
        </w:rPr>
      </w:pPr>
      <w:r w:rsidRPr="00A967DD">
        <w:rPr>
          <w:szCs w:val="28"/>
        </w:rPr>
        <w:t xml:space="preserve">Заказчиком – координатором </w:t>
      </w:r>
      <w:r w:rsidR="00D67868">
        <w:rPr>
          <w:szCs w:val="28"/>
        </w:rPr>
        <w:t>П</w:t>
      </w:r>
      <w:r>
        <w:rPr>
          <w:szCs w:val="28"/>
        </w:rPr>
        <w:t>рограммы</w:t>
      </w:r>
      <w:r w:rsidRPr="00A967DD">
        <w:rPr>
          <w:szCs w:val="28"/>
        </w:rPr>
        <w:t xml:space="preserve"> определено Министерство промышленности и торговли Российской Федерации, национальными государственными заказчиками – Государственный военно-промышленный комитет Республики Беларусь, </w:t>
      </w:r>
      <w:r w:rsidRPr="003E2929">
        <w:rPr>
          <w:szCs w:val="28"/>
        </w:rPr>
        <w:t xml:space="preserve">Министерство оборонной и аэрокосмической промышленности Республики Казахстан </w:t>
      </w:r>
      <w:r w:rsidRPr="00A967DD">
        <w:rPr>
          <w:szCs w:val="28"/>
        </w:rPr>
        <w:t>и Министерство промышленности и торговли Российской Федерации.</w:t>
      </w:r>
    </w:p>
    <w:p w:rsidR="00926D8B" w:rsidRDefault="00926D8B" w:rsidP="00445D9D">
      <w:pPr>
        <w:tabs>
          <w:tab w:val="left" w:pos="1418"/>
        </w:tabs>
        <w:ind w:firstLine="709"/>
        <w:contextualSpacing/>
        <w:rPr>
          <w:szCs w:val="28"/>
          <w:lang w:val="kk-KZ"/>
        </w:rPr>
      </w:pPr>
      <w:r>
        <w:rPr>
          <w:szCs w:val="28"/>
          <w:lang w:val="kk-KZ"/>
        </w:rPr>
        <w:t>Т</w:t>
      </w:r>
      <w:r w:rsidRPr="00A967DD">
        <w:rPr>
          <w:szCs w:val="28"/>
          <w:lang w:val="kk-KZ"/>
        </w:rPr>
        <w:t>ехнические задания на выполнение</w:t>
      </w:r>
      <w:r>
        <w:rPr>
          <w:szCs w:val="28"/>
        </w:rPr>
        <w:t xml:space="preserve"> </w:t>
      </w:r>
      <w:r w:rsidR="002A3560" w:rsidRPr="00A967DD">
        <w:rPr>
          <w:szCs w:val="28"/>
        </w:rPr>
        <w:t>работ</w:t>
      </w:r>
      <w:r>
        <w:rPr>
          <w:szCs w:val="28"/>
        </w:rPr>
        <w:t xml:space="preserve"> в рамках </w:t>
      </w:r>
      <w:r w:rsidR="004D0DC8">
        <w:rPr>
          <w:szCs w:val="28"/>
        </w:rPr>
        <w:t xml:space="preserve">Программы </w:t>
      </w:r>
      <w:r w:rsidR="002A3560" w:rsidRPr="00A967DD">
        <w:rPr>
          <w:szCs w:val="28"/>
        </w:rPr>
        <w:t>разработаны и утверждены н</w:t>
      </w:r>
      <w:r w:rsidR="002A3560" w:rsidRPr="00A967DD">
        <w:rPr>
          <w:szCs w:val="28"/>
          <w:lang w:val="kk-KZ"/>
        </w:rPr>
        <w:t>ациональными государственными заказчиками.</w:t>
      </w:r>
    </w:p>
    <w:p w:rsidR="006D71EC" w:rsidRPr="007C12C2" w:rsidRDefault="004D0DC8" w:rsidP="00445D9D">
      <w:pPr>
        <w:tabs>
          <w:tab w:val="left" w:pos="1418"/>
        </w:tabs>
        <w:ind w:firstLine="709"/>
        <w:contextualSpacing/>
        <w:rPr>
          <w:szCs w:val="28"/>
        </w:rPr>
      </w:pPr>
      <w:r>
        <w:rPr>
          <w:szCs w:val="28"/>
          <w:lang w:val="kk-KZ"/>
        </w:rPr>
        <w:t xml:space="preserve">В </w:t>
      </w:r>
      <w:r w:rsidR="006D71EC">
        <w:rPr>
          <w:szCs w:val="28"/>
        </w:rPr>
        <w:t>цел</w:t>
      </w:r>
      <w:r>
        <w:rPr>
          <w:szCs w:val="28"/>
        </w:rPr>
        <w:t>ях</w:t>
      </w:r>
      <w:r w:rsidR="006D71EC">
        <w:rPr>
          <w:szCs w:val="28"/>
        </w:rPr>
        <w:t xml:space="preserve"> обеспечения выполнения мероприятий </w:t>
      </w:r>
      <w:r>
        <w:rPr>
          <w:szCs w:val="28"/>
        </w:rPr>
        <w:t xml:space="preserve">Программы </w:t>
      </w:r>
      <w:r w:rsidR="006D71EC">
        <w:rPr>
          <w:szCs w:val="28"/>
        </w:rPr>
        <w:t xml:space="preserve">проведены два заседания </w:t>
      </w:r>
      <w:r>
        <w:rPr>
          <w:szCs w:val="28"/>
        </w:rPr>
        <w:t>Сов</w:t>
      </w:r>
      <w:r w:rsidR="006D71EC">
        <w:rPr>
          <w:szCs w:val="28"/>
        </w:rPr>
        <w:t>ета (2 июня 2017 года в г. Алматы</w:t>
      </w:r>
      <w:r>
        <w:rPr>
          <w:szCs w:val="28"/>
        </w:rPr>
        <w:t>, Республика Казахстан</w:t>
      </w:r>
      <w:r w:rsidR="006D71EC">
        <w:rPr>
          <w:szCs w:val="28"/>
        </w:rPr>
        <w:t xml:space="preserve"> и 22</w:t>
      </w:r>
      <w:r w:rsidR="00445D9D">
        <w:rPr>
          <w:szCs w:val="28"/>
        </w:rPr>
        <w:t> </w:t>
      </w:r>
      <w:r w:rsidR="006D71EC">
        <w:rPr>
          <w:szCs w:val="28"/>
        </w:rPr>
        <w:t>ноября 2017 года в г. Москве</w:t>
      </w:r>
      <w:r>
        <w:rPr>
          <w:szCs w:val="28"/>
        </w:rPr>
        <w:t>, Российская Федерация</w:t>
      </w:r>
      <w:r w:rsidR="006D71EC">
        <w:rPr>
          <w:szCs w:val="28"/>
        </w:rPr>
        <w:t xml:space="preserve">), а также два </w:t>
      </w:r>
      <w:r w:rsidR="006D71EC" w:rsidRPr="007C12C2">
        <w:rPr>
          <w:szCs w:val="28"/>
        </w:rPr>
        <w:t xml:space="preserve">заседания национальных государственных заказчиков </w:t>
      </w:r>
      <w:r w:rsidR="00AC0810">
        <w:rPr>
          <w:szCs w:val="28"/>
        </w:rPr>
        <w:t>П</w:t>
      </w:r>
      <w:r w:rsidR="006D71EC">
        <w:rPr>
          <w:szCs w:val="28"/>
        </w:rPr>
        <w:t>рограммы</w:t>
      </w:r>
      <w:r w:rsidR="006D71EC" w:rsidRPr="007C12C2">
        <w:rPr>
          <w:szCs w:val="28"/>
        </w:rPr>
        <w:t xml:space="preserve"> </w:t>
      </w:r>
      <w:r w:rsidR="006D71EC">
        <w:rPr>
          <w:szCs w:val="28"/>
        </w:rPr>
        <w:t>(</w:t>
      </w:r>
      <w:r w:rsidR="006D71EC" w:rsidRPr="007C12C2">
        <w:rPr>
          <w:szCs w:val="28"/>
        </w:rPr>
        <w:t xml:space="preserve">31 мая </w:t>
      </w:r>
      <w:r w:rsidR="006D71EC">
        <w:rPr>
          <w:szCs w:val="28"/>
        </w:rPr>
        <w:t xml:space="preserve">2017 года </w:t>
      </w:r>
      <w:r w:rsidR="006D71EC" w:rsidRPr="007C12C2">
        <w:rPr>
          <w:szCs w:val="28"/>
        </w:rPr>
        <w:t>в г.</w:t>
      </w:r>
      <w:r w:rsidR="006D71EC">
        <w:rPr>
          <w:szCs w:val="28"/>
        </w:rPr>
        <w:t> </w:t>
      </w:r>
      <w:r w:rsidR="006D71EC" w:rsidRPr="007C12C2">
        <w:rPr>
          <w:szCs w:val="28"/>
        </w:rPr>
        <w:t>Алматы</w:t>
      </w:r>
      <w:r w:rsidR="00AC0810">
        <w:rPr>
          <w:szCs w:val="28"/>
        </w:rPr>
        <w:t>, Республика Казахстан</w:t>
      </w:r>
      <w:r w:rsidR="00447844">
        <w:rPr>
          <w:szCs w:val="28"/>
        </w:rPr>
        <w:t>,</w:t>
      </w:r>
      <w:r w:rsidR="006D71EC" w:rsidRPr="007C12C2">
        <w:rPr>
          <w:szCs w:val="28"/>
        </w:rPr>
        <w:t xml:space="preserve"> и 27</w:t>
      </w:r>
      <w:r w:rsidR="00AC0810" w:rsidRPr="00A967DD">
        <w:rPr>
          <w:szCs w:val="28"/>
        </w:rPr>
        <w:t>–</w:t>
      </w:r>
      <w:r w:rsidR="006D71EC" w:rsidRPr="007C12C2">
        <w:rPr>
          <w:szCs w:val="28"/>
        </w:rPr>
        <w:t xml:space="preserve">28 сентября </w:t>
      </w:r>
      <w:r w:rsidR="006D71EC">
        <w:rPr>
          <w:szCs w:val="28"/>
        </w:rPr>
        <w:t xml:space="preserve">2017 года </w:t>
      </w:r>
      <w:r w:rsidR="006D71EC" w:rsidRPr="007C12C2">
        <w:rPr>
          <w:szCs w:val="28"/>
        </w:rPr>
        <w:t>в г.</w:t>
      </w:r>
      <w:r w:rsidR="006D71EC">
        <w:rPr>
          <w:szCs w:val="28"/>
        </w:rPr>
        <w:t> </w:t>
      </w:r>
      <w:r w:rsidR="006D71EC" w:rsidRPr="007C12C2">
        <w:rPr>
          <w:szCs w:val="28"/>
        </w:rPr>
        <w:t>Москве</w:t>
      </w:r>
      <w:r w:rsidR="00AC0810">
        <w:rPr>
          <w:szCs w:val="28"/>
        </w:rPr>
        <w:t>, Российская Федерация</w:t>
      </w:r>
      <w:r w:rsidR="006D71EC">
        <w:rPr>
          <w:szCs w:val="28"/>
        </w:rPr>
        <w:t>)</w:t>
      </w:r>
      <w:r w:rsidR="006D71EC" w:rsidRPr="007C12C2">
        <w:rPr>
          <w:szCs w:val="28"/>
        </w:rPr>
        <w:t>.</w:t>
      </w:r>
    </w:p>
    <w:p w:rsidR="006D71EC" w:rsidRPr="005C46B6" w:rsidRDefault="006D71EC" w:rsidP="00445D9D">
      <w:pPr>
        <w:tabs>
          <w:tab w:val="left" w:pos="1418"/>
        </w:tabs>
        <w:ind w:firstLine="709"/>
        <w:contextualSpacing/>
        <w:rPr>
          <w:szCs w:val="28"/>
        </w:rPr>
      </w:pPr>
      <w:r w:rsidRPr="005C46B6">
        <w:rPr>
          <w:szCs w:val="28"/>
        </w:rPr>
        <w:lastRenderedPageBreak/>
        <w:t xml:space="preserve">На заседаниях </w:t>
      </w:r>
      <w:r w:rsidRPr="007C12C2">
        <w:rPr>
          <w:szCs w:val="28"/>
        </w:rPr>
        <w:t xml:space="preserve">национальных государственных заказчиков </w:t>
      </w:r>
      <w:r w:rsidR="00734892">
        <w:rPr>
          <w:szCs w:val="28"/>
        </w:rPr>
        <w:t>Программы б</w:t>
      </w:r>
      <w:r w:rsidRPr="005C46B6">
        <w:rPr>
          <w:szCs w:val="28"/>
        </w:rPr>
        <w:t>ыли определены:</w:t>
      </w:r>
    </w:p>
    <w:p w:rsidR="006D71EC" w:rsidRPr="005C46B6" w:rsidRDefault="006D71EC" w:rsidP="00445D9D">
      <w:pPr>
        <w:ind w:firstLine="709"/>
        <w:contextualSpacing/>
        <w:rPr>
          <w:szCs w:val="28"/>
        </w:rPr>
      </w:pPr>
      <w:r w:rsidRPr="005C46B6">
        <w:rPr>
          <w:szCs w:val="28"/>
        </w:rPr>
        <w:t xml:space="preserve">головные исполнители и соисполнители работ по </w:t>
      </w:r>
      <w:r w:rsidR="009749C0">
        <w:rPr>
          <w:szCs w:val="28"/>
        </w:rPr>
        <w:t>П</w:t>
      </w:r>
      <w:r>
        <w:rPr>
          <w:szCs w:val="28"/>
        </w:rPr>
        <w:t>рограмме</w:t>
      </w:r>
      <w:r w:rsidRPr="005C46B6">
        <w:rPr>
          <w:szCs w:val="28"/>
        </w:rPr>
        <w:t>;</w:t>
      </w:r>
    </w:p>
    <w:p w:rsidR="006D71EC" w:rsidRDefault="006D71EC" w:rsidP="00445D9D">
      <w:pPr>
        <w:ind w:firstLine="709"/>
        <w:contextualSpacing/>
        <w:rPr>
          <w:szCs w:val="28"/>
        </w:rPr>
      </w:pPr>
      <w:r w:rsidRPr="005C46B6">
        <w:rPr>
          <w:szCs w:val="28"/>
        </w:rPr>
        <w:t xml:space="preserve">порядок разработки и утверждения проектов технических заданий на работы </w:t>
      </w:r>
      <w:r w:rsidR="009749C0">
        <w:rPr>
          <w:szCs w:val="28"/>
        </w:rPr>
        <w:t>П</w:t>
      </w:r>
      <w:r w:rsidRPr="005C46B6">
        <w:rPr>
          <w:szCs w:val="28"/>
        </w:rPr>
        <w:t>рограммы и проектов частных технических заданий соисполнителям</w:t>
      </w:r>
      <w:r w:rsidR="009749C0">
        <w:rPr>
          <w:szCs w:val="28"/>
        </w:rPr>
        <w:t>;</w:t>
      </w:r>
    </w:p>
    <w:p w:rsidR="006D71EC" w:rsidRPr="00A967DD" w:rsidRDefault="006D71EC" w:rsidP="00445D9D">
      <w:pPr>
        <w:ind w:firstLine="709"/>
        <w:contextualSpacing/>
        <w:rPr>
          <w:szCs w:val="28"/>
        </w:rPr>
      </w:pPr>
      <w:r>
        <w:rPr>
          <w:szCs w:val="28"/>
        </w:rPr>
        <w:t xml:space="preserve">список координаторов работ </w:t>
      </w:r>
      <w:r w:rsidR="009749C0">
        <w:rPr>
          <w:szCs w:val="28"/>
        </w:rPr>
        <w:t>П</w:t>
      </w:r>
      <w:r>
        <w:rPr>
          <w:szCs w:val="28"/>
        </w:rPr>
        <w:t>рограммы от Республики Беларусь, Республики Казахстан и Российской Федерации.</w:t>
      </w:r>
    </w:p>
    <w:p w:rsidR="0065789B" w:rsidRDefault="0065789B" w:rsidP="00445D9D">
      <w:pPr>
        <w:tabs>
          <w:tab w:val="left" w:pos="1418"/>
        </w:tabs>
        <w:ind w:firstLine="709"/>
        <w:contextualSpacing/>
        <w:rPr>
          <w:szCs w:val="28"/>
          <w:highlight w:val="yellow"/>
        </w:rPr>
      </w:pPr>
      <w:r w:rsidRPr="00A967DD">
        <w:rPr>
          <w:szCs w:val="28"/>
        </w:rPr>
        <w:t xml:space="preserve">Мероприятиями </w:t>
      </w:r>
      <w:r w:rsidR="005F700F">
        <w:rPr>
          <w:szCs w:val="28"/>
        </w:rPr>
        <w:t>П</w:t>
      </w:r>
      <w:r>
        <w:rPr>
          <w:szCs w:val="28"/>
        </w:rPr>
        <w:t>рограммы</w:t>
      </w:r>
      <w:r w:rsidRPr="00A967DD">
        <w:rPr>
          <w:szCs w:val="28"/>
        </w:rPr>
        <w:t xml:space="preserve"> предусмотрено </w:t>
      </w:r>
      <w:r>
        <w:rPr>
          <w:szCs w:val="28"/>
        </w:rPr>
        <w:t xml:space="preserve">выполнение 9 </w:t>
      </w:r>
      <w:r w:rsidRPr="00A967DD">
        <w:rPr>
          <w:szCs w:val="28"/>
        </w:rPr>
        <w:t xml:space="preserve">работ, в том числе </w:t>
      </w:r>
      <w:r>
        <w:rPr>
          <w:szCs w:val="28"/>
        </w:rPr>
        <w:t>2</w:t>
      </w:r>
      <w:r w:rsidRPr="00A967DD">
        <w:rPr>
          <w:szCs w:val="28"/>
        </w:rPr>
        <w:t xml:space="preserve"> – на</w:t>
      </w:r>
      <w:r>
        <w:rPr>
          <w:szCs w:val="28"/>
        </w:rPr>
        <w:t xml:space="preserve">учно-исследовательских </w:t>
      </w:r>
      <w:r w:rsidRPr="00501B7A">
        <w:rPr>
          <w:szCs w:val="28"/>
        </w:rPr>
        <w:t xml:space="preserve">и </w:t>
      </w:r>
      <w:r>
        <w:rPr>
          <w:szCs w:val="28"/>
        </w:rPr>
        <w:t>7</w:t>
      </w:r>
      <w:r w:rsidRPr="00501B7A">
        <w:rPr>
          <w:szCs w:val="28"/>
        </w:rPr>
        <w:t xml:space="preserve"> – опытно-конс</w:t>
      </w:r>
      <w:r w:rsidR="00A92BD8">
        <w:rPr>
          <w:szCs w:val="28"/>
        </w:rPr>
        <w:t>трукторских.</w:t>
      </w:r>
      <w:r>
        <w:rPr>
          <w:szCs w:val="28"/>
        </w:rPr>
        <w:t xml:space="preserve"> </w:t>
      </w:r>
    </w:p>
    <w:p w:rsidR="0065789B" w:rsidRPr="00880240" w:rsidRDefault="0065789B" w:rsidP="00445D9D">
      <w:pPr>
        <w:tabs>
          <w:tab w:val="left" w:pos="1418"/>
        </w:tabs>
        <w:ind w:firstLine="709"/>
        <w:contextualSpacing/>
        <w:rPr>
          <w:szCs w:val="28"/>
        </w:rPr>
      </w:pPr>
      <w:r w:rsidRPr="00880240">
        <w:rPr>
          <w:szCs w:val="28"/>
        </w:rPr>
        <w:t xml:space="preserve">Основными задачами </w:t>
      </w:r>
      <w:r w:rsidR="005F700F">
        <w:rPr>
          <w:szCs w:val="28"/>
        </w:rPr>
        <w:t>П</w:t>
      </w:r>
      <w:r>
        <w:rPr>
          <w:szCs w:val="28"/>
        </w:rPr>
        <w:t>рограммы</w:t>
      </w:r>
      <w:r w:rsidRPr="00880240">
        <w:rPr>
          <w:szCs w:val="28"/>
        </w:rPr>
        <w:t xml:space="preserve"> являются:</w:t>
      </w:r>
    </w:p>
    <w:p w:rsidR="0065789B" w:rsidRPr="00865E02" w:rsidRDefault="0065789B" w:rsidP="00445D9D">
      <w:pPr>
        <w:tabs>
          <w:tab w:val="left" w:pos="1134"/>
        </w:tabs>
        <w:ind w:firstLine="709"/>
        <w:contextualSpacing/>
        <w:rPr>
          <w:szCs w:val="28"/>
        </w:rPr>
      </w:pPr>
      <w:r w:rsidRPr="00865E02">
        <w:rPr>
          <w:szCs w:val="28"/>
        </w:rPr>
        <w:t>актуализация направлений развития радионавигационной области в государствах – участниках СНГ;</w:t>
      </w:r>
    </w:p>
    <w:p w:rsidR="0065789B" w:rsidRPr="00865E02" w:rsidRDefault="0065789B" w:rsidP="00445D9D">
      <w:pPr>
        <w:tabs>
          <w:tab w:val="left" w:pos="1134"/>
        </w:tabs>
        <w:ind w:firstLine="709"/>
        <w:contextualSpacing/>
        <w:rPr>
          <w:szCs w:val="28"/>
        </w:rPr>
      </w:pPr>
      <w:r w:rsidRPr="00865E02">
        <w:rPr>
          <w:szCs w:val="28"/>
        </w:rPr>
        <w:t>разработка межгосударственных нормативно-технических документов по обеспечению деятельности государств – участников СНГ;</w:t>
      </w:r>
    </w:p>
    <w:p w:rsidR="0065789B" w:rsidRPr="00865E02" w:rsidRDefault="0065789B" w:rsidP="00445D9D">
      <w:pPr>
        <w:tabs>
          <w:tab w:val="left" w:pos="1134"/>
        </w:tabs>
        <w:ind w:firstLine="709"/>
        <w:contextualSpacing/>
        <w:rPr>
          <w:szCs w:val="28"/>
        </w:rPr>
      </w:pPr>
      <w:r w:rsidRPr="00865E02">
        <w:rPr>
          <w:szCs w:val="28"/>
        </w:rPr>
        <w:t xml:space="preserve">разработка многосистемного многодиапазонного модуля приемника сигналов ГНСС на основе </w:t>
      </w:r>
      <w:r w:rsidR="00914C8F">
        <w:rPr>
          <w:szCs w:val="28"/>
        </w:rPr>
        <w:t xml:space="preserve">электронной компонентной базы </w:t>
      </w:r>
      <w:r w:rsidRPr="00865E02">
        <w:rPr>
          <w:szCs w:val="28"/>
        </w:rPr>
        <w:t>разработки государств – участников СНГ для создания навигационной аппаратуры потребителей геодезического класса точности;</w:t>
      </w:r>
    </w:p>
    <w:p w:rsidR="0065789B" w:rsidRPr="00865E02" w:rsidRDefault="0065789B" w:rsidP="00445D9D">
      <w:pPr>
        <w:tabs>
          <w:tab w:val="left" w:pos="1134"/>
        </w:tabs>
        <w:ind w:firstLine="709"/>
        <w:contextualSpacing/>
        <w:rPr>
          <w:szCs w:val="28"/>
        </w:rPr>
      </w:pPr>
      <w:r w:rsidRPr="00865E02">
        <w:rPr>
          <w:szCs w:val="28"/>
        </w:rPr>
        <w:t xml:space="preserve">разработка комплекса средств позиционирования на двухчастотных приемниках с фазовыми измерениями на </w:t>
      </w:r>
      <w:r w:rsidR="00447844">
        <w:rPr>
          <w:szCs w:val="28"/>
        </w:rPr>
        <w:t xml:space="preserve">электронной компонентной базы </w:t>
      </w:r>
      <w:r w:rsidRPr="00865E02">
        <w:rPr>
          <w:szCs w:val="28"/>
        </w:rPr>
        <w:t>разработки государств – участников СНГ;</w:t>
      </w:r>
    </w:p>
    <w:p w:rsidR="0065789B" w:rsidRPr="00865E02" w:rsidRDefault="0065789B" w:rsidP="00445D9D">
      <w:pPr>
        <w:tabs>
          <w:tab w:val="left" w:pos="1134"/>
        </w:tabs>
        <w:ind w:firstLine="709"/>
        <w:contextualSpacing/>
        <w:rPr>
          <w:szCs w:val="28"/>
        </w:rPr>
      </w:pPr>
      <w:r w:rsidRPr="00865E02">
        <w:rPr>
          <w:szCs w:val="28"/>
        </w:rPr>
        <w:t>разработка комплекса технических средств для мониторинга местоположения абонентов в зданиях, сооружениях, помещениях (в том числе подземных);</w:t>
      </w:r>
    </w:p>
    <w:p w:rsidR="0065789B" w:rsidRPr="00865E02" w:rsidRDefault="0065789B" w:rsidP="00445D9D">
      <w:pPr>
        <w:tabs>
          <w:tab w:val="left" w:pos="1134"/>
        </w:tabs>
        <w:ind w:firstLine="709"/>
        <w:contextualSpacing/>
        <w:rPr>
          <w:szCs w:val="28"/>
        </w:rPr>
      </w:pPr>
      <w:r w:rsidRPr="00865E02">
        <w:rPr>
          <w:szCs w:val="28"/>
        </w:rPr>
        <w:t xml:space="preserve">разработка перспективных составных элементов наземной и бортовой инфраструктуры для создания (модернизации) импульсно-фазовой радионавигационной системы на </w:t>
      </w:r>
      <w:r w:rsidR="007A6083">
        <w:rPr>
          <w:szCs w:val="28"/>
        </w:rPr>
        <w:t xml:space="preserve">электронно-компонентной базе </w:t>
      </w:r>
      <w:r w:rsidRPr="00865E02">
        <w:rPr>
          <w:szCs w:val="28"/>
        </w:rPr>
        <w:t>разработки государств – участников СНГ;</w:t>
      </w:r>
    </w:p>
    <w:p w:rsidR="0065789B" w:rsidRPr="00865E02" w:rsidRDefault="0065789B" w:rsidP="00445D9D">
      <w:pPr>
        <w:tabs>
          <w:tab w:val="left" w:pos="1134"/>
        </w:tabs>
        <w:ind w:firstLine="709"/>
        <w:contextualSpacing/>
        <w:rPr>
          <w:szCs w:val="28"/>
        </w:rPr>
      </w:pPr>
      <w:r w:rsidRPr="00865E02">
        <w:rPr>
          <w:szCs w:val="28"/>
        </w:rPr>
        <w:t>разработка программного обеспечения управления воздушным движением беспилотных летательных аппаратов с одного рабочего места оператора с использованием сигналов радионавигационных систем;</w:t>
      </w:r>
    </w:p>
    <w:p w:rsidR="0065789B" w:rsidRPr="00865E02" w:rsidRDefault="0065789B" w:rsidP="00445D9D">
      <w:pPr>
        <w:tabs>
          <w:tab w:val="left" w:pos="1134"/>
        </w:tabs>
        <w:ind w:firstLine="709"/>
        <w:contextualSpacing/>
        <w:rPr>
          <w:szCs w:val="28"/>
        </w:rPr>
      </w:pPr>
      <w:r w:rsidRPr="00865E02">
        <w:rPr>
          <w:szCs w:val="28"/>
        </w:rPr>
        <w:t xml:space="preserve">создание системы мониторинга и оповещения потребителей о качестве радионавигационного поля </w:t>
      </w:r>
      <w:r w:rsidR="00447844" w:rsidRPr="009616AA">
        <w:rPr>
          <w:color w:val="000000"/>
          <w:szCs w:val="28"/>
        </w:rPr>
        <w:t>глобальн</w:t>
      </w:r>
      <w:r w:rsidR="00447844">
        <w:rPr>
          <w:color w:val="000000"/>
          <w:szCs w:val="28"/>
        </w:rPr>
        <w:t>ых</w:t>
      </w:r>
      <w:r w:rsidR="00447844" w:rsidRPr="009616AA">
        <w:rPr>
          <w:color w:val="000000"/>
          <w:szCs w:val="28"/>
        </w:rPr>
        <w:t xml:space="preserve"> навигационн</w:t>
      </w:r>
      <w:r w:rsidR="00447844">
        <w:rPr>
          <w:color w:val="000000"/>
          <w:szCs w:val="28"/>
        </w:rPr>
        <w:t>ых</w:t>
      </w:r>
      <w:r w:rsidR="00447844" w:rsidRPr="009616AA">
        <w:rPr>
          <w:color w:val="000000"/>
          <w:szCs w:val="28"/>
        </w:rPr>
        <w:t xml:space="preserve"> спутников</w:t>
      </w:r>
      <w:r w:rsidR="00447844">
        <w:rPr>
          <w:color w:val="000000"/>
          <w:szCs w:val="28"/>
        </w:rPr>
        <w:t>ых</w:t>
      </w:r>
      <w:r w:rsidR="00447844" w:rsidRPr="009616AA">
        <w:rPr>
          <w:color w:val="000000"/>
          <w:szCs w:val="28"/>
        </w:rPr>
        <w:t xml:space="preserve"> систем</w:t>
      </w:r>
      <w:r w:rsidR="00447844">
        <w:rPr>
          <w:color w:val="000000"/>
          <w:szCs w:val="28"/>
        </w:rPr>
        <w:br/>
      </w:r>
      <w:r w:rsidRPr="00865E02">
        <w:rPr>
          <w:szCs w:val="28"/>
        </w:rPr>
        <w:t>и о действиях помех в районах размещения критически важных и стратегических объектов на территориях государств – участников СНГ на основе существующих и создаваемых систем государств – участников СНГ;</w:t>
      </w:r>
    </w:p>
    <w:p w:rsidR="0065789B" w:rsidRDefault="0065789B" w:rsidP="00445D9D">
      <w:pPr>
        <w:tabs>
          <w:tab w:val="left" w:pos="1134"/>
        </w:tabs>
        <w:ind w:firstLine="709"/>
        <w:contextualSpacing/>
        <w:rPr>
          <w:szCs w:val="28"/>
        </w:rPr>
      </w:pPr>
      <w:r w:rsidRPr="00865E02">
        <w:rPr>
          <w:szCs w:val="28"/>
        </w:rPr>
        <w:t>разработка навигационно-информационной системы в помощь слепым и слабовидящим.</w:t>
      </w:r>
    </w:p>
    <w:p w:rsidR="0065789B" w:rsidRDefault="0065789B" w:rsidP="00445D9D">
      <w:pPr>
        <w:tabs>
          <w:tab w:val="left" w:pos="1418"/>
        </w:tabs>
        <w:ind w:firstLine="709"/>
        <w:contextualSpacing/>
        <w:rPr>
          <w:szCs w:val="28"/>
        </w:rPr>
      </w:pPr>
      <w:r w:rsidRPr="00A967DD">
        <w:rPr>
          <w:szCs w:val="28"/>
        </w:rPr>
        <w:t xml:space="preserve">Общая стоимость работ по </w:t>
      </w:r>
      <w:r w:rsidR="003175AF">
        <w:rPr>
          <w:szCs w:val="28"/>
        </w:rPr>
        <w:t>П</w:t>
      </w:r>
      <w:r>
        <w:rPr>
          <w:szCs w:val="28"/>
        </w:rPr>
        <w:t>рограмме</w:t>
      </w:r>
      <w:r w:rsidRPr="00A967DD">
        <w:rPr>
          <w:szCs w:val="28"/>
        </w:rPr>
        <w:t xml:space="preserve"> составляет </w:t>
      </w:r>
      <w:r>
        <w:rPr>
          <w:szCs w:val="28"/>
        </w:rPr>
        <w:t>597</w:t>
      </w:r>
      <w:r w:rsidRPr="00A967DD">
        <w:rPr>
          <w:szCs w:val="28"/>
        </w:rPr>
        <w:t xml:space="preserve"> млн рублей Российской Федерации, доля каждого государства – </w:t>
      </w:r>
      <w:r>
        <w:rPr>
          <w:szCs w:val="28"/>
        </w:rPr>
        <w:t>199</w:t>
      </w:r>
      <w:r w:rsidRPr="00A967DD">
        <w:rPr>
          <w:szCs w:val="28"/>
        </w:rPr>
        <w:t xml:space="preserve"> млн рублей. </w:t>
      </w:r>
      <w:r w:rsidR="00763CCF">
        <w:rPr>
          <w:szCs w:val="28"/>
        </w:rPr>
        <w:t>На</w:t>
      </w:r>
      <w:r w:rsidRPr="00A967DD">
        <w:rPr>
          <w:szCs w:val="28"/>
        </w:rPr>
        <w:t xml:space="preserve"> 201</w:t>
      </w:r>
      <w:r>
        <w:rPr>
          <w:szCs w:val="28"/>
        </w:rPr>
        <w:t>8</w:t>
      </w:r>
      <w:r w:rsidRPr="00A967DD">
        <w:rPr>
          <w:szCs w:val="28"/>
          <w:lang w:val="en-US"/>
        </w:rPr>
        <w:t> </w:t>
      </w:r>
      <w:r w:rsidR="00763CCF">
        <w:rPr>
          <w:szCs w:val="28"/>
        </w:rPr>
        <w:t>год</w:t>
      </w:r>
      <w:r w:rsidRPr="00A967DD">
        <w:rPr>
          <w:szCs w:val="28"/>
        </w:rPr>
        <w:t xml:space="preserve"> </w:t>
      </w:r>
      <w:r>
        <w:rPr>
          <w:szCs w:val="28"/>
        </w:rPr>
        <w:t xml:space="preserve">плановая </w:t>
      </w:r>
      <w:r w:rsidRPr="00A967DD">
        <w:rPr>
          <w:szCs w:val="28"/>
        </w:rPr>
        <w:t xml:space="preserve">стоимость работ по </w:t>
      </w:r>
      <w:r w:rsidR="003175AF">
        <w:rPr>
          <w:szCs w:val="28"/>
        </w:rPr>
        <w:t>П</w:t>
      </w:r>
      <w:r>
        <w:rPr>
          <w:szCs w:val="28"/>
        </w:rPr>
        <w:t>рограмме</w:t>
      </w:r>
      <w:r w:rsidRPr="00A967DD">
        <w:rPr>
          <w:szCs w:val="28"/>
        </w:rPr>
        <w:t xml:space="preserve"> составля</w:t>
      </w:r>
      <w:r>
        <w:rPr>
          <w:szCs w:val="28"/>
        </w:rPr>
        <w:t>ет</w:t>
      </w:r>
      <w:r w:rsidRPr="00A967DD">
        <w:rPr>
          <w:szCs w:val="28"/>
        </w:rPr>
        <w:t xml:space="preserve"> </w:t>
      </w:r>
      <w:r>
        <w:rPr>
          <w:szCs w:val="28"/>
        </w:rPr>
        <w:t>153</w:t>
      </w:r>
      <w:r w:rsidRPr="00A967DD">
        <w:rPr>
          <w:szCs w:val="28"/>
        </w:rPr>
        <w:t xml:space="preserve"> млн рублей, из них доля каждого государства – </w:t>
      </w:r>
      <w:r>
        <w:rPr>
          <w:szCs w:val="28"/>
        </w:rPr>
        <w:t>51</w:t>
      </w:r>
      <w:r w:rsidRPr="00A967DD">
        <w:rPr>
          <w:szCs w:val="28"/>
        </w:rPr>
        <w:t xml:space="preserve"> млн рублей. </w:t>
      </w:r>
    </w:p>
    <w:p w:rsidR="0065789B" w:rsidRPr="00880240" w:rsidRDefault="0065789B" w:rsidP="00445D9D">
      <w:pPr>
        <w:keepNext/>
        <w:tabs>
          <w:tab w:val="left" w:pos="1418"/>
        </w:tabs>
        <w:ind w:firstLine="709"/>
        <w:contextualSpacing/>
        <w:rPr>
          <w:szCs w:val="28"/>
        </w:rPr>
      </w:pPr>
      <w:r w:rsidRPr="00880240">
        <w:rPr>
          <w:szCs w:val="28"/>
        </w:rPr>
        <w:lastRenderedPageBreak/>
        <w:t xml:space="preserve">Ожидаемые конечные результаты реализации </w:t>
      </w:r>
      <w:r w:rsidR="00764C3C">
        <w:rPr>
          <w:szCs w:val="28"/>
        </w:rPr>
        <w:t>П</w:t>
      </w:r>
      <w:r>
        <w:rPr>
          <w:szCs w:val="28"/>
        </w:rPr>
        <w:t>рограммы</w:t>
      </w:r>
      <w:r w:rsidRPr="00880240">
        <w:rPr>
          <w:szCs w:val="28"/>
        </w:rPr>
        <w:t>:</w:t>
      </w:r>
    </w:p>
    <w:p w:rsidR="0065789B" w:rsidRPr="00031FA8" w:rsidRDefault="0065789B" w:rsidP="00445D9D">
      <w:pPr>
        <w:tabs>
          <w:tab w:val="left" w:pos="1134"/>
        </w:tabs>
        <w:ind w:firstLine="709"/>
        <w:contextualSpacing/>
        <w:rPr>
          <w:szCs w:val="28"/>
        </w:rPr>
      </w:pPr>
      <w:r w:rsidRPr="00031FA8">
        <w:rPr>
          <w:szCs w:val="28"/>
        </w:rPr>
        <w:t>актуализированные Основные направления (план) развития радионавигации в государствах – участниках СНГ на 2019–2024 годы;</w:t>
      </w:r>
    </w:p>
    <w:p w:rsidR="0065789B" w:rsidRPr="001D4EC6" w:rsidRDefault="0065789B" w:rsidP="00445D9D">
      <w:pPr>
        <w:tabs>
          <w:tab w:val="left" w:pos="1134"/>
        </w:tabs>
        <w:ind w:firstLine="709"/>
        <w:contextualSpacing/>
        <w:rPr>
          <w:szCs w:val="28"/>
        </w:rPr>
      </w:pPr>
      <w:r w:rsidRPr="001D4EC6">
        <w:rPr>
          <w:szCs w:val="28"/>
        </w:rPr>
        <w:t>актуальные межгосударственные нормативно-технические документы государств – участников СНГ в сфере радионавигационной деятельности;</w:t>
      </w:r>
    </w:p>
    <w:p w:rsidR="0065789B" w:rsidRPr="001D4EC6" w:rsidRDefault="0065789B" w:rsidP="00445D9D">
      <w:pPr>
        <w:tabs>
          <w:tab w:val="left" w:pos="1134"/>
        </w:tabs>
        <w:ind w:firstLine="709"/>
        <w:contextualSpacing/>
        <w:rPr>
          <w:szCs w:val="28"/>
        </w:rPr>
      </w:pPr>
      <w:r w:rsidRPr="001D4EC6">
        <w:rPr>
          <w:szCs w:val="28"/>
        </w:rPr>
        <w:t xml:space="preserve">многосистемный многодиапазонный радионавигационный приемник сигналов </w:t>
      </w:r>
      <w:r w:rsidR="00B0476C" w:rsidRPr="009616AA">
        <w:rPr>
          <w:color w:val="000000"/>
          <w:szCs w:val="28"/>
        </w:rPr>
        <w:t>глобальн</w:t>
      </w:r>
      <w:r w:rsidR="00B0476C">
        <w:rPr>
          <w:color w:val="000000"/>
          <w:szCs w:val="28"/>
        </w:rPr>
        <w:t>ых</w:t>
      </w:r>
      <w:r w:rsidR="00B0476C" w:rsidRPr="009616AA">
        <w:rPr>
          <w:color w:val="000000"/>
          <w:szCs w:val="28"/>
        </w:rPr>
        <w:t xml:space="preserve"> навигационн</w:t>
      </w:r>
      <w:r w:rsidR="00B0476C">
        <w:rPr>
          <w:color w:val="000000"/>
          <w:szCs w:val="28"/>
        </w:rPr>
        <w:t>ых</w:t>
      </w:r>
      <w:r w:rsidR="00B0476C" w:rsidRPr="009616AA">
        <w:rPr>
          <w:color w:val="000000"/>
          <w:szCs w:val="28"/>
        </w:rPr>
        <w:t xml:space="preserve"> спутников</w:t>
      </w:r>
      <w:r w:rsidR="00B0476C">
        <w:rPr>
          <w:color w:val="000000"/>
          <w:szCs w:val="28"/>
        </w:rPr>
        <w:t>ых</w:t>
      </w:r>
      <w:r w:rsidR="00B0476C" w:rsidRPr="009616AA">
        <w:rPr>
          <w:color w:val="000000"/>
          <w:szCs w:val="28"/>
        </w:rPr>
        <w:t xml:space="preserve"> систем</w:t>
      </w:r>
      <w:r w:rsidR="00B0476C" w:rsidRPr="001D4EC6">
        <w:rPr>
          <w:szCs w:val="28"/>
        </w:rPr>
        <w:t xml:space="preserve"> </w:t>
      </w:r>
      <w:r w:rsidRPr="001D4EC6">
        <w:rPr>
          <w:szCs w:val="28"/>
        </w:rPr>
        <w:t xml:space="preserve">на основе </w:t>
      </w:r>
      <w:r w:rsidR="005C3F45">
        <w:rPr>
          <w:szCs w:val="28"/>
        </w:rPr>
        <w:t>электронно-компонентной базы</w:t>
      </w:r>
      <w:r w:rsidRPr="001D4EC6">
        <w:rPr>
          <w:szCs w:val="28"/>
        </w:rPr>
        <w:t xml:space="preserve"> разработ</w:t>
      </w:r>
      <w:r w:rsidR="000333AF">
        <w:rPr>
          <w:szCs w:val="28"/>
        </w:rPr>
        <w:t>ки государств – участников СНГ;</w:t>
      </w:r>
    </w:p>
    <w:p w:rsidR="0065789B" w:rsidRDefault="0065789B" w:rsidP="00445D9D">
      <w:pPr>
        <w:tabs>
          <w:tab w:val="left" w:pos="1134"/>
        </w:tabs>
        <w:ind w:firstLine="709"/>
        <w:contextualSpacing/>
        <w:rPr>
          <w:szCs w:val="28"/>
        </w:rPr>
      </w:pPr>
      <w:r w:rsidRPr="001D4EC6">
        <w:rPr>
          <w:szCs w:val="28"/>
        </w:rPr>
        <w:t xml:space="preserve">комплекс средств позиционирования на одночастотных приемниках с фазовыми измерениями на </w:t>
      </w:r>
      <w:r w:rsidR="005C3F45">
        <w:rPr>
          <w:szCs w:val="28"/>
        </w:rPr>
        <w:t xml:space="preserve">электронно-компонентной базе </w:t>
      </w:r>
      <w:r w:rsidRPr="001D4EC6">
        <w:rPr>
          <w:szCs w:val="28"/>
        </w:rPr>
        <w:t>разработки государств – участников СНГ;</w:t>
      </w:r>
    </w:p>
    <w:p w:rsidR="0065789B" w:rsidRPr="001D4EC6" w:rsidRDefault="0065789B" w:rsidP="00445D9D">
      <w:pPr>
        <w:tabs>
          <w:tab w:val="left" w:pos="1134"/>
        </w:tabs>
        <w:ind w:firstLine="709"/>
        <w:contextualSpacing/>
        <w:rPr>
          <w:szCs w:val="28"/>
        </w:rPr>
      </w:pPr>
      <w:r w:rsidRPr="001D4EC6">
        <w:rPr>
          <w:szCs w:val="28"/>
        </w:rPr>
        <w:t xml:space="preserve">комплекс технических средств для мониторинга местоположения абонентов в зданиях, сооружениях, помещениях (в том числе подземных) на </w:t>
      </w:r>
      <w:r w:rsidR="005C3F45">
        <w:rPr>
          <w:szCs w:val="28"/>
        </w:rPr>
        <w:t xml:space="preserve">электронно-компонентной базе </w:t>
      </w:r>
      <w:r w:rsidRPr="001D4EC6">
        <w:rPr>
          <w:szCs w:val="28"/>
        </w:rPr>
        <w:t>преимущественно разработки государств – участников СНГ;</w:t>
      </w:r>
    </w:p>
    <w:p w:rsidR="0065789B" w:rsidRPr="001D4EC6" w:rsidRDefault="0065789B" w:rsidP="00445D9D">
      <w:pPr>
        <w:tabs>
          <w:tab w:val="left" w:pos="1134"/>
        </w:tabs>
        <w:ind w:firstLine="709"/>
        <w:contextualSpacing/>
        <w:rPr>
          <w:szCs w:val="28"/>
        </w:rPr>
      </w:pPr>
      <w:r w:rsidRPr="001D4EC6">
        <w:rPr>
          <w:szCs w:val="28"/>
        </w:rPr>
        <w:t xml:space="preserve">унифицированное программное обеспечение для управления полетом нескольких </w:t>
      </w:r>
      <w:r w:rsidR="00B0476C">
        <w:rPr>
          <w:szCs w:val="28"/>
        </w:rPr>
        <w:t>беспилотных летательных аппаратов</w:t>
      </w:r>
      <w:r w:rsidRPr="001D4EC6">
        <w:rPr>
          <w:szCs w:val="28"/>
        </w:rPr>
        <w:t xml:space="preserve"> одновременно с одного рабочего места оператора;</w:t>
      </w:r>
    </w:p>
    <w:p w:rsidR="0065789B" w:rsidRPr="001D4EC6" w:rsidRDefault="0065789B" w:rsidP="00445D9D">
      <w:pPr>
        <w:tabs>
          <w:tab w:val="left" w:pos="1134"/>
        </w:tabs>
        <w:ind w:firstLine="709"/>
        <w:contextualSpacing/>
        <w:rPr>
          <w:szCs w:val="28"/>
        </w:rPr>
      </w:pPr>
      <w:r w:rsidRPr="001D4EC6">
        <w:rPr>
          <w:szCs w:val="28"/>
        </w:rPr>
        <w:t xml:space="preserve">составные элементы наземной станции </w:t>
      </w:r>
      <w:r w:rsidR="00D96810">
        <w:rPr>
          <w:szCs w:val="28"/>
        </w:rPr>
        <w:t xml:space="preserve">импульсно-фазовой радионавигационной системы (ИФРНС) </w:t>
      </w:r>
      <w:r w:rsidRPr="001D4EC6">
        <w:rPr>
          <w:szCs w:val="28"/>
        </w:rPr>
        <w:t xml:space="preserve">(средства контроля и качества работы ИФРНС, средства обеспечения электропитанием, антенно-мачтовое оборудование и т.д.) на </w:t>
      </w:r>
      <w:r w:rsidR="00D96810">
        <w:rPr>
          <w:szCs w:val="28"/>
        </w:rPr>
        <w:t>электронно-компонентной базе</w:t>
      </w:r>
      <w:r w:rsidR="00D96810" w:rsidRPr="001D4EC6">
        <w:rPr>
          <w:szCs w:val="28"/>
        </w:rPr>
        <w:t xml:space="preserve"> </w:t>
      </w:r>
      <w:r w:rsidRPr="001D4EC6">
        <w:rPr>
          <w:szCs w:val="28"/>
        </w:rPr>
        <w:t>преимущественно разработки государств – участников СНГ;</w:t>
      </w:r>
    </w:p>
    <w:p w:rsidR="0065789B" w:rsidRPr="001D4EC6" w:rsidRDefault="0065789B" w:rsidP="00445D9D">
      <w:pPr>
        <w:tabs>
          <w:tab w:val="left" w:pos="1134"/>
        </w:tabs>
        <w:ind w:firstLine="709"/>
        <w:contextualSpacing/>
        <w:rPr>
          <w:szCs w:val="28"/>
        </w:rPr>
      </w:pPr>
      <w:r w:rsidRPr="001D4EC6">
        <w:rPr>
          <w:szCs w:val="28"/>
        </w:rPr>
        <w:t xml:space="preserve">бортовой терминал ГНСС/ИФРНС на </w:t>
      </w:r>
      <w:r w:rsidR="00D96810">
        <w:rPr>
          <w:szCs w:val="28"/>
        </w:rPr>
        <w:t>электронно-компонентной базе</w:t>
      </w:r>
      <w:r w:rsidR="00D96810" w:rsidRPr="001D4EC6">
        <w:rPr>
          <w:szCs w:val="28"/>
        </w:rPr>
        <w:t xml:space="preserve"> </w:t>
      </w:r>
      <w:r w:rsidRPr="001D4EC6">
        <w:rPr>
          <w:szCs w:val="28"/>
        </w:rPr>
        <w:t>преимущественно разработки государств – участников СНГ, включая встроенное программное обеспечение, техническую и технологическую документацию на изделие;</w:t>
      </w:r>
    </w:p>
    <w:p w:rsidR="0065789B" w:rsidRPr="001D4EC6" w:rsidRDefault="0065789B" w:rsidP="00445D9D">
      <w:pPr>
        <w:tabs>
          <w:tab w:val="left" w:pos="1134"/>
        </w:tabs>
        <w:ind w:firstLine="709"/>
        <w:contextualSpacing/>
        <w:rPr>
          <w:szCs w:val="28"/>
        </w:rPr>
      </w:pPr>
      <w:r w:rsidRPr="001D4EC6">
        <w:rPr>
          <w:szCs w:val="28"/>
        </w:rPr>
        <w:t>аппаратно-программная система мониторинга и оповещения потребителей о качестве радионавигационного поля ГНСС и о действиях помех в районах размещения критически важных и стратегических объектов на территориях государств – участников СНГ;</w:t>
      </w:r>
    </w:p>
    <w:p w:rsidR="0065789B" w:rsidRPr="001D4EC6" w:rsidRDefault="0065789B" w:rsidP="00445D9D">
      <w:pPr>
        <w:tabs>
          <w:tab w:val="left" w:pos="1134"/>
        </w:tabs>
        <w:ind w:firstLine="709"/>
        <w:contextualSpacing/>
        <w:rPr>
          <w:szCs w:val="28"/>
        </w:rPr>
      </w:pPr>
      <w:r w:rsidRPr="001D4EC6">
        <w:rPr>
          <w:szCs w:val="28"/>
        </w:rPr>
        <w:t xml:space="preserve">навигационно-информационная система в помощь слепым и слабовидящим на </w:t>
      </w:r>
      <w:r w:rsidR="00D96810">
        <w:rPr>
          <w:szCs w:val="28"/>
        </w:rPr>
        <w:t>электронно-компонентной базе</w:t>
      </w:r>
      <w:r w:rsidR="00D96810" w:rsidRPr="001D4EC6">
        <w:rPr>
          <w:szCs w:val="28"/>
        </w:rPr>
        <w:t xml:space="preserve"> </w:t>
      </w:r>
      <w:r w:rsidRPr="001D4EC6">
        <w:rPr>
          <w:szCs w:val="28"/>
        </w:rPr>
        <w:t>преимущественно разработки государств – участников СНГ;</w:t>
      </w:r>
    </w:p>
    <w:p w:rsidR="00914C8F" w:rsidRPr="001D4EC6" w:rsidRDefault="00914C8F" w:rsidP="00445D9D">
      <w:pPr>
        <w:tabs>
          <w:tab w:val="left" w:pos="1134"/>
        </w:tabs>
        <w:ind w:firstLine="709"/>
        <w:contextualSpacing/>
        <w:rPr>
          <w:szCs w:val="28"/>
        </w:rPr>
      </w:pPr>
      <w:r w:rsidRPr="001D4EC6">
        <w:rPr>
          <w:szCs w:val="28"/>
        </w:rPr>
        <w:t>эконо</w:t>
      </w:r>
      <w:r w:rsidRPr="00031FA8">
        <w:rPr>
          <w:szCs w:val="28"/>
        </w:rPr>
        <w:t>мия</w:t>
      </w:r>
      <w:r w:rsidRPr="001D4EC6">
        <w:rPr>
          <w:szCs w:val="28"/>
        </w:rPr>
        <w:t xml:space="preserve"> ресурсов государств – участников </w:t>
      </w:r>
      <w:r w:rsidR="00D96810">
        <w:rPr>
          <w:szCs w:val="28"/>
        </w:rPr>
        <w:t>П</w:t>
      </w:r>
      <w:r>
        <w:rPr>
          <w:szCs w:val="28"/>
        </w:rPr>
        <w:t>рограммы</w:t>
      </w:r>
      <w:r w:rsidRPr="001D4EC6">
        <w:rPr>
          <w:szCs w:val="28"/>
        </w:rPr>
        <w:t xml:space="preserve"> </w:t>
      </w:r>
      <w:r>
        <w:rPr>
          <w:szCs w:val="28"/>
        </w:rPr>
        <w:t xml:space="preserve">за счет скоординированной деятельности </w:t>
      </w:r>
      <w:r w:rsidRPr="001D4EC6">
        <w:rPr>
          <w:szCs w:val="28"/>
        </w:rPr>
        <w:t>при реализации ее мероприятий;</w:t>
      </w:r>
    </w:p>
    <w:p w:rsidR="0065789B" w:rsidRDefault="0065789B" w:rsidP="00445D9D">
      <w:pPr>
        <w:tabs>
          <w:tab w:val="left" w:pos="1134"/>
        </w:tabs>
        <w:ind w:firstLine="709"/>
        <w:contextualSpacing/>
        <w:rPr>
          <w:szCs w:val="28"/>
        </w:rPr>
      </w:pPr>
      <w:r w:rsidRPr="001D4EC6">
        <w:rPr>
          <w:szCs w:val="28"/>
        </w:rPr>
        <w:t>создан</w:t>
      </w:r>
      <w:r w:rsidR="00D96810">
        <w:rPr>
          <w:szCs w:val="28"/>
        </w:rPr>
        <w:t>ие</w:t>
      </w:r>
      <w:r w:rsidRPr="001D4EC6">
        <w:rPr>
          <w:szCs w:val="28"/>
        </w:rPr>
        <w:t xml:space="preserve"> научно-технически</w:t>
      </w:r>
      <w:r w:rsidR="00D96810">
        <w:rPr>
          <w:szCs w:val="28"/>
        </w:rPr>
        <w:t>х</w:t>
      </w:r>
      <w:r w:rsidRPr="001D4EC6">
        <w:rPr>
          <w:szCs w:val="28"/>
        </w:rPr>
        <w:t xml:space="preserve"> и технологически</w:t>
      </w:r>
      <w:r w:rsidR="00D96810">
        <w:rPr>
          <w:szCs w:val="28"/>
        </w:rPr>
        <w:t>х</w:t>
      </w:r>
      <w:r w:rsidRPr="001D4EC6">
        <w:rPr>
          <w:szCs w:val="28"/>
        </w:rPr>
        <w:t xml:space="preserve"> задел</w:t>
      </w:r>
      <w:r w:rsidR="00D96810">
        <w:rPr>
          <w:szCs w:val="28"/>
        </w:rPr>
        <w:t>ов</w:t>
      </w:r>
      <w:r w:rsidRPr="001D4EC6">
        <w:rPr>
          <w:szCs w:val="28"/>
        </w:rPr>
        <w:t xml:space="preserve"> для дальнейшего развития технологий координатно-временного и навигационного </w:t>
      </w:r>
      <w:r w:rsidRPr="009C5AB9">
        <w:rPr>
          <w:szCs w:val="28"/>
        </w:rPr>
        <w:t>обеспечения государств – участников СНГ.</w:t>
      </w:r>
    </w:p>
    <w:p w:rsidR="00F9790A" w:rsidRPr="00445D9D" w:rsidRDefault="007123DD" w:rsidP="002E0F6A">
      <w:pPr>
        <w:pStyle w:val="1"/>
        <w:spacing w:after="360"/>
      </w:pPr>
      <w:bookmarkStart w:id="9" w:name="_Toc511721527"/>
      <w:bookmarkStart w:id="10" w:name="_Toc525812130"/>
      <w:r w:rsidRPr="00445D9D">
        <w:lastRenderedPageBreak/>
        <w:t>3. </w:t>
      </w:r>
      <w:r w:rsidR="0072003C" w:rsidRPr="00445D9D">
        <w:t xml:space="preserve">Международная деятельность </w:t>
      </w:r>
      <w:r w:rsidRPr="00445D9D">
        <w:t>Совета</w:t>
      </w:r>
      <w:bookmarkEnd w:id="9"/>
      <w:bookmarkEnd w:id="10"/>
    </w:p>
    <w:p w:rsidR="0072003C" w:rsidRPr="00020125" w:rsidRDefault="0072003C" w:rsidP="00445D9D">
      <w:pPr>
        <w:keepLines/>
        <w:tabs>
          <w:tab w:val="left" w:pos="1168"/>
          <w:tab w:val="left" w:pos="1418"/>
        </w:tabs>
        <w:ind w:firstLine="709"/>
        <w:rPr>
          <w:szCs w:val="28"/>
        </w:rPr>
      </w:pPr>
      <w:r w:rsidRPr="00020125">
        <w:rPr>
          <w:szCs w:val="28"/>
        </w:rPr>
        <w:t xml:space="preserve">Совет активно сотрудничает в области радионавигации </w:t>
      </w:r>
      <w:r w:rsidR="00D932B4">
        <w:rPr>
          <w:szCs w:val="28"/>
        </w:rPr>
        <w:t xml:space="preserve">со странами дальнего </w:t>
      </w:r>
      <w:r w:rsidR="000333AF">
        <w:rPr>
          <w:szCs w:val="28"/>
        </w:rPr>
        <w:t xml:space="preserve">и ближнего </w:t>
      </w:r>
      <w:r w:rsidR="00D932B4">
        <w:rPr>
          <w:szCs w:val="28"/>
        </w:rPr>
        <w:t>зарубежья.</w:t>
      </w:r>
      <w:r w:rsidR="007123DD">
        <w:rPr>
          <w:szCs w:val="28"/>
        </w:rPr>
        <w:t xml:space="preserve"> </w:t>
      </w:r>
      <w:r w:rsidR="002A3560">
        <w:rPr>
          <w:szCs w:val="28"/>
        </w:rPr>
        <w:t>В</w:t>
      </w:r>
      <w:r w:rsidRPr="00020125">
        <w:rPr>
          <w:szCs w:val="28"/>
        </w:rPr>
        <w:t>заимодействие охватывает вопросы создания и использования международных РНС, а также сопряжение РНС государств – участников СНГ с европейской и мировой системами.</w:t>
      </w:r>
    </w:p>
    <w:p w:rsidR="00F9790A" w:rsidRDefault="0072003C" w:rsidP="00445D9D">
      <w:pPr>
        <w:tabs>
          <w:tab w:val="left" w:pos="1168"/>
          <w:tab w:val="left" w:pos="1418"/>
        </w:tabs>
        <w:ind w:firstLine="709"/>
        <w:contextualSpacing/>
        <w:rPr>
          <w:szCs w:val="28"/>
        </w:rPr>
      </w:pPr>
      <w:r w:rsidRPr="00020125">
        <w:rPr>
          <w:szCs w:val="28"/>
        </w:rPr>
        <w:t>Значимость подобных работ обусловливается глобализацией мировой экономики и ужесточением требований к безопасности движения воздушных и морских потребителей. Требования к надежности, точности и доступности их навигационного обеспечения вызывают необходимость расши</w:t>
      </w:r>
      <w:r w:rsidR="00D932B4">
        <w:rPr>
          <w:szCs w:val="28"/>
        </w:rPr>
        <w:t>рения рабочих зон наземных РНС.</w:t>
      </w:r>
    </w:p>
    <w:p w:rsidR="00BD2F25" w:rsidRPr="007340B4" w:rsidRDefault="0072003C" w:rsidP="00445D9D">
      <w:pPr>
        <w:tabs>
          <w:tab w:val="left" w:pos="1168"/>
          <w:tab w:val="left" w:pos="1418"/>
        </w:tabs>
        <w:ind w:firstLine="709"/>
        <w:contextualSpacing/>
        <w:rPr>
          <w:szCs w:val="28"/>
        </w:rPr>
      </w:pPr>
      <w:r w:rsidRPr="007340B4">
        <w:rPr>
          <w:szCs w:val="28"/>
        </w:rPr>
        <w:t>Создание объединенных РНС на основе национальных систем позволяет</w:t>
      </w:r>
      <w:r w:rsidR="001A33FC" w:rsidRPr="007340B4">
        <w:rPr>
          <w:szCs w:val="28"/>
        </w:rPr>
        <w:t xml:space="preserve"> повысить </w:t>
      </w:r>
      <w:r w:rsidR="007340B4" w:rsidRPr="007340B4">
        <w:rPr>
          <w:szCs w:val="28"/>
        </w:rPr>
        <w:t>их техническую</w:t>
      </w:r>
      <w:r w:rsidR="001A33FC" w:rsidRPr="007340B4">
        <w:rPr>
          <w:szCs w:val="28"/>
        </w:rPr>
        <w:t xml:space="preserve"> эффективность и </w:t>
      </w:r>
      <w:r w:rsidR="007340B4" w:rsidRPr="007340B4">
        <w:rPr>
          <w:szCs w:val="28"/>
        </w:rPr>
        <w:t>снизить финансовые затраты, обеспечивая</w:t>
      </w:r>
      <w:r w:rsidR="00BD2F25" w:rsidRPr="007340B4">
        <w:rPr>
          <w:szCs w:val="28"/>
        </w:rPr>
        <w:t>:</w:t>
      </w:r>
    </w:p>
    <w:p w:rsidR="00C549D9" w:rsidRPr="007340B4" w:rsidRDefault="00C549D9" w:rsidP="00445D9D">
      <w:pPr>
        <w:tabs>
          <w:tab w:val="left" w:pos="1134"/>
        </w:tabs>
        <w:ind w:firstLine="709"/>
        <w:contextualSpacing/>
        <w:rPr>
          <w:szCs w:val="28"/>
        </w:rPr>
      </w:pPr>
      <w:r w:rsidRPr="007340B4">
        <w:rPr>
          <w:szCs w:val="28"/>
        </w:rPr>
        <w:t>расшир</w:t>
      </w:r>
      <w:r w:rsidR="001A33FC" w:rsidRPr="007340B4">
        <w:rPr>
          <w:szCs w:val="28"/>
        </w:rPr>
        <w:t>ение</w:t>
      </w:r>
      <w:r w:rsidRPr="007340B4">
        <w:rPr>
          <w:szCs w:val="28"/>
        </w:rPr>
        <w:t xml:space="preserve"> рабочи</w:t>
      </w:r>
      <w:r w:rsidR="001A33FC" w:rsidRPr="007340B4">
        <w:rPr>
          <w:szCs w:val="28"/>
        </w:rPr>
        <w:t>х</w:t>
      </w:r>
      <w:r w:rsidRPr="007340B4">
        <w:rPr>
          <w:szCs w:val="28"/>
        </w:rPr>
        <w:t xml:space="preserve"> зон наземных РНС без строительства дополнительных станций, за счет использования наземных станций, расположенные на территориях государств</w:t>
      </w:r>
      <w:r w:rsidR="00736F34">
        <w:rPr>
          <w:szCs w:val="28"/>
        </w:rPr>
        <w:t>-</w:t>
      </w:r>
      <w:r w:rsidRPr="007340B4">
        <w:rPr>
          <w:szCs w:val="28"/>
        </w:rPr>
        <w:t>партнеров;</w:t>
      </w:r>
    </w:p>
    <w:p w:rsidR="00BD2F25" w:rsidRPr="007340B4" w:rsidRDefault="0072003C" w:rsidP="00445D9D">
      <w:pPr>
        <w:tabs>
          <w:tab w:val="left" w:pos="1134"/>
        </w:tabs>
        <w:ind w:firstLine="709"/>
        <w:contextualSpacing/>
        <w:rPr>
          <w:szCs w:val="28"/>
        </w:rPr>
      </w:pPr>
      <w:r w:rsidRPr="007340B4">
        <w:rPr>
          <w:szCs w:val="28"/>
        </w:rPr>
        <w:t>повы</w:t>
      </w:r>
      <w:r w:rsidR="001A33FC" w:rsidRPr="007340B4">
        <w:rPr>
          <w:szCs w:val="28"/>
        </w:rPr>
        <w:t>шение</w:t>
      </w:r>
      <w:r w:rsidRPr="007340B4">
        <w:rPr>
          <w:szCs w:val="28"/>
        </w:rPr>
        <w:t xml:space="preserve"> надежност</w:t>
      </w:r>
      <w:r w:rsidR="001A33FC" w:rsidRPr="007340B4">
        <w:rPr>
          <w:szCs w:val="28"/>
        </w:rPr>
        <w:t>и</w:t>
      </w:r>
      <w:r w:rsidRPr="007340B4">
        <w:rPr>
          <w:szCs w:val="28"/>
        </w:rPr>
        <w:t xml:space="preserve"> навигационного обеспечения потребителей </w:t>
      </w:r>
      <w:r w:rsidR="00C549D9" w:rsidRPr="007340B4">
        <w:rPr>
          <w:szCs w:val="28"/>
        </w:rPr>
        <w:t>при условии</w:t>
      </w:r>
      <w:r w:rsidRPr="007340B4">
        <w:rPr>
          <w:szCs w:val="28"/>
        </w:rPr>
        <w:t xml:space="preserve"> обеспеч</w:t>
      </w:r>
      <w:r w:rsidR="00C549D9" w:rsidRPr="007340B4">
        <w:rPr>
          <w:szCs w:val="28"/>
        </w:rPr>
        <w:t>ения</w:t>
      </w:r>
      <w:r w:rsidRPr="007340B4">
        <w:rPr>
          <w:szCs w:val="28"/>
        </w:rPr>
        <w:t xml:space="preserve"> защит</w:t>
      </w:r>
      <w:r w:rsidR="001A33FC" w:rsidRPr="007340B4">
        <w:rPr>
          <w:szCs w:val="28"/>
        </w:rPr>
        <w:t>ы</w:t>
      </w:r>
      <w:r w:rsidRPr="007340B4">
        <w:rPr>
          <w:szCs w:val="28"/>
        </w:rPr>
        <w:t xml:space="preserve"> национальных интересов </w:t>
      </w:r>
      <w:r w:rsidR="001A33FC" w:rsidRPr="007340B4">
        <w:rPr>
          <w:szCs w:val="28"/>
        </w:rPr>
        <w:t xml:space="preserve">в </w:t>
      </w:r>
      <w:r w:rsidRPr="007340B4">
        <w:rPr>
          <w:szCs w:val="28"/>
        </w:rPr>
        <w:t>различных вариантах развития внешнеполитической обстановки</w:t>
      </w:r>
      <w:r w:rsidR="001A33FC" w:rsidRPr="007340B4">
        <w:rPr>
          <w:szCs w:val="28"/>
        </w:rPr>
        <w:t>.</w:t>
      </w:r>
    </w:p>
    <w:p w:rsidR="007340B4" w:rsidRDefault="0072003C" w:rsidP="00445D9D">
      <w:pPr>
        <w:tabs>
          <w:tab w:val="left" w:pos="1418"/>
        </w:tabs>
        <w:ind w:firstLine="709"/>
        <w:contextualSpacing/>
        <w:rPr>
          <w:szCs w:val="28"/>
        </w:rPr>
      </w:pPr>
      <w:r w:rsidRPr="00C63105">
        <w:rPr>
          <w:szCs w:val="28"/>
        </w:rPr>
        <w:t>В соответствии с Положением о Совете его представители участв</w:t>
      </w:r>
      <w:r w:rsidR="000A1F2D">
        <w:rPr>
          <w:szCs w:val="28"/>
        </w:rPr>
        <w:t>уют</w:t>
      </w:r>
      <w:r w:rsidRPr="00C63105">
        <w:rPr>
          <w:szCs w:val="28"/>
        </w:rPr>
        <w:t xml:space="preserve"> в международных совещани</w:t>
      </w:r>
      <w:r w:rsidR="007A3775">
        <w:rPr>
          <w:szCs w:val="28"/>
        </w:rPr>
        <w:t>ях</w:t>
      </w:r>
      <w:r w:rsidRPr="00C63105">
        <w:rPr>
          <w:szCs w:val="28"/>
        </w:rPr>
        <w:t xml:space="preserve"> и </w:t>
      </w:r>
      <w:r w:rsidR="007A3775" w:rsidRPr="00C63105">
        <w:rPr>
          <w:szCs w:val="28"/>
        </w:rPr>
        <w:t xml:space="preserve">работе международных </w:t>
      </w:r>
      <w:r w:rsidRPr="00C63105">
        <w:rPr>
          <w:szCs w:val="28"/>
        </w:rPr>
        <w:t>организаций по радионавигации</w:t>
      </w:r>
      <w:r w:rsidR="007340B4">
        <w:rPr>
          <w:szCs w:val="28"/>
        </w:rPr>
        <w:t>.</w:t>
      </w:r>
    </w:p>
    <w:p w:rsidR="0072003C" w:rsidRDefault="007340B4" w:rsidP="00445D9D">
      <w:pPr>
        <w:tabs>
          <w:tab w:val="left" w:pos="1418"/>
        </w:tabs>
        <w:ind w:firstLine="709"/>
        <w:contextualSpacing/>
        <w:rPr>
          <w:szCs w:val="28"/>
        </w:rPr>
      </w:pPr>
      <w:r w:rsidRPr="000A1F2D">
        <w:rPr>
          <w:szCs w:val="28"/>
        </w:rPr>
        <w:t xml:space="preserve">В рамках Дальневосточной радионавигационной службы </w:t>
      </w:r>
      <w:r w:rsidR="000A1F2D" w:rsidRPr="000A1F2D">
        <w:rPr>
          <w:szCs w:val="28"/>
        </w:rPr>
        <w:t>ведутся работы по международной программе создания объединенных радионавигационных цепей «Чайка»</w:t>
      </w:r>
      <w:r w:rsidR="000333AF">
        <w:rPr>
          <w:szCs w:val="28"/>
        </w:rPr>
        <w:t xml:space="preserve"> </w:t>
      </w:r>
      <w:r w:rsidR="00736F34" w:rsidRPr="00020125">
        <w:rPr>
          <w:szCs w:val="28"/>
        </w:rPr>
        <w:t>–</w:t>
      </w:r>
      <w:r w:rsidR="000333AF">
        <w:rPr>
          <w:szCs w:val="28"/>
        </w:rPr>
        <w:t xml:space="preserve"> </w:t>
      </w:r>
      <w:r w:rsidR="000A1F2D" w:rsidRPr="000A1F2D">
        <w:rPr>
          <w:szCs w:val="28"/>
        </w:rPr>
        <w:t>«Лоран-С». В данной программе участвуют Российская Федерация,</w:t>
      </w:r>
      <w:r w:rsidR="00D932B4">
        <w:rPr>
          <w:szCs w:val="28"/>
        </w:rPr>
        <w:t xml:space="preserve"> Китайская Народная Республика и </w:t>
      </w:r>
      <w:r w:rsidR="000A1F2D" w:rsidRPr="000A1F2D">
        <w:rPr>
          <w:szCs w:val="28"/>
        </w:rPr>
        <w:t>Республика Корея</w:t>
      </w:r>
      <w:r w:rsidR="00D932B4">
        <w:rPr>
          <w:szCs w:val="28"/>
        </w:rPr>
        <w:t>.</w:t>
      </w:r>
    </w:p>
    <w:p w:rsidR="002A3560" w:rsidRDefault="0083001A" w:rsidP="00445D9D">
      <w:pPr>
        <w:tabs>
          <w:tab w:val="left" w:pos="1418"/>
        </w:tabs>
        <w:ind w:firstLine="709"/>
        <w:contextualSpacing/>
        <w:rPr>
          <w:szCs w:val="28"/>
        </w:rPr>
      </w:pPr>
      <w:r w:rsidRPr="0083001A">
        <w:rPr>
          <w:szCs w:val="28"/>
        </w:rPr>
        <w:t xml:space="preserve">Во исполнение </w:t>
      </w:r>
      <w:r w:rsidR="004F7DB5">
        <w:rPr>
          <w:szCs w:val="28"/>
        </w:rPr>
        <w:t>р</w:t>
      </w:r>
      <w:r w:rsidR="0095152A" w:rsidRPr="0083001A">
        <w:rPr>
          <w:szCs w:val="28"/>
        </w:rPr>
        <w:t>аспоряжени</w:t>
      </w:r>
      <w:r>
        <w:rPr>
          <w:szCs w:val="28"/>
        </w:rPr>
        <w:t>я</w:t>
      </w:r>
      <w:r w:rsidR="0095152A" w:rsidRPr="0083001A">
        <w:rPr>
          <w:szCs w:val="28"/>
        </w:rPr>
        <w:t xml:space="preserve"> Испол</w:t>
      </w:r>
      <w:r w:rsidR="00356D06">
        <w:rPr>
          <w:szCs w:val="28"/>
        </w:rPr>
        <w:t xml:space="preserve">нительного комитета </w:t>
      </w:r>
      <w:r w:rsidR="0095152A" w:rsidRPr="0083001A">
        <w:rPr>
          <w:szCs w:val="28"/>
        </w:rPr>
        <w:t xml:space="preserve">СНГ </w:t>
      </w:r>
      <w:r w:rsidR="00736F34">
        <w:rPr>
          <w:szCs w:val="28"/>
        </w:rPr>
        <w:t>от 13</w:t>
      </w:r>
      <w:r w:rsidR="00445D9D">
        <w:rPr>
          <w:szCs w:val="28"/>
        </w:rPr>
        <w:t> </w:t>
      </w:r>
      <w:r w:rsidR="00736F34">
        <w:rPr>
          <w:szCs w:val="28"/>
        </w:rPr>
        <w:t xml:space="preserve">января 2017 года № 6 </w:t>
      </w:r>
      <w:r w:rsidR="00356D06">
        <w:rPr>
          <w:szCs w:val="28"/>
        </w:rPr>
        <w:t>«О</w:t>
      </w:r>
      <w:r w:rsidR="0095152A" w:rsidRPr="0083001A">
        <w:rPr>
          <w:szCs w:val="28"/>
        </w:rPr>
        <w:t xml:space="preserve">б организации выполнения Резолюции Генеральной Ассамблеи </w:t>
      </w:r>
      <w:r w:rsidRPr="0083001A">
        <w:rPr>
          <w:szCs w:val="28"/>
        </w:rPr>
        <w:t>О</w:t>
      </w:r>
      <w:r w:rsidR="00736F34">
        <w:rPr>
          <w:szCs w:val="28"/>
        </w:rPr>
        <w:t>ОН</w:t>
      </w:r>
      <w:r w:rsidR="0095152A" w:rsidRPr="0083001A">
        <w:rPr>
          <w:szCs w:val="28"/>
        </w:rPr>
        <w:t xml:space="preserve"> «Сотрудничество между Организацией Объединенных Наций и Содружеством Независимых Государств»</w:t>
      </w:r>
      <w:r w:rsidRPr="0083001A">
        <w:rPr>
          <w:szCs w:val="28"/>
        </w:rPr>
        <w:t xml:space="preserve"> Советом </w:t>
      </w:r>
      <w:r w:rsidR="002A3560" w:rsidRPr="000A1F2D">
        <w:rPr>
          <w:szCs w:val="28"/>
        </w:rPr>
        <w:t>под</w:t>
      </w:r>
      <w:r w:rsidRPr="000A1F2D">
        <w:rPr>
          <w:szCs w:val="28"/>
        </w:rPr>
        <w:t>готов</w:t>
      </w:r>
      <w:r w:rsidR="002A3560" w:rsidRPr="000A1F2D">
        <w:rPr>
          <w:szCs w:val="28"/>
        </w:rPr>
        <w:t>лена</w:t>
      </w:r>
      <w:r w:rsidRPr="000A1F2D">
        <w:rPr>
          <w:szCs w:val="28"/>
        </w:rPr>
        <w:t xml:space="preserve"> заявка</w:t>
      </w:r>
      <w:r w:rsidRPr="0083001A">
        <w:rPr>
          <w:szCs w:val="28"/>
        </w:rPr>
        <w:t xml:space="preserve"> на </w:t>
      </w:r>
      <w:r w:rsidR="002A3560">
        <w:rPr>
          <w:szCs w:val="28"/>
        </w:rPr>
        <w:t>участие</w:t>
      </w:r>
      <w:r w:rsidRPr="0083001A">
        <w:rPr>
          <w:szCs w:val="28"/>
        </w:rPr>
        <w:t xml:space="preserve"> в </w:t>
      </w:r>
      <w:r w:rsidR="0095152A">
        <w:rPr>
          <w:szCs w:val="28"/>
        </w:rPr>
        <w:t>Международн</w:t>
      </w:r>
      <w:r>
        <w:rPr>
          <w:szCs w:val="28"/>
        </w:rPr>
        <w:t>ом</w:t>
      </w:r>
      <w:r w:rsidR="0095152A">
        <w:rPr>
          <w:szCs w:val="28"/>
        </w:rPr>
        <w:t xml:space="preserve"> комитет</w:t>
      </w:r>
      <w:r>
        <w:rPr>
          <w:szCs w:val="28"/>
        </w:rPr>
        <w:t>е</w:t>
      </w:r>
      <w:r w:rsidR="0095152A">
        <w:rPr>
          <w:szCs w:val="28"/>
        </w:rPr>
        <w:t xml:space="preserve"> по глобальным навигационным спутниковым системам при Организации Объединенных Наций</w:t>
      </w:r>
      <w:r w:rsidR="002A3560">
        <w:rPr>
          <w:szCs w:val="28"/>
        </w:rPr>
        <w:t xml:space="preserve"> в качестве наблюдателя в четырех </w:t>
      </w:r>
      <w:r w:rsidR="002A3560" w:rsidRPr="00CF58A9">
        <w:rPr>
          <w:szCs w:val="28"/>
        </w:rPr>
        <w:t>рабочих группах:</w:t>
      </w:r>
    </w:p>
    <w:p w:rsidR="00002AC8" w:rsidRPr="00002AC8" w:rsidRDefault="00CF58A9" w:rsidP="00445D9D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rPr>
          <w:szCs w:val="28"/>
        </w:rPr>
      </w:pPr>
      <w:r>
        <w:rPr>
          <w:szCs w:val="28"/>
        </w:rPr>
        <w:t>р</w:t>
      </w:r>
      <w:r w:rsidR="00002AC8" w:rsidRPr="00002AC8">
        <w:rPr>
          <w:szCs w:val="28"/>
        </w:rPr>
        <w:t>абоч</w:t>
      </w:r>
      <w:r w:rsidR="000A1F2D">
        <w:rPr>
          <w:szCs w:val="28"/>
        </w:rPr>
        <w:t>ей</w:t>
      </w:r>
      <w:r w:rsidR="00002AC8" w:rsidRPr="00002AC8">
        <w:rPr>
          <w:szCs w:val="28"/>
        </w:rPr>
        <w:t xml:space="preserve"> групп</w:t>
      </w:r>
      <w:r w:rsidR="000A1F2D">
        <w:rPr>
          <w:szCs w:val="28"/>
        </w:rPr>
        <w:t>е</w:t>
      </w:r>
      <w:r w:rsidR="00002AC8" w:rsidRPr="00002AC8">
        <w:rPr>
          <w:szCs w:val="28"/>
        </w:rPr>
        <w:t xml:space="preserve"> А по совместимости и взаимодополняемости систем навигации</w:t>
      </w:r>
      <w:r>
        <w:rPr>
          <w:szCs w:val="28"/>
        </w:rPr>
        <w:t>;</w:t>
      </w:r>
    </w:p>
    <w:p w:rsidR="00002AC8" w:rsidRPr="004F7DB5" w:rsidRDefault="000A1F2D" w:rsidP="00445D9D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rPr>
          <w:szCs w:val="28"/>
        </w:rPr>
      </w:pPr>
      <w:r>
        <w:rPr>
          <w:szCs w:val="28"/>
        </w:rPr>
        <w:t>р</w:t>
      </w:r>
      <w:r w:rsidRPr="00002AC8">
        <w:rPr>
          <w:szCs w:val="28"/>
        </w:rPr>
        <w:t>абоч</w:t>
      </w:r>
      <w:r>
        <w:rPr>
          <w:szCs w:val="28"/>
        </w:rPr>
        <w:t>ей</w:t>
      </w:r>
      <w:r w:rsidRPr="004F7DB5">
        <w:rPr>
          <w:szCs w:val="28"/>
        </w:rPr>
        <w:t xml:space="preserve"> </w:t>
      </w:r>
      <w:r w:rsidRPr="00002AC8">
        <w:rPr>
          <w:szCs w:val="28"/>
        </w:rPr>
        <w:t>групп</w:t>
      </w:r>
      <w:r>
        <w:rPr>
          <w:szCs w:val="28"/>
        </w:rPr>
        <w:t>е</w:t>
      </w:r>
      <w:r w:rsidRPr="004F7DB5">
        <w:rPr>
          <w:szCs w:val="28"/>
        </w:rPr>
        <w:t xml:space="preserve"> </w:t>
      </w:r>
      <w:r w:rsidR="00002AC8" w:rsidRPr="00002AC8">
        <w:rPr>
          <w:szCs w:val="28"/>
        </w:rPr>
        <w:t>В</w:t>
      </w:r>
      <w:r w:rsidR="00002AC8" w:rsidRPr="004F7DB5">
        <w:rPr>
          <w:szCs w:val="28"/>
        </w:rPr>
        <w:t xml:space="preserve"> </w:t>
      </w:r>
      <w:r w:rsidR="00002AC8" w:rsidRPr="00002AC8">
        <w:rPr>
          <w:szCs w:val="28"/>
        </w:rPr>
        <w:t>по</w:t>
      </w:r>
      <w:r w:rsidR="00002AC8" w:rsidRPr="004F7DB5">
        <w:rPr>
          <w:szCs w:val="28"/>
        </w:rPr>
        <w:t xml:space="preserve"> </w:t>
      </w:r>
      <w:r w:rsidR="00002AC8" w:rsidRPr="00002AC8">
        <w:rPr>
          <w:szCs w:val="28"/>
        </w:rPr>
        <w:t>повышению</w:t>
      </w:r>
      <w:r w:rsidR="00002AC8" w:rsidRPr="004F7DB5">
        <w:rPr>
          <w:szCs w:val="28"/>
        </w:rPr>
        <w:t xml:space="preserve"> </w:t>
      </w:r>
      <w:r w:rsidR="00002AC8" w:rsidRPr="00002AC8">
        <w:rPr>
          <w:szCs w:val="28"/>
        </w:rPr>
        <w:t>качества</w:t>
      </w:r>
      <w:r w:rsidR="00002AC8" w:rsidRPr="004F7DB5">
        <w:rPr>
          <w:szCs w:val="28"/>
        </w:rPr>
        <w:t xml:space="preserve"> </w:t>
      </w:r>
      <w:r w:rsidR="00002AC8" w:rsidRPr="00002AC8">
        <w:rPr>
          <w:szCs w:val="28"/>
        </w:rPr>
        <w:t>услуг</w:t>
      </w:r>
      <w:r w:rsidR="00002AC8" w:rsidRPr="004F7DB5">
        <w:rPr>
          <w:szCs w:val="28"/>
        </w:rPr>
        <w:t xml:space="preserve"> </w:t>
      </w:r>
      <w:r w:rsidR="004F7DB5" w:rsidRPr="009616AA">
        <w:rPr>
          <w:color w:val="000000"/>
          <w:szCs w:val="28"/>
        </w:rPr>
        <w:t>глобальн</w:t>
      </w:r>
      <w:r w:rsidR="004F7DB5">
        <w:rPr>
          <w:color w:val="000000"/>
          <w:szCs w:val="28"/>
        </w:rPr>
        <w:t>ых</w:t>
      </w:r>
      <w:r w:rsidR="004F7DB5" w:rsidRPr="009616AA">
        <w:rPr>
          <w:color w:val="000000"/>
          <w:szCs w:val="28"/>
        </w:rPr>
        <w:t xml:space="preserve"> навигационн</w:t>
      </w:r>
      <w:r w:rsidR="004F7DB5">
        <w:rPr>
          <w:color w:val="000000"/>
          <w:szCs w:val="28"/>
        </w:rPr>
        <w:t>ых</w:t>
      </w:r>
      <w:r w:rsidR="004F7DB5" w:rsidRPr="009616AA">
        <w:rPr>
          <w:color w:val="000000"/>
          <w:szCs w:val="28"/>
        </w:rPr>
        <w:t xml:space="preserve"> спутников</w:t>
      </w:r>
      <w:r w:rsidR="004F7DB5">
        <w:rPr>
          <w:color w:val="000000"/>
          <w:szCs w:val="28"/>
        </w:rPr>
        <w:t>ых</w:t>
      </w:r>
      <w:r w:rsidR="004F7DB5" w:rsidRPr="009616AA">
        <w:rPr>
          <w:color w:val="000000"/>
          <w:szCs w:val="28"/>
        </w:rPr>
        <w:t xml:space="preserve"> систем</w:t>
      </w:r>
      <w:r w:rsidR="00CF58A9" w:rsidRPr="004F7DB5">
        <w:rPr>
          <w:szCs w:val="28"/>
        </w:rPr>
        <w:t>;</w:t>
      </w:r>
    </w:p>
    <w:p w:rsidR="00002AC8" w:rsidRPr="00002AC8" w:rsidRDefault="000A1F2D" w:rsidP="00445D9D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rPr>
          <w:szCs w:val="28"/>
        </w:rPr>
      </w:pPr>
      <w:r>
        <w:rPr>
          <w:szCs w:val="28"/>
        </w:rPr>
        <w:t>р</w:t>
      </w:r>
      <w:r w:rsidRPr="00002AC8">
        <w:rPr>
          <w:szCs w:val="28"/>
        </w:rPr>
        <w:t>абоч</w:t>
      </w:r>
      <w:r>
        <w:rPr>
          <w:szCs w:val="28"/>
        </w:rPr>
        <w:t>ей</w:t>
      </w:r>
      <w:r w:rsidRPr="00002AC8">
        <w:rPr>
          <w:szCs w:val="28"/>
        </w:rPr>
        <w:t xml:space="preserve"> групп</w:t>
      </w:r>
      <w:r>
        <w:rPr>
          <w:szCs w:val="28"/>
        </w:rPr>
        <w:t>е</w:t>
      </w:r>
      <w:r w:rsidRPr="00002AC8">
        <w:rPr>
          <w:szCs w:val="28"/>
        </w:rPr>
        <w:t xml:space="preserve"> </w:t>
      </w:r>
      <w:r w:rsidR="00002AC8" w:rsidRPr="00002AC8">
        <w:rPr>
          <w:szCs w:val="28"/>
        </w:rPr>
        <w:t>С по распространению информации для потребителей</w:t>
      </w:r>
      <w:r w:rsidR="00CF58A9">
        <w:rPr>
          <w:szCs w:val="28"/>
        </w:rPr>
        <w:t>;</w:t>
      </w:r>
    </w:p>
    <w:p w:rsidR="00002AC8" w:rsidRDefault="000A1F2D" w:rsidP="00445D9D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rPr>
          <w:szCs w:val="28"/>
        </w:rPr>
      </w:pPr>
      <w:r>
        <w:rPr>
          <w:szCs w:val="28"/>
        </w:rPr>
        <w:t>р</w:t>
      </w:r>
      <w:r w:rsidRPr="00002AC8">
        <w:rPr>
          <w:szCs w:val="28"/>
        </w:rPr>
        <w:t>абоч</w:t>
      </w:r>
      <w:r>
        <w:rPr>
          <w:szCs w:val="28"/>
        </w:rPr>
        <w:t>ей</w:t>
      </w:r>
      <w:r w:rsidRPr="00002AC8">
        <w:rPr>
          <w:szCs w:val="28"/>
        </w:rPr>
        <w:t xml:space="preserve"> групп</w:t>
      </w:r>
      <w:r>
        <w:rPr>
          <w:szCs w:val="28"/>
        </w:rPr>
        <w:t>е</w:t>
      </w:r>
      <w:r w:rsidRPr="00002AC8">
        <w:rPr>
          <w:szCs w:val="28"/>
        </w:rPr>
        <w:t xml:space="preserve"> </w:t>
      </w:r>
      <w:r w:rsidR="00002AC8" w:rsidRPr="00002AC8">
        <w:rPr>
          <w:szCs w:val="28"/>
        </w:rPr>
        <w:t>D по взаимодействию с национальными и региональными администрациями и международными организациями</w:t>
      </w:r>
      <w:r w:rsidR="004F7DB5">
        <w:rPr>
          <w:szCs w:val="28"/>
        </w:rPr>
        <w:t>.</w:t>
      </w:r>
    </w:p>
    <w:p w:rsidR="00F9790A" w:rsidRPr="002F24A3" w:rsidRDefault="00817918" w:rsidP="002E0F6A">
      <w:pPr>
        <w:pStyle w:val="1"/>
        <w:spacing w:after="360"/>
      </w:pPr>
      <w:bookmarkStart w:id="11" w:name="_Toc511721528"/>
      <w:bookmarkStart w:id="12" w:name="_Toc525812131"/>
      <w:r>
        <w:lastRenderedPageBreak/>
        <w:t>4. </w:t>
      </w:r>
      <w:r w:rsidR="0072003C" w:rsidRPr="002F24A3">
        <w:t>Научно</w:t>
      </w:r>
      <w:r w:rsidR="0072003C" w:rsidRPr="00D932B4">
        <w:rPr>
          <w:b w:val="0"/>
        </w:rPr>
        <w:t>-</w:t>
      </w:r>
      <w:r w:rsidR="0072003C" w:rsidRPr="00445D9D">
        <w:t>информационная</w:t>
      </w:r>
      <w:r w:rsidR="00B86F19" w:rsidRPr="002F24A3">
        <w:t> </w:t>
      </w:r>
      <w:r w:rsidR="0072003C" w:rsidRPr="002F24A3">
        <w:t>деятельность</w:t>
      </w:r>
      <w:r w:rsidR="00B86F19" w:rsidRPr="002F24A3">
        <w:t xml:space="preserve"> </w:t>
      </w:r>
      <w:r>
        <w:t>Совета</w:t>
      </w:r>
      <w:bookmarkEnd w:id="12"/>
      <w:r>
        <w:t xml:space="preserve"> </w:t>
      </w:r>
      <w:bookmarkEnd w:id="11"/>
    </w:p>
    <w:p w:rsidR="00CF58A9" w:rsidRDefault="0072003C" w:rsidP="00445D9D">
      <w:pPr>
        <w:tabs>
          <w:tab w:val="left" w:pos="1418"/>
        </w:tabs>
        <w:ind w:firstLine="709"/>
        <w:contextualSpacing/>
        <w:rPr>
          <w:szCs w:val="28"/>
        </w:rPr>
      </w:pPr>
      <w:r w:rsidRPr="00C63105">
        <w:rPr>
          <w:szCs w:val="28"/>
        </w:rPr>
        <w:t>Значительное внимание Совет уделя</w:t>
      </w:r>
      <w:r w:rsidR="00CF58A9">
        <w:rPr>
          <w:szCs w:val="28"/>
        </w:rPr>
        <w:t>ет</w:t>
      </w:r>
      <w:r w:rsidRPr="00C63105">
        <w:rPr>
          <w:szCs w:val="28"/>
        </w:rPr>
        <w:t xml:space="preserve"> научно-информационной деятельности. </w:t>
      </w:r>
    </w:p>
    <w:p w:rsidR="0072003C" w:rsidRPr="00C63105" w:rsidRDefault="0072003C" w:rsidP="00445D9D">
      <w:pPr>
        <w:tabs>
          <w:tab w:val="left" w:pos="1418"/>
        </w:tabs>
        <w:ind w:firstLine="709"/>
        <w:contextualSpacing/>
        <w:rPr>
          <w:szCs w:val="28"/>
        </w:rPr>
      </w:pPr>
      <w:r>
        <w:rPr>
          <w:szCs w:val="28"/>
        </w:rPr>
        <w:t xml:space="preserve">Ежеквартально </w:t>
      </w:r>
      <w:r w:rsidR="00907746">
        <w:rPr>
          <w:szCs w:val="28"/>
        </w:rPr>
        <w:t>изда</w:t>
      </w:r>
      <w:r>
        <w:rPr>
          <w:szCs w:val="28"/>
        </w:rPr>
        <w:t>ется</w:t>
      </w:r>
      <w:r w:rsidRPr="00C63105">
        <w:rPr>
          <w:szCs w:val="28"/>
        </w:rPr>
        <w:t xml:space="preserve"> научно-техническ</w:t>
      </w:r>
      <w:r>
        <w:rPr>
          <w:szCs w:val="28"/>
        </w:rPr>
        <w:t>ий</w:t>
      </w:r>
      <w:r w:rsidRPr="00C63105">
        <w:rPr>
          <w:szCs w:val="28"/>
        </w:rPr>
        <w:t xml:space="preserve"> журнал «Новости навигации», в котором размещ</w:t>
      </w:r>
      <w:r w:rsidR="004F5334">
        <w:rPr>
          <w:szCs w:val="28"/>
        </w:rPr>
        <w:t>а</w:t>
      </w:r>
      <w:r w:rsidR="00F62E16">
        <w:rPr>
          <w:szCs w:val="28"/>
        </w:rPr>
        <w:t>ю</w:t>
      </w:r>
      <w:r w:rsidR="004F5334">
        <w:rPr>
          <w:szCs w:val="28"/>
        </w:rPr>
        <w:t>тся</w:t>
      </w:r>
      <w:r w:rsidRPr="00C63105">
        <w:rPr>
          <w:szCs w:val="28"/>
        </w:rPr>
        <w:t xml:space="preserve"> информация о проводимых Советом мероприятиях, научные статьи по актуальным вопроса</w:t>
      </w:r>
      <w:r w:rsidR="00C22852">
        <w:rPr>
          <w:szCs w:val="28"/>
        </w:rPr>
        <w:t>м развития радионавигации.</w:t>
      </w:r>
    </w:p>
    <w:p w:rsidR="0072003C" w:rsidRPr="00C63105" w:rsidRDefault="0072003C" w:rsidP="00445D9D">
      <w:pPr>
        <w:tabs>
          <w:tab w:val="left" w:pos="1418"/>
        </w:tabs>
        <w:ind w:firstLine="709"/>
        <w:contextualSpacing/>
        <w:rPr>
          <w:szCs w:val="28"/>
        </w:rPr>
      </w:pPr>
      <w:r w:rsidRPr="00C63105">
        <w:rPr>
          <w:szCs w:val="28"/>
        </w:rPr>
        <w:t>На сайте рабочего органа Совета</w:t>
      </w:r>
      <w:r w:rsidR="00F62E16">
        <w:rPr>
          <w:szCs w:val="28"/>
        </w:rPr>
        <w:t xml:space="preserve"> – </w:t>
      </w:r>
      <w:r w:rsidRPr="00C63105">
        <w:rPr>
          <w:szCs w:val="28"/>
        </w:rPr>
        <w:t>АО «НТЦ Интернавигация»</w:t>
      </w:r>
      <w:r w:rsidR="00F62E16">
        <w:rPr>
          <w:szCs w:val="28"/>
        </w:rPr>
        <w:t xml:space="preserve"> –</w:t>
      </w:r>
      <w:r w:rsidRPr="00C63105">
        <w:rPr>
          <w:szCs w:val="28"/>
        </w:rPr>
        <w:t xml:space="preserve"> регулярно </w:t>
      </w:r>
      <w:r>
        <w:rPr>
          <w:szCs w:val="28"/>
        </w:rPr>
        <w:t xml:space="preserve">размещаются </w:t>
      </w:r>
      <w:r w:rsidRPr="00C63105">
        <w:rPr>
          <w:szCs w:val="28"/>
        </w:rPr>
        <w:t>отчеты о заседаниях Совета и проводимых им мероприятиях.</w:t>
      </w:r>
    </w:p>
    <w:p w:rsidR="0072003C" w:rsidRPr="00C63105" w:rsidRDefault="0072003C" w:rsidP="00445D9D">
      <w:pPr>
        <w:tabs>
          <w:tab w:val="left" w:pos="1418"/>
        </w:tabs>
        <w:ind w:firstLine="709"/>
        <w:contextualSpacing/>
        <w:rPr>
          <w:szCs w:val="28"/>
        </w:rPr>
      </w:pPr>
      <w:r w:rsidRPr="00C63105">
        <w:rPr>
          <w:szCs w:val="28"/>
        </w:rPr>
        <w:t>Советом совместно с Российским общественным институтом навигации ежегодно провод</w:t>
      </w:r>
      <w:r w:rsidR="00F11AAD">
        <w:rPr>
          <w:szCs w:val="28"/>
        </w:rPr>
        <w:t>и</w:t>
      </w:r>
      <w:r w:rsidRPr="00C63105">
        <w:rPr>
          <w:szCs w:val="28"/>
        </w:rPr>
        <w:t>тся научно-техническ</w:t>
      </w:r>
      <w:r w:rsidR="00F11AAD">
        <w:rPr>
          <w:szCs w:val="28"/>
        </w:rPr>
        <w:t>ая</w:t>
      </w:r>
      <w:r w:rsidRPr="00C63105">
        <w:rPr>
          <w:szCs w:val="28"/>
        </w:rPr>
        <w:t xml:space="preserve"> конференци</w:t>
      </w:r>
      <w:r w:rsidR="00F11AAD">
        <w:rPr>
          <w:szCs w:val="28"/>
        </w:rPr>
        <w:t>я</w:t>
      </w:r>
      <w:r w:rsidRPr="00C63105">
        <w:rPr>
          <w:szCs w:val="28"/>
        </w:rPr>
        <w:t xml:space="preserve"> «Тенденции и гармонизация развития радионавигационного обеспечения» с привлечением специалистов </w:t>
      </w:r>
      <w:r>
        <w:rPr>
          <w:szCs w:val="28"/>
        </w:rPr>
        <w:t xml:space="preserve">из </w:t>
      </w:r>
      <w:r w:rsidRPr="00C63105">
        <w:rPr>
          <w:szCs w:val="28"/>
        </w:rPr>
        <w:t>государств</w:t>
      </w:r>
      <w:r w:rsidR="00EF035B">
        <w:rPr>
          <w:szCs w:val="28"/>
        </w:rPr>
        <w:t xml:space="preserve"> –</w:t>
      </w:r>
      <w:r w:rsidR="00EF035B" w:rsidRPr="00C63105">
        <w:rPr>
          <w:szCs w:val="28"/>
        </w:rPr>
        <w:t xml:space="preserve"> </w:t>
      </w:r>
      <w:r w:rsidRPr="00C63105">
        <w:rPr>
          <w:szCs w:val="28"/>
        </w:rPr>
        <w:t>учас</w:t>
      </w:r>
      <w:r w:rsidR="007A3775">
        <w:rPr>
          <w:szCs w:val="28"/>
        </w:rPr>
        <w:t>тников СНГ.</w:t>
      </w:r>
      <w:r w:rsidR="00F11AAD">
        <w:rPr>
          <w:szCs w:val="28"/>
        </w:rPr>
        <w:t xml:space="preserve"> </w:t>
      </w:r>
      <w:r w:rsidRPr="00C63105">
        <w:rPr>
          <w:szCs w:val="28"/>
        </w:rPr>
        <w:t xml:space="preserve">На каждой конференции заслушивается </w:t>
      </w:r>
      <w:r w:rsidR="007A3775">
        <w:rPr>
          <w:szCs w:val="28"/>
        </w:rPr>
        <w:t>не менее</w:t>
      </w:r>
      <w:r w:rsidRPr="00C63105">
        <w:rPr>
          <w:szCs w:val="28"/>
        </w:rPr>
        <w:t xml:space="preserve"> 20 докладов по актуальным вопросам развития и использования космических и наземных </w:t>
      </w:r>
      <w:r>
        <w:rPr>
          <w:szCs w:val="28"/>
        </w:rPr>
        <w:t>РНС</w:t>
      </w:r>
      <w:r w:rsidRPr="00C63105">
        <w:rPr>
          <w:szCs w:val="28"/>
        </w:rPr>
        <w:t>.</w:t>
      </w:r>
    </w:p>
    <w:p w:rsidR="00DF6E95" w:rsidRDefault="0072003C" w:rsidP="00445D9D">
      <w:pPr>
        <w:tabs>
          <w:tab w:val="left" w:pos="1418"/>
        </w:tabs>
        <w:ind w:firstLine="709"/>
        <w:contextualSpacing/>
        <w:rPr>
          <w:color w:val="000000"/>
          <w:spacing w:val="-2"/>
          <w:szCs w:val="28"/>
          <w:shd w:val="clear" w:color="auto" w:fill="FFFFFF"/>
        </w:rPr>
      </w:pPr>
      <w:r w:rsidRPr="00C63105">
        <w:rPr>
          <w:szCs w:val="28"/>
        </w:rPr>
        <w:t xml:space="preserve">Совет принимал </w:t>
      </w:r>
      <w:r>
        <w:rPr>
          <w:szCs w:val="28"/>
        </w:rPr>
        <w:t xml:space="preserve">активное </w:t>
      </w:r>
      <w:r w:rsidRPr="00C63105">
        <w:rPr>
          <w:szCs w:val="28"/>
        </w:rPr>
        <w:t xml:space="preserve">участие в </w:t>
      </w:r>
      <w:r w:rsidR="00044DCD">
        <w:rPr>
          <w:color w:val="000000"/>
          <w:spacing w:val="-2"/>
          <w:szCs w:val="28"/>
          <w:shd w:val="clear" w:color="auto" w:fill="FFFFFF"/>
        </w:rPr>
        <w:t xml:space="preserve">Межгосударственной выставке </w:t>
      </w:r>
      <w:r w:rsidR="00445D9D">
        <w:rPr>
          <w:color w:val="000000"/>
          <w:spacing w:val="-2"/>
          <w:szCs w:val="28"/>
          <w:shd w:val="clear" w:color="auto" w:fill="FFFFFF"/>
        </w:rPr>
        <w:br/>
      </w:r>
      <w:r w:rsidR="00044DCD">
        <w:rPr>
          <w:color w:val="000000"/>
          <w:spacing w:val="-2"/>
          <w:szCs w:val="28"/>
          <w:shd w:val="clear" w:color="auto" w:fill="FFFFFF"/>
        </w:rPr>
        <w:t>«25 лет СНГ: Новые возможности интеграции и партнерства»</w:t>
      </w:r>
      <w:r w:rsidR="00941359">
        <w:rPr>
          <w:color w:val="000000"/>
          <w:spacing w:val="-2"/>
          <w:szCs w:val="28"/>
          <w:shd w:val="clear" w:color="auto" w:fill="FFFFFF"/>
        </w:rPr>
        <w:t>,</w:t>
      </w:r>
      <w:r w:rsidR="00907746" w:rsidRPr="00907746">
        <w:rPr>
          <w:color w:val="000000"/>
          <w:spacing w:val="-2"/>
          <w:szCs w:val="28"/>
          <w:shd w:val="clear" w:color="auto" w:fill="FFFFFF"/>
        </w:rPr>
        <w:t xml:space="preserve"> </w:t>
      </w:r>
      <w:r w:rsidR="00907746">
        <w:rPr>
          <w:color w:val="000000"/>
          <w:spacing w:val="-2"/>
          <w:szCs w:val="28"/>
          <w:shd w:val="clear" w:color="auto" w:fill="FFFFFF"/>
        </w:rPr>
        <w:t>состоявшейся в 2016 году</w:t>
      </w:r>
      <w:r w:rsidR="00DF6E95">
        <w:rPr>
          <w:color w:val="000000"/>
          <w:spacing w:val="-2"/>
          <w:szCs w:val="28"/>
          <w:shd w:val="clear" w:color="auto" w:fill="FFFFFF"/>
        </w:rPr>
        <w:t>.</w:t>
      </w:r>
    </w:p>
    <w:p w:rsidR="00F9790A" w:rsidRDefault="00F11AAD" w:rsidP="00445D9D">
      <w:pPr>
        <w:tabs>
          <w:tab w:val="left" w:pos="1418"/>
        </w:tabs>
        <w:ind w:firstLine="709"/>
        <w:contextualSpacing/>
        <w:rPr>
          <w:color w:val="000000"/>
          <w:spacing w:val="-2"/>
          <w:szCs w:val="28"/>
          <w:shd w:val="clear" w:color="auto" w:fill="FFFFFF"/>
        </w:rPr>
      </w:pPr>
      <w:r>
        <w:rPr>
          <w:color w:val="000000"/>
          <w:spacing w:val="-2"/>
          <w:szCs w:val="28"/>
          <w:shd w:val="clear" w:color="auto" w:fill="FFFFFF"/>
        </w:rPr>
        <w:t>28–29</w:t>
      </w:r>
      <w:r w:rsidR="00DF6E95">
        <w:rPr>
          <w:color w:val="000000"/>
          <w:spacing w:val="-2"/>
          <w:szCs w:val="28"/>
          <w:shd w:val="clear" w:color="auto" w:fill="FFFFFF"/>
        </w:rPr>
        <w:t xml:space="preserve"> </w:t>
      </w:r>
      <w:r w:rsidR="00DF6E95" w:rsidRPr="00D04CCB">
        <w:rPr>
          <w:color w:val="000000"/>
          <w:spacing w:val="-2"/>
          <w:szCs w:val="28"/>
          <w:shd w:val="clear" w:color="auto" w:fill="FFFFFF"/>
        </w:rPr>
        <w:t>сентября 2016 года в г. Минске</w:t>
      </w:r>
      <w:r w:rsidR="007F032A">
        <w:rPr>
          <w:color w:val="000000"/>
          <w:spacing w:val="-2"/>
          <w:szCs w:val="28"/>
          <w:shd w:val="clear" w:color="auto" w:fill="FFFFFF"/>
        </w:rPr>
        <w:t xml:space="preserve"> (Республика Беларусь) </w:t>
      </w:r>
      <w:r w:rsidR="00DF6E95" w:rsidRPr="00D04CCB">
        <w:rPr>
          <w:color w:val="000000"/>
          <w:spacing w:val="-2"/>
          <w:szCs w:val="28"/>
          <w:shd w:val="clear" w:color="auto" w:fill="FFFFFF"/>
        </w:rPr>
        <w:t xml:space="preserve">под </w:t>
      </w:r>
      <w:r w:rsidR="00D04CCB" w:rsidRPr="00D04CCB">
        <w:rPr>
          <w:color w:val="000000"/>
          <w:spacing w:val="-2"/>
          <w:szCs w:val="28"/>
          <w:shd w:val="clear" w:color="auto" w:fill="FFFFFF"/>
        </w:rPr>
        <w:t>эгидой</w:t>
      </w:r>
      <w:r w:rsidR="00DF6E95" w:rsidRPr="00D04CCB">
        <w:rPr>
          <w:color w:val="000000"/>
          <w:spacing w:val="-2"/>
          <w:szCs w:val="28"/>
          <w:shd w:val="clear" w:color="auto" w:fill="FFFFFF"/>
        </w:rPr>
        <w:t xml:space="preserve"> </w:t>
      </w:r>
      <w:r w:rsidR="007F032A">
        <w:rPr>
          <w:color w:val="000000"/>
          <w:spacing w:val="-2"/>
          <w:szCs w:val="28"/>
          <w:shd w:val="clear" w:color="auto" w:fill="FFFFFF"/>
        </w:rPr>
        <w:t>Совета был</w:t>
      </w:r>
      <w:r w:rsidR="00DF6E95" w:rsidRPr="00D04CCB">
        <w:rPr>
          <w:color w:val="000000"/>
          <w:spacing w:val="-2"/>
          <w:szCs w:val="28"/>
          <w:shd w:val="clear" w:color="auto" w:fill="FFFFFF"/>
        </w:rPr>
        <w:t xml:space="preserve">а проведена </w:t>
      </w:r>
      <w:r w:rsidR="00EB079A" w:rsidRPr="00D04CCB">
        <w:rPr>
          <w:color w:val="000000"/>
          <w:spacing w:val="-2"/>
          <w:szCs w:val="28"/>
          <w:shd w:val="clear" w:color="auto" w:fill="FFFFFF"/>
        </w:rPr>
        <w:t>Международн</w:t>
      </w:r>
      <w:r w:rsidR="00DF6E95" w:rsidRPr="00D04CCB">
        <w:rPr>
          <w:color w:val="000000"/>
          <w:spacing w:val="-2"/>
          <w:szCs w:val="28"/>
          <w:shd w:val="clear" w:color="auto" w:fill="FFFFFF"/>
        </w:rPr>
        <w:t>ая</w:t>
      </w:r>
      <w:r w:rsidR="00EB079A" w:rsidRPr="00D04CCB">
        <w:rPr>
          <w:szCs w:val="28"/>
        </w:rPr>
        <w:t xml:space="preserve"> научно-практическ</w:t>
      </w:r>
      <w:r w:rsidR="00DF6E95" w:rsidRPr="00D04CCB">
        <w:rPr>
          <w:szCs w:val="28"/>
        </w:rPr>
        <w:t>ая</w:t>
      </w:r>
      <w:r w:rsidR="00EB079A" w:rsidRPr="00D04CCB">
        <w:rPr>
          <w:szCs w:val="28"/>
        </w:rPr>
        <w:t xml:space="preserve"> конференци</w:t>
      </w:r>
      <w:r w:rsidR="00DF6E95" w:rsidRPr="00D04CCB">
        <w:rPr>
          <w:szCs w:val="28"/>
        </w:rPr>
        <w:t>я</w:t>
      </w:r>
      <w:r w:rsidR="0072003C">
        <w:rPr>
          <w:szCs w:val="28"/>
        </w:rPr>
        <w:t xml:space="preserve"> </w:t>
      </w:r>
      <w:r w:rsidR="00445D9D">
        <w:rPr>
          <w:szCs w:val="28"/>
        </w:rPr>
        <w:br/>
      </w:r>
      <w:r w:rsidR="00EB079A">
        <w:rPr>
          <w:color w:val="000000"/>
          <w:spacing w:val="-2"/>
          <w:szCs w:val="28"/>
          <w:shd w:val="clear" w:color="auto" w:fill="FFFFFF"/>
        </w:rPr>
        <w:t>«</w:t>
      </w:r>
      <w:r w:rsidR="0072003C">
        <w:rPr>
          <w:szCs w:val="28"/>
        </w:rPr>
        <w:t>2</w:t>
      </w:r>
      <w:r w:rsidR="00EB079A">
        <w:rPr>
          <w:szCs w:val="28"/>
        </w:rPr>
        <w:t>5</w:t>
      </w:r>
      <w:r w:rsidR="00445D9D">
        <w:rPr>
          <w:szCs w:val="28"/>
        </w:rPr>
        <w:t xml:space="preserve"> </w:t>
      </w:r>
      <w:r w:rsidR="0072003C">
        <w:rPr>
          <w:szCs w:val="28"/>
        </w:rPr>
        <w:t xml:space="preserve">лет </w:t>
      </w:r>
      <w:r w:rsidR="00EB079A" w:rsidRPr="00C63105">
        <w:rPr>
          <w:szCs w:val="28"/>
        </w:rPr>
        <w:t>Со</w:t>
      </w:r>
      <w:r w:rsidR="00EB079A">
        <w:rPr>
          <w:szCs w:val="28"/>
        </w:rPr>
        <w:t xml:space="preserve">дружеству </w:t>
      </w:r>
      <w:r w:rsidR="00EB079A" w:rsidRPr="00C63105">
        <w:rPr>
          <w:szCs w:val="28"/>
        </w:rPr>
        <w:t>Независимых Государств</w:t>
      </w:r>
      <w:r w:rsidR="00EB079A">
        <w:rPr>
          <w:color w:val="000000"/>
          <w:spacing w:val="-2"/>
          <w:szCs w:val="28"/>
          <w:shd w:val="clear" w:color="auto" w:fill="FFFFFF"/>
        </w:rPr>
        <w:t>: итоги, перспективы».</w:t>
      </w:r>
    </w:p>
    <w:p w:rsidR="0072003C" w:rsidRDefault="00EB079A" w:rsidP="00445D9D">
      <w:pPr>
        <w:tabs>
          <w:tab w:val="left" w:pos="1418"/>
        </w:tabs>
        <w:ind w:firstLine="709"/>
        <w:contextualSpacing/>
        <w:rPr>
          <w:szCs w:val="28"/>
        </w:rPr>
      </w:pPr>
      <w:r>
        <w:rPr>
          <w:szCs w:val="28"/>
        </w:rPr>
        <w:t>Материалы</w:t>
      </w:r>
      <w:r w:rsidR="009458EC">
        <w:rPr>
          <w:szCs w:val="28"/>
        </w:rPr>
        <w:t>,</w:t>
      </w:r>
      <w:r>
        <w:rPr>
          <w:szCs w:val="28"/>
        </w:rPr>
        <w:t xml:space="preserve"> </w:t>
      </w:r>
      <w:r w:rsidR="009458EC">
        <w:rPr>
          <w:szCs w:val="28"/>
        </w:rPr>
        <w:t>приуроченные</w:t>
      </w:r>
      <w:r>
        <w:rPr>
          <w:szCs w:val="28"/>
        </w:rPr>
        <w:t xml:space="preserve"> </w:t>
      </w:r>
      <w:r w:rsidR="009458EC">
        <w:rPr>
          <w:szCs w:val="28"/>
        </w:rPr>
        <w:t xml:space="preserve">к </w:t>
      </w:r>
      <w:r>
        <w:rPr>
          <w:szCs w:val="28"/>
        </w:rPr>
        <w:t>25-летию СНГ</w:t>
      </w:r>
      <w:r w:rsidR="009458EC">
        <w:rPr>
          <w:szCs w:val="28"/>
        </w:rPr>
        <w:t>,</w:t>
      </w:r>
      <w:r>
        <w:rPr>
          <w:szCs w:val="28"/>
        </w:rPr>
        <w:t xml:space="preserve"> </w:t>
      </w:r>
      <w:r w:rsidR="0072003C">
        <w:rPr>
          <w:szCs w:val="28"/>
        </w:rPr>
        <w:t>были осв</w:t>
      </w:r>
      <w:r w:rsidR="00941359">
        <w:rPr>
          <w:szCs w:val="28"/>
        </w:rPr>
        <w:t>е</w:t>
      </w:r>
      <w:r w:rsidR="0072003C">
        <w:rPr>
          <w:szCs w:val="28"/>
        </w:rPr>
        <w:t xml:space="preserve">щены </w:t>
      </w:r>
      <w:r>
        <w:rPr>
          <w:szCs w:val="28"/>
        </w:rPr>
        <w:t xml:space="preserve">в </w:t>
      </w:r>
      <w:r w:rsidR="0072003C">
        <w:rPr>
          <w:szCs w:val="28"/>
        </w:rPr>
        <w:t>н</w:t>
      </w:r>
      <w:r w:rsidR="0072003C" w:rsidRPr="00C63105">
        <w:rPr>
          <w:szCs w:val="28"/>
        </w:rPr>
        <w:t>аучно-техническ</w:t>
      </w:r>
      <w:r>
        <w:rPr>
          <w:szCs w:val="28"/>
        </w:rPr>
        <w:t>ом</w:t>
      </w:r>
      <w:r w:rsidR="0072003C" w:rsidRPr="00C63105">
        <w:rPr>
          <w:szCs w:val="28"/>
        </w:rPr>
        <w:t xml:space="preserve"> журнал</w:t>
      </w:r>
      <w:r>
        <w:rPr>
          <w:szCs w:val="28"/>
        </w:rPr>
        <w:t>е</w:t>
      </w:r>
      <w:r w:rsidR="0072003C" w:rsidRPr="00C63105">
        <w:rPr>
          <w:szCs w:val="28"/>
        </w:rPr>
        <w:t xml:space="preserve"> «Новости навигации»</w:t>
      </w:r>
      <w:r>
        <w:rPr>
          <w:szCs w:val="28"/>
        </w:rPr>
        <w:t>,</w:t>
      </w:r>
      <w:r w:rsidR="0072003C" w:rsidRPr="00C63105">
        <w:rPr>
          <w:szCs w:val="28"/>
        </w:rPr>
        <w:t xml:space="preserve"> </w:t>
      </w:r>
      <w:r>
        <w:rPr>
          <w:szCs w:val="28"/>
        </w:rPr>
        <w:t>на</w:t>
      </w:r>
      <w:r w:rsidR="0072003C" w:rsidRPr="00C63105">
        <w:rPr>
          <w:szCs w:val="28"/>
        </w:rPr>
        <w:t xml:space="preserve"> заседани</w:t>
      </w:r>
      <w:r>
        <w:rPr>
          <w:szCs w:val="28"/>
        </w:rPr>
        <w:t>ях</w:t>
      </w:r>
      <w:r w:rsidR="0072003C" w:rsidRPr="00C63105">
        <w:rPr>
          <w:szCs w:val="28"/>
        </w:rPr>
        <w:t xml:space="preserve"> Совета </w:t>
      </w:r>
      <w:r>
        <w:rPr>
          <w:szCs w:val="28"/>
        </w:rPr>
        <w:t xml:space="preserve">и на </w:t>
      </w:r>
      <w:r w:rsidR="00445D9D">
        <w:rPr>
          <w:szCs w:val="28"/>
        </w:rPr>
        <w:br/>
      </w:r>
      <w:r>
        <w:rPr>
          <w:szCs w:val="28"/>
        </w:rPr>
        <w:t>11-й научно-технической конференции</w:t>
      </w:r>
      <w:r w:rsidR="0072003C" w:rsidRPr="00C63105">
        <w:rPr>
          <w:szCs w:val="28"/>
        </w:rPr>
        <w:t xml:space="preserve"> «Тенденции и гармонизация развития радионавигационного обеспечения», проведенн</w:t>
      </w:r>
      <w:r>
        <w:rPr>
          <w:szCs w:val="28"/>
        </w:rPr>
        <w:t>ой</w:t>
      </w:r>
      <w:r w:rsidR="00111CEC">
        <w:rPr>
          <w:szCs w:val="28"/>
        </w:rPr>
        <w:t xml:space="preserve"> Советом 2</w:t>
      </w:r>
      <w:r>
        <w:rPr>
          <w:szCs w:val="28"/>
        </w:rPr>
        <w:t>3</w:t>
      </w:r>
      <w:r w:rsidR="00111CEC">
        <w:rPr>
          <w:szCs w:val="28"/>
        </w:rPr>
        <w:t xml:space="preserve"> </w:t>
      </w:r>
      <w:r>
        <w:rPr>
          <w:szCs w:val="28"/>
        </w:rPr>
        <w:t>но</w:t>
      </w:r>
      <w:r w:rsidR="00111CEC">
        <w:rPr>
          <w:szCs w:val="28"/>
        </w:rPr>
        <w:t>ября 201</w:t>
      </w:r>
      <w:r>
        <w:rPr>
          <w:szCs w:val="28"/>
        </w:rPr>
        <w:t>6</w:t>
      </w:r>
      <w:r w:rsidR="00445D9D">
        <w:rPr>
          <w:szCs w:val="28"/>
        </w:rPr>
        <w:t> </w:t>
      </w:r>
      <w:r w:rsidR="00111CEC">
        <w:rPr>
          <w:szCs w:val="28"/>
        </w:rPr>
        <w:t>года.</w:t>
      </w:r>
    </w:p>
    <w:p w:rsidR="00964D9B" w:rsidRDefault="00964D9B" w:rsidP="00445D9D">
      <w:pPr>
        <w:tabs>
          <w:tab w:val="left" w:pos="1418"/>
        </w:tabs>
        <w:spacing w:before="100" w:beforeAutospacing="1" w:after="100" w:afterAutospacing="1"/>
        <w:ind w:firstLine="709"/>
        <w:contextualSpacing/>
        <w:rPr>
          <w:szCs w:val="28"/>
        </w:rPr>
      </w:pPr>
    </w:p>
    <w:p w:rsidR="002E653D" w:rsidRDefault="00722067" w:rsidP="002E0F6A">
      <w:pPr>
        <w:pStyle w:val="1"/>
        <w:spacing w:before="0" w:after="360"/>
      </w:pPr>
      <w:r>
        <w:br w:type="page"/>
      </w:r>
      <w:bookmarkStart w:id="13" w:name="_Toc511721529"/>
      <w:bookmarkStart w:id="14" w:name="_Toc525812132"/>
      <w:r w:rsidR="002E653D">
        <w:lastRenderedPageBreak/>
        <w:t>5. </w:t>
      </w:r>
      <w:r w:rsidR="001B4324" w:rsidRPr="00445D9D">
        <w:t>Заседания</w:t>
      </w:r>
      <w:r w:rsidR="001B4324" w:rsidRPr="00C32216">
        <w:t xml:space="preserve"> </w:t>
      </w:r>
      <w:r w:rsidR="002E653D">
        <w:t>Совета</w:t>
      </w:r>
      <w:bookmarkEnd w:id="13"/>
      <w:bookmarkEnd w:id="14"/>
    </w:p>
    <w:p w:rsidR="00F64579" w:rsidRPr="002E653D" w:rsidRDefault="001B4324" w:rsidP="00445D9D">
      <w:pPr>
        <w:ind w:firstLine="709"/>
      </w:pPr>
      <w:r w:rsidRPr="002E653D">
        <w:t xml:space="preserve">В </w:t>
      </w:r>
      <w:r w:rsidRPr="00445D9D">
        <w:t>соответствии</w:t>
      </w:r>
      <w:r w:rsidRPr="002E653D">
        <w:t xml:space="preserve"> с Положением </w:t>
      </w:r>
      <w:r w:rsidR="00F64579" w:rsidRPr="002E653D">
        <w:t xml:space="preserve">о Совете </w:t>
      </w:r>
      <w:r w:rsidR="00D37487" w:rsidRPr="002E653D">
        <w:t xml:space="preserve">заседания Совета проводятся </w:t>
      </w:r>
      <w:r w:rsidR="00D932B4" w:rsidRPr="002E653D">
        <w:t>два раза в год.</w:t>
      </w:r>
    </w:p>
    <w:p w:rsidR="001B4324" w:rsidRDefault="001B4324" w:rsidP="00445D9D">
      <w:pPr>
        <w:tabs>
          <w:tab w:val="left" w:pos="1418"/>
        </w:tabs>
        <w:ind w:firstLine="709"/>
        <w:contextualSpacing/>
        <w:rPr>
          <w:szCs w:val="28"/>
        </w:rPr>
      </w:pPr>
      <w:r w:rsidRPr="00C63105">
        <w:rPr>
          <w:szCs w:val="28"/>
        </w:rPr>
        <w:t>В 201</w:t>
      </w:r>
      <w:r>
        <w:rPr>
          <w:szCs w:val="28"/>
        </w:rPr>
        <w:t>4</w:t>
      </w:r>
      <w:r w:rsidRPr="00C63105">
        <w:rPr>
          <w:szCs w:val="28"/>
        </w:rPr>
        <w:t>–201</w:t>
      </w:r>
      <w:r>
        <w:rPr>
          <w:szCs w:val="28"/>
        </w:rPr>
        <w:t>7</w:t>
      </w:r>
      <w:r w:rsidRPr="00C63105">
        <w:rPr>
          <w:szCs w:val="28"/>
        </w:rPr>
        <w:t xml:space="preserve"> годах было </w:t>
      </w:r>
      <w:r w:rsidRPr="00763CCF">
        <w:rPr>
          <w:szCs w:val="28"/>
        </w:rPr>
        <w:t>проведено 8 заседаний</w:t>
      </w:r>
      <w:r w:rsidR="002E653D">
        <w:rPr>
          <w:szCs w:val="28"/>
        </w:rPr>
        <w:t xml:space="preserve"> Совета</w:t>
      </w:r>
      <w:r w:rsidRPr="00763CCF">
        <w:rPr>
          <w:szCs w:val="28"/>
        </w:rPr>
        <w:t xml:space="preserve">: </w:t>
      </w:r>
      <w:r w:rsidR="008A492C">
        <w:rPr>
          <w:szCs w:val="28"/>
        </w:rPr>
        <w:t>1</w:t>
      </w:r>
      <w:r w:rsidR="00C17E04">
        <w:rPr>
          <w:szCs w:val="28"/>
        </w:rPr>
        <w:t xml:space="preserve"> </w:t>
      </w:r>
      <w:r w:rsidR="00C17E04" w:rsidRPr="00763CCF">
        <w:rPr>
          <w:szCs w:val="28"/>
        </w:rPr>
        <w:t>–</w:t>
      </w:r>
      <w:r w:rsidR="00C17E04">
        <w:rPr>
          <w:szCs w:val="28"/>
        </w:rPr>
        <w:t xml:space="preserve"> </w:t>
      </w:r>
      <w:r w:rsidRPr="00763CCF">
        <w:rPr>
          <w:szCs w:val="28"/>
        </w:rPr>
        <w:t xml:space="preserve">в Республике Беларусь (г. Минск); </w:t>
      </w:r>
      <w:r w:rsidR="008A492C">
        <w:rPr>
          <w:szCs w:val="28"/>
        </w:rPr>
        <w:t>2</w:t>
      </w:r>
      <w:r w:rsidRPr="00763CCF">
        <w:rPr>
          <w:szCs w:val="28"/>
        </w:rPr>
        <w:t xml:space="preserve"> – в Республике Казахстан (г. Алматы); </w:t>
      </w:r>
      <w:r w:rsidR="008A492C">
        <w:rPr>
          <w:szCs w:val="28"/>
        </w:rPr>
        <w:t>1</w:t>
      </w:r>
      <w:r w:rsidRPr="00763CCF">
        <w:rPr>
          <w:szCs w:val="28"/>
        </w:rPr>
        <w:t xml:space="preserve"> –</w:t>
      </w:r>
      <w:r w:rsidRPr="00C63105">
        <w:rPr>
          <w:szCs w:val="28"/>
        </w:rPr>
        <w:t xml:space="preserve"> в</w:t>
      </w:r>
      <w:r w:rsidRPr="000865C9">
        <w:rPr>
          <w:szCs w:val="28"/>
        </w:rPr>
        <w:t xml:space="preserve"> </w:t>
      </w:r>
      <w:r>
        <w:rPr>
          <w:szCs w:val="28"/>
        </w:rPr>
        <w:t xml:space="preserve">Кыргызской </w:t>
      </w:r>
      <w:r w:rsidRPr="00C63105">
        <w:rPr>
          <w:szCs w:val="28"/>
        </w:rPr>
        <w:t>Республик</w:t>
      </w:r>
      <w:r>
        <w:rPr>
          <w:szCs w:val="28"/>
        </w:rPr>
        <w:t>е</w:t>
      </w:r>
      <w:r w:rsidRPr="00C63105">
        <w:rPr>
          <w:szCs w:val="28"/>
        </w:rPr>
        <w:t xml:space="preserve"> </w:t>
      </w:r>
      <w:r>
        <w:rPr>
          <w:szCs w:val="28"/>
        </w:rPr>
        <w:t xml:space="preserve">(г. Чолпон-Ата); </w:t>
      </w:r>
      <w:r w:rsidR="008A492C">
        <w:rPr>
          <w:szCs w:val="28"/>
        </w:rPr>
        <w:t>4</w:t>
      </w:r>
      <w:r w:rsidR="00F64579">
        <w:rPr>
          <w:szCs w:val="28"/>
        </w:rPr>
        <w:t>четыре</w:t>
      </w:r>
      <w:r>
        <w:rPr>
          <w:szCs w:val="28"/>
        </w:rPr>
        <w:t xml:space="preserve"> –</w:t>
      </w:r>
      <w:r w:rsidRPr="00C63105">
        <w:rPr>
          <w:szCs w:val="28"/>
        </w:rPr>
        <w:t xml:space="preserve"> </w:t>
      </w:r>
      <w:r>
        <w:rPr>
          <w:szCs w:val="28"/>
        </w:rPr>
        <w:t xml:space="preserve">в </w:t>
      </w:r>
      <w:r w:rsidRPr="00C63105">
        <w:rPr>
          <w:szCs w:val="28"/>
        </w:rPr>
        <w:t>Российск</w:t>
      </w:r>
      <w:r>
        <w:rPr>
          <w:szCs w:val="28"/>
        </w:rPr>
        <w:t>ой Федерации (г. Москва).</w:t>
      </w:r>
    </w:p>
    <w:p w:rsidR="001B4324" w:rsidRPr="00C63105" w:rsidRDefault="001B4324" w:rsidP="00445D9D">
      <w:pPr>
        <w:tabs>
          <w:tab w:val="left" w:pos="1418"/>
        </w:tabs>
        <w:ind w:firstLine="709"/>
        <w:contextualSpacing/>
        <w:rPr>
          <w:szCs w:val="28"/>
        </w:rPr>
      </w:pPr>
      <w:r>
        <w:rPr>
          <w:szCs w:val="28"/>
        </w:rPr>
        <w:t>Н</w:t>
      </w:r>
      <w:r w:rsidRPr="00C63105">
        <w:rPr>
          <w:szCs w:val="28"/>
        </w:rPr>
        <w:t xml:space="preserve">а заседаниях </w:t>
      </w:r>
      <w:r>
        <w:rPr>
          <w:szCs w:val="28"/>
        </w:rPr>
        <w:t xml:space="preserve">Совета </w:t>
      </w:r>
      <w:r w:rsidRPr="00C63105">
        <w:rPr>
          <w:szCs w:val="28"/>
        </w:rPr>
        <w:t>регулярно заслушива</w:t>
      </w:r>
      <w:r>
        <w:rPr>
          <w:szCs w:val="28"/>
        </w:rPr>
        <w:t xml:space="preserve">лась </w:t>
      </w:r>
      <w:r w:rsidRPr="00C63105">
        <w:rPr>
          <w:szCs w:val="28"/>
        </w:rPr>
        <w:t>информаци</w:t>
      </w:r>
      <w:r>
        <w:rPr>
          <w:szCs w:val="28"/>
        </w:rPr>
        <w:t xml:space="preserve">я </w:t>
      </w:r>
      <w:r w:rsidRPr="00C63105">
        <w:rPr>
          <w:szCs w:val="28"/>
        </w:rPr>
        <w:t>о ходе работ по Программ</w:t>
      </w:r>
      <w:r>
        <w:rPr>
          <w:szCs w:val="28"/>
        </w:rPr>
        <w:t xml:space="preserve">е, в том числе вопросы финансирования. По результатам рассмотрения Советом </w:t>
      </w:r>
      <w:r w:rsidRPr="00C63105">
        <w:rPr>
          <w:szCs w:val="28"/>
        </w:rPr>
        <w:t>принимал</w:t>
      </w:r>
      <w:r>
        <w:rPr>
          <w:szCs w:val="28"/>
        </w:rPr>
        <w:t>ись</w:t>
      </w:r>
      <w:r w:rsidRPr="00C63105">
        <w:rPr>
          <w:szCs w:val="28"/>
        </w:rPr>
        <w:t xml:space="preserve"> решения</w:t>
      </w:r>
      <w:r>
        <w:rPr>
          <w:szCs w:val="28"/>
        </w:rPr>
        <w:t xml:space="preserve">, направленные на </w:t>
      </w:r>
      <w:r w:rsidRPr="00C63105">
        <w:rPr>
          <w:szCs w:val="28"/>
        </w:rPr>
        <w:t>обеспечени</w:t>
      </w:r>
      <w:r>
        <w:rPr>
          <w:szCs w:val="28"/>
        </w:rPr>
        <w:t>е</w:t>
      </w:r>
      <w:r w:rsidRPr="00C63105">
        <w:rPr>
          <w:szCs w:val="28"/>
        </w:rPr>
        <w:t xml:space="preserve"> выполнения работ в заданные сроки.</w:t>
      </w:r>
    </w:p>
    <w:p w:rsidR="001B4324" w:rsidRDefault="001B4324" w:rsidP="00445D9D">
      <w:pPr>
        <w:tabs>
          <w:tab w:val="left" w:pos="1418"/>
        </w:tabs>
        <w:ind w:firstLine="709"/>
        <w:contextualSpacing/>
        <w:rPr>
          <w:szCs w:val="28"/>
        </w:rPr>
      </w:pPr>
      <w:r>
        <w:rPr>
          <w:szCs w:val="28"/>
        </w:rPr>
        <w:t>Совет е</w:t>
      </w:r>
      <w:r w:rsidRPr="00C63105">
        <w:rPr>
          <w:szCs w:val="28"/>
        </w:rPr>
        <w:t xml:space="preserve">жегодно </w:t>
      </w:r>
      <w:r>
        <w:rPr>
          <w:szCs w:val="28"/>
        </w:rPr>
        <w:t>рассматрива</w:t>
      </w:r>
      <w:r w:rsidR="00D37487">
        <w:rPr>
          <w:szCs w:val="28"/>
        </w:rPr>
        <w:t>л</w:t>
      </w:r>
      <w:r>
        <w:rPr>
          <w:szCs w:val="28"/>
        </w:rPr>
        <w:t xml:space="preserve"> и </w:t>
      </w:r>
      <w:r w:rsidRPr="00C63105">
        <w:rPr>
          <w:szCs w:val="28"/>
        </w:rPr>
        <w:t>представля</w:t>
      </w:r>
      <w:r w:rsidR="00D37487">
        <w:rPr>
          <w:szCs w:val="28"/>
        </w:rPr>
        <w:t>л</w:t>
      </w:r>
      <w:r w:rsidRPr="00C63105">
        <w:rPr>
          <w:szCs w:val="28"/>
        </w:rPr>
        <w:t xml:space="preserve"> в Исполнительный комитет СНГ отчет</w:t>
      </w:r>
      <w:r>
        <w:rPr>
          <w:szCs w:val="28"/>
        </w:rPr>
        <w:t>ы</w:t>
      </w:r>
      <w:r w:rsidRPr="00C63105">
        <w:rPr>
          <w:szCs w:val="28"/>
        </w:rPr>
        <w:t xml:space="preserve"> о ходе выполнения работ</w:t>
      </w:r>
      <w:r>
        <w:rPr>
          <w:szCs w:val="28"/>
        </w:rPr>
        <w:t>.</w:t>
      </w:r>
    </w:p>
    <w:p w:rsidR="001B4324" w:rsidRDefault="001B4324" w:rsidP="00445D9D">
      <w:pPr>
        <w:tabs>
          <w:tab w:val="left" w:pos="1418"/>
        </w:tabs>
        <w:spacing w:before="100" w:beforeAutospacing="1" w:after="100" w:afterAutospacing="1"/>
        <w:ind w:firstLine="709"/>
        <w:contextualSpacing/>
        <w:rPr>
          <w:szCs w:val="28"/>
        </w:rPr>
      </w:pPr>
    </w:p>
    <w:p w:rsidR="0072003C" w:rsidRPr="00C32216" w:rsidRDefault="007C3017" w:rsidP="002E0F6A">
      <w:pPr>
        <w:pStyle w:val="1"/>
        <w:spacing w:before="0" w:after="360"/>
      </w:pPr>
      <w:r>
        <w:br w:type="page"/>
      </w:r>
      <w:bookmarkStart w:id="15" w:name="_Toc511721530"/>
      <w:bookmarkStart w:id="16" w:name="_Toc525812133"/>
      <w:r w:rsidR="0072003C" w:rsidRPr="00C32216">
        <w:lastRenderedPageBreak/>
        <w:t xml:space="preserve">Выводы и </w:t>
      </w:r>
      <w:r w:rsidR="0072003C" w:rsidRPr="002E0F6A">
        <w:t>предложения</w:t>
      </w:r>
      <w:bookmarkEnd w:id="15"/>
      <w:bookmarkEnd w:id="16"/>
    </w:p>
    <w:p w:rsidR="00C35332" w:rsidRDefault="00C35332" w:rsidP="00445D9D">
      <w:pPr>
        <w:tabs>
          <w:tab w:val="left" w:pos="1418"/>
        </w:tabs>
        <w:ind w:firstLine="709"/>
        <w:rPr>
          <w:szCs w:val="28"/>
        </w:rPr>
      </w:pPr>
      <w:r>
        <w:rPr>
          <w:szCs w:val="28"/>
        </w:rPr>
        <w:t>Анализ д</w:t>
      </w:r>
      <w:r w:rsidR="0072003C" w:rsidRPr="00C63105">
        <w:rPr>
          <w:szCs w:val="28"/>
        </w:rPr>
        <w:t>еятельност</w:t>
      </w:r>
      <w:r>
        <w:rPr>
          <w:szCs w:val="28"/>
        </w:rPr>
        <w:t>и</w:t>
      </w:r>
      <w:r w:rsidR="0072003C" w:rsidRPr="00C63105">
        <w:rPr>
          <w:szCs w:val="28"/>
        </w:rPr>
        <w:t xml:space="preserve"> </w:t>
      </w:r>
      <w:r w:rsidR="002E653D">
        <w:rPr>
          <w:szCs w:val="28"/>
        </w:rPr>
        <w:t>С</w:t>
      </w:r>
      <w:r w:rsidR="0072003C" w:rsidRPr="00C63105">
        <w:rPr>
          <w:szCs w:val="28"/>
        </w:rPr>
        <w:t>овета</w:t>
      </w:r>
      <w:r w:rsidR="002E653D">
        <w:rPr>
          <w:szCs w:val="28"/>
        </w:rPr>
        <w:t xml:space="preserve"> </w:t>
      </w:r>
      <w:r>
        <w:rPr>
          <w:szCs w:val="28"/>
        </w:rPr>
        <w:t>в 2014</w:t>
      </w:r>
      <w:r w:rsidR="00837CDD">
        <w:rPr>
          <w:szCs w:val="28"/>
        </w:rPr>
        <w:t>–</w:t>
      </w:r>
      <w:r>
        <w:rPr>
          <w:szCs w:val="28"/>
        </w:rPr>
        <w:t>2017 годах показывает, что поставленные перед ним задачи в целом</w:t>
      </w:r>
      <w:r w:rsidR="006931C2" w:rsidRPr="006931C2">
        <w:rPr>
          <w:szCs w:val="28"/>
        </w:rPr>
        <w:t xml:space="preserve"> </w:t>
      </w:r>
      <w:r w:rsidR="006931C2">
        <w:rPr>
          <w:szCs w:val="28"/>
        </w:rPr>
        <w:t>выполняются</w:t>
      </w:r>
      <w:r>
        <w:rPr>
          <w:szCs w:val="28"/>
        </w:rPr>
        <w:t xml:space="preserve">, а регулярные заседания </w:t>
      </w:r>
      <w:r w:rsidR="00AE16CA">
        <w:rPr>
          <w:szCs w:val="28"/>
        </w:rPr>
        <w:t xml:space="preserve">Совета и </w:t>
      </w:r>
      <w:r w:rsidR="00AE16CA" w:rsidRPr="00C63105">
        <w:rPr>
          <w:szCs w:val="28"/>
        </w:rPr>
        <w:t>ежегодны</w:t>
      </w:r>
      <w:r w:rsidR="00AE16CA">
        <w:rPr>
          <w:szCs w:val="28"/>
        </w:rPr>
        <w:t>е</w:t>
      </w:r>
      <w:r w:rsidR="00AE16CA" w:rsidRPr="00C63105">
        <w:rPr>
          <w:szCs w:val="28"/>
        </w:rPr>
        <w:t xml:space="preserve"> научно</w:t>
      </w:r>
      <w:r w:rsidR="00AE16CA">
        <w:rPr>
          <w:szCs w:val="28"/>
        </w:rPr>
        <w:t>-</w:t>
      </w:r>
      <w:r w:rsidR="00AE16CA" w:rsidRPr="00C63105">
        <w:rPr>
          <w:szCs w:val="28"/>
        </w:rPr>
        <w:t>технически</w:t>
      </w:r>
      <w:r w:rsidR="00AE16CA">
        <w:rPr>
          <w:szCs w:val="28"/>
        </w:rPr>
        <w:t>е</w:t>
      </w:r>
      <w:r w:rsidR="00AE16CA" w:rsidRPr="00C63105">
        <w:rPr>
          <w:szCs w:val="28"/>
        </w:rPr>
        <w:t xml:space="preserve"> конференци</w:t>
      </w:r>
      <w:r w:rsidR="00AE16CA">
        <w:rPr>
          <w:szCs w:val="28"/>
        </w:rPr>
        <w:t xml:space="preserve">и </w:t>
      </w:r>
      <w:r>
        <w:rPr>
          <w:szCs w:val="28"/>
        </w:rPr>
        <w:t xml:space="preserve">способствуют развитию взаимодействия на уровне </w:t>
      </w:r>
      <w:r w:rsidR="00A00871">
        <w:rPr>
          <w:szCs w:val="28"/>
        </w:rPr>
        <w:t>министерств и ведомств государств – участников СНГ, работающих в области радионавигации.</w:t>
      </w:r>
      <w:r w:rsidR="000A33D1">
        <w:rPr>
          <w:szCs w:val="28"/>
        </w:rPr>
        <w:t xml:space="preserve"> Это позволяет сотрудничающим сторонам вместе ставить и решать новые задачи</w:t>
      </w:r>
      <w:r w:rsidR="000A33D1" w:rsidRPr="000A33D1">
        <w:rPr>
          <w:szCs w:val="28"/>
        </w:rPr>
        <w:t xml:space="preserve"> </w:t>
      </w:r>
      <w:r w:rsidR="000A33D1">
        <w:rPr>
          <w:szCs w:val="28"/>
        </w:rPr>
        <w:t xml:space="preserve">в области радионавигации, призванные способствовать дальнейшему, еще более тесному и плодотворному взаимодействию специалистов и ученых в </w:t>
      </w:r>
      <w:r w:rsidR="00AE16CA">
        <w:rPr>
          <w:szCs w:val="28"/>
        </w:rPr>
        <w:t xml:space="preserve">данной </w:t>
      </w:r>
      <w:r w:rsidR="000A33D1">
        <w:rPr>
          <w:szCs w:val="28"/>
        </w:rPr>
        <w:t>области, а также развитию, укреплению и эффективному использованию радионавигационной базы государств – участников СНГ.</w:t>
      </w:r>
    </w:p>
    <w:p w:rsidR="000A33D1" w:rsidRDefault="000A33D1" w:rsidP="00445D9D">
      <w:pPr>
        <w:tabs>
          <w:tab w:val="left" w:pos="1418"/>
        </w:tabs>
        <w:ind w:firstLine="709"/>
        <w:contextualSpacing/>
        <w:rPr>
          <w:szCs w:val="28"/>
        </w:rPr>
      </w:pPr>
      <w:r>
        <w:rPr>
          <w:szCs w:val="28"/>
        </w:rPr>
        <w:t>В целом эффективность сотрудничества в области радионавигации</w:t>
      </w:r>
      <w:r w:rsidR="00653141">
        <w:rPr>
          <w:szCs w:val="28"/>
        </w:rPr>
        <w:t xml:space="preserve">, </w:t>
      </w:r>
      <w:r>
        <w:rPr>
          <w:szCs w:val="28"/>
        </w:rPr>
        <w:t xml:space="preserve">а также залог успешности дальнейшего развития </w:t>
      </w:r>
      <w:r w:rsidR="00653141">
        <w:rPr>
          <w:szCs w:val="28"/>
        </w:rPr>
        <w:t>взаимодействия радионавигационных служб государств – участников СНГ в значительной степени заключаются в общей слаженной работе специалистов всех уровней, инициативном подходе государств – участников СНГ к развитию радионавигации.</w:t>
      </w:r>
    </w:p>
    <w:p w:rsidR="00653141" w:rsidRDefault="00653141" w:rsidP="00445D9D">
      <w:pPr>
        <w:tabs>
          <w:tab w:val="left" w:pos="1418"/>
        </w:tabs>
        <w:ind w:firstLine="709"/>
        <w:contextualSpacing/>
        <w:rPr>
          <w:szCs w:val="28"/>
        </w:rPr>
      </w:pPr>
      <w:r>
        <w:rPr>
          <w:szCs w:val="28"/>
        </w:rPr>
        <w:t>В этой связи представляется целесообразным сосредоточить усилия Совета на следующих направлениях сотрудничества:</w:t>
      </w:r>
    </w:p>
    <w:p w:rsidR="0072003C" w:rsidRDefault="009C4E96" w:rsidP="00445D9D">
      <w:pPr>
        <w:tabs>
          <w:tab w:val="left" w:pos="1134"/>
        </w:tabs>
        <w:ind w:firstLine="709"/>
        <w:contextualSpacing/>
        <w:rPr>
          <w:szCs w:val="28"/>
        </w:rPr>
      </w:pPr>
      <w:r>
        <w:rPr>
          <w:szCs w:val="28"/>
        </w:rPr>
        <w:t>расширени</w:t>
      </w:r>
      <w:r w:rsidR="002A035C">
        <w:rPr>
          <w:szCs w:val="28"/>
        </w:rPr>
        <w:t>е</w:t>
      </w:r>
      <w:r w:rsidR="0072003C" w:rsidRPr="00A7330A">
        <w:rPr>
          <w:szCs w:val="28"/>
        </w:rPr>
        <w:t xml:space="preserve"> сотрудничества государств</w:t>
      </w:r>
      <w:r w:rsidR="00B21731">
        <w:rPr>
          <w:szCs w:val="28"/>
        </w:rPr>
        <w:t xml:space="preserve"> – </w:t>
      </w:r>
      <w:r w:rsidR="0072003C" w:rsidRPr="00A7330A">
        <w:rPr>
          <w:szCs w:val="28"/>
        </w:rPr>
        <w:t xml:space="preserve">участников СНГ в области развития и использования </w:t>
      </w:r>
      <w:r w:rsidR="0072003C">
        <w:rPr>
          <w:szCs w:val="28"/>
        </w:rPr>
        <w:t>РНС</w:t>
      </w:r>
      <w:r w:rsidR="0072003C" w:rsidRPr="00A7330A">
        <w:rPr>
          <w:szCs w:val="28"/>
        </w:rPr>
        <w:t xml:space="preserve"> в соответствии </w:t>
      </w:r>
      <w:r w:rsidR="0072003C">
        <w:rPr>
          <w:szCs w:val="28"/>
        </w:rPr>
        <w:t xml:space="preserve">с </w:t>
      </w:r>
      <w:r w:rsidR="0072003C" w:rsidRPr="00A7330A">
        <w:rPr>
          <w:szCs w:val="28"/>
        </w:rPr>
        <w:t>Основными направлениями</w:t>
      </w:r>
      <w:r w:rsidR="0072003C">
        <w:rPr>
          <w:szCs w:val="28"/>
        </w:rPr>
        <w:t xml:space="preserve"> (планом) развития ради</w:t>
      </w:r>
      <w:r w:rsidR="0072003C" w:rsidRPr="00031FA8">
        <w:rPr>
          <w:szCs w:val="28"/>
        </w:rPr>
        <w:t>онав</w:t>
      </w:r>
      <w:r w:rsidR="0072003C">
        <w:rPr>
          <w:szCs w:val="28"/>
        </w:rPr>
        <w:t>игации государств</w:t>
      </w:r>
      <w:r w:rsidR="00B21731">
        <w:rPr>
          <w:szCs w:val="28"/>
        </w:rPr>
        <w:t xml:space="preserve"> – </w:t>
      </w:r>
      <w:r w:rsidR="0072003C" w:rsidRPr="00031FA8">
        <w:rPr>
          <w:szCs w:val="28"/>
        </w:rPr>
        <w:t>участников СНГ</w:t>
      </w:r>
      <w:r w:rsidR="00E82EE5">
        <w:rPr>
          <w:szCs w:val="28"/>
        </w:rPr>
        <w:t xml:space="preserve"> </w:t>
      </w:r>
      <w:r w:rsidR="0072003C">
        <w:rPr>
          <w:szCs w:val="28"/>
        </w:rPr>
        <w:t xml:space="preserve">и </w:t>
      </w:r>
      <w:r w:rsidR="00B16A18">
        <w:rPr>
          <w:szCs w:val="28"/>
        </w:rPr>
        <w:t xml:space="preserve">результатами </w:t>
      </w:r>
      <w:r w:rsidR="0072003C">
        <w:rPr>
          <w:szCs w:val="28"/>
        </w:rPr>
        <w:t>анализ</w:t>
      </w:r>
      <w:r w:rsidR="00B16A18">
        <w:rPr>
          <w:szCs w:val="28"/>
        </w:rPr>
        <w:t>а</w:t>
      </w:r>
      <w:r w:rsidR="0072003C">
        <w:rPr>
          <w:szCs w:val="28"/>
        </w:rPr>
        <w:t xml:space="preserve"> хода их реализации;</w:t>
      </w:r>
    </w:p>
    <w:p w:rsidR="0072003C" w:rsidRDefault="0072003C" w:rsidP="00445D9D">
      <w:pPr>
        <w:tabs>
          <w:tab w:val="left" w:pos="1134"/>
        </w:tabs>
        <w:ind w:firstLine="709"/>
        <w:contextualSpacing/>
        <w:rPr>
          <w:szCs w:val="28"/>
        </w:rPr>
      </w:pPr>
      <w:r>
        <w:rPr>
          <w:szCs w:val="28"/>
        </w:rPr>
        <w:t>н</w:t>
      </w:r>
      <w:r w:rsidRPr="00A7330A">
        <w:rPr>
          <w:szCs w:val="28"/>
        </w:rPr>
        <w:t>аучно-техническо</w:t>
      </w:r>
      <w:r w:rsidR="002A035C">
        <w:rPr>
          <w:szCs w:val="28"/>
        </w:rPr>
        <w:t>е</w:t>
      </w:r>
      <w:r>
        <w:rPr>
          <w:szCs w:val="28"/>
        </w:rPr>
        <w:t xml:space="preserve"> обеспечени</w:t>
      </w:r>
      <w:r w:rsidR="002A035C">
        <w:rPr>
          <w:szCs w:val="28"/>
        </w:rPr>
        <w:t>е</w:t>
      </w:r>
      <w:r w:rsidRPr="00A7330A">
        <w:rPr>
          <w:szCs w:val="28"/>
        </w:rPr>
        <w:t xml:space="preserve"> реализации </w:t>
      </w:r>
      <w:r w:rsidR="00E82EE5">
        <w:rPr>
          <w:szCs w:val="28"/>
        </w:rPr>
        <w:t>Пр</w:t>
      </w:r>
      <w:r w:rsidRPr="00A7330A">
        <w:rPr>
          <w:szCs w:val="28"/>
        </w:rPr>
        <w:t>ограммы;</w:t>
      </w:r>
    </w:p>
    <w:p w:rsidR="0072003C" w:rsidRDefault="0072003C" w:rsidP="00445D9D">
      <w:pPr>
        <w:ind w:firstLine="709"/>
        <w:contextualSpacing/>
        <w:rPr>
          <w:szCs w:val="28"/>
        </w:rPr>
      </w:pPr>
      <w:r>
        <w:rPr>
          <w:szCs w:val="28"/>
        </w:rPr>
        <w:t>работ</w:t>
      </w:r>
      <w:r w:rsidR="002A035C">
        <w:rPr>
          <w:szCs w:val="28"/>
        </w:rPr>
        <w:t>а</w:t>
      </w:r>
      <w:r>
        <w:rPr>
          <w:szCs w:val="28"/>
        </w:rPr>
        <w:t xml:space="preserve"> членов Совета </w:t>
      </w:r>
      <w:r w:rsidR="00573088">
        <w:rPr>
          <w:szCs w:val="28"/>
        </w:rPr>
        <w:t xml:space="preserve">с участием заинтересованных органов государственного управления </w:t>
      </w:r>
      <w:r w:rsidR="00573088" w:rsidRPr="00A7330A">
        <w:rPr>
          <w:szCs w:val="28"/>
        </w:rPr>
        <w:t>государств</w:t>
      </w:r>
      <w:r w:rsidR="00573088">
        <w:rPr>
          <w:szCs w:val="28"/>
        </w:rPr>
        <w:t xml:space="preserve"> – </w:t>
      </w:r>
      <w:r w:rsidR="00573088" w:rsidRPr="00A7330A">
        <w:rPr>
          <w:szCs w:val="28"/>
        </w:rPr>
        <w:t xml:space="preserve">участников </w:t>
      </w:r>
      <w:r w:rsidR="00573088">
        <w:rPr>
          <w:szCs w:val="28"/>
        </w:rPr>
        <w:t>СНГ в направлении</w:t>
      </w:r>
      <w:r>
        <w:rPr>
          <w:szCs w:val="28"/>
        </w:rPr>
        <w:t xml:space="preserve"> использовани</w:t>
      </w:r>
      <w:r w:rsidR="00573088">
        <w:rPr>
          <w:szCs w:val="28"/>
        </w:rPr>
        <w:t>я</w:t>
      </w:r>
      <w:r>
        <w:rPr>
          <w:szCs w:val="28"/>
        </w:rPr>
        <w:t xml:space="preserve"> в практической деятельности результатов реализации </w:t>
      </w:r>
      <w:r w:rsidR="00573088">
        <w:rPr>
          <w:szCs w:val="28"/>
        </w:rPr>
        <w:t>Программы</w:t>
      </w:r>
      <w:r>
        <w:rPr>
          <w:szCs w:val="28"/>
        </w:rPr>
        <w:t>;</w:t>
      </w:r>
    </w:p>
    <w:p w:rsidR="0072003C" w:rsidRDefault="0072003C" w:rsidP="00445D9D">
      <w:pPr>
        <w:ind w:firstLine="709"/>
        <w:contextualSpacing/>
        <w:rPr>
          <w:szCs w:val="28"/>
        </w:rPr>
      </w:pPr>
      <w:r>
        <w:rPr>
          <w:szCs w:val="28"/>
        </w:rPr>
        <w:t>организаци</w:t>
      </w:r>
      <w:r w:rsidR="002A035C">
        <w:rPr>
          <w:szCs w:val="28"/>
        </w:rPr>
        <w:t>я</w:t>
      </w:r>
      <w:r>
        <w:rPr>
          <w:szCs w:val="28"/>
        </w:rPr>
        <w:t xml:space="preserve"> эффективной работы </w:t>
      </w:r>
      <w:r w:rsidRPr="00B21731">
        <w:rPr>
          <w:szCs w:val="28"/>
        </w:rPr>
        <w:t>Ме</w:t>
      </w:r>
      <w:r>
        <w:rPr>
          <w:szCs w:val="28"/>
        </w:rPr>
        <w:t xml:space="preserve">жгосударственной научно-информационной системы «Радионавигация» </w:t>
      </w:r>
      <w:r w:rsidR="00573088">
        <w:rPr>
          <w:szCs w:val="28"/>
        </w:rPr>
        <w:t>для</w:t>
      </w:r>
      <w:r>
        <w:rPr>
          <w:szCs w:val="28"/>
        </w:rPr>
        <w:t xml:space="preserve"> обеспечения взаимного информирования специалистов </w:t>
      </w:r>
      <w:r w:rsidRPr="00A7330A">
        <w:rPr>
          <w:szCs w:val="28"/>
        </w:rPr>
        <w:t>государств</w:t>
      </w:r>
      <w:r>
        <w:rPr>
          <w:szCs w:val="28"/>
        </w:rPr>
        <w:t xml:space="preserve"> </w:t>
      </w:r>
      <w:r w:rsidR="00B21731">
        <w:rPr>
          <w:szCs w:val="28"/>
        </w:rPr>
        <w:t>–</w:t>
      </w:r>
      <w:r>
        <w:rPr>
          <w:szCs w:val="28"/>
        </w:rPr>
        <w:t xml:space="preserve"> </w:t>
      </w:r>
      <w:r w:rsidRPr="00A7330A">
        <w:rPr>
          <w:szCs w:val="28"/>
        </w:rPr>
        <w:t xml:space="preserve">участников </w:t>
      </w:r>
      <w:r>
        <w:rPr>
          <w:szCs w:val="28"/>
        </w:rPr>
        <w:t>СНГ,</w:t>
      </w:r>
      <w:r w:rsidRPr="00035E13">
        <w:rPr>
          <w:szCs w:val="28"/>
        </w:rPr>
        <w:t xml:space="preserve"> </w:t>
      </w:r>
      <w:r>
        <w:rPr>
          <w:szCs w:val="28"/>
        </w:rPr>
        <w:t>членов Совета</w:t>
      </w:r>
      <w:r w:rsidRPr="00D87598">
        <w:rPr>
          <w:szCs w:val="28"/>
        </w:rPr>
        <w:t xml:space="preserve"> </w:t>
      </w:r>
      <w:r>
        <w:rPr>
          <w:szCs w:val="28"/>
        </w:rPr>
        <w:t>о проводимых работах и меропри</w:t>
      </w:r>
      <w:r w:rsidR="00111CEC">
        <w:rPr>
          <w:szCs w:val="28"/>
        </w:rPr>
        <w:t xml:space="preserve">ятиях в области радионавигации и </w:t>
      </w:r>
      <w:r>
        <w:rPr>
          <w:szCs w:val="28"/>
        </w:rPr>
        <w:t>создани</w:t>
      </w:r>
      <w:r w:rsidR="00111CEC">
        <w:rPr>
          <w:szCs w:val="28"/>
        </w:rPr>
        <w:t>я</w:t>
      </w:r>
      <w:r>
        <w:rPr>
          <w:szCs w:val="28"/>
        </w:rPr>
        <w:t xml:space="preserve"> новых национальных научно-информационных центров;</w:t>
      </w:r>
    </w:p>
    <w:p w:rsidR="0076308A" w:rsidRPr="00136E4A" w:rsidRDefault="00044DCD" w:rsidP="00445D9D">
      <w:pPr>
        <w:ind w:firstLine="709"/>
        <w:contextualSpacing/>
        <w:rPr>
          <w:szCs w:val="28"/>
        </w:rPr>
      </w:pPr>
      <w:r>
        <w:rPr>
          <w:szCs w:val="28"/>
        </w:rPr>
        <w:t>эффективно</w:t>
      </w:r>
      <w:r w:rsidR="002A035C">
        <w:rPr>
          <w:szCs w:val="28"/>
        </w:rPr>
        <w:t>е</w:t>
      </w:r>
      <w:r>
        <w:rPr>
          <w:szCs w:val="28"/>
        </w:rPr>
        <w:t xml:space="preserve"> </w:t>
      </w:r>
      <w:r w:rsidR="0072003C">
        <w:rPr>
          <w:szCs w:val="28"/>
        </w:rPr>
        <w:t>использовани</w:t>
      </w:r>
      <w:r w:rsidR="002A035C">
        <w:rPr>
          <w:szCs w:val="28"/>
        </w:rPr>
        <w:t>е</w:t>
      </w:r>
      <w:r w:rsidR="0072003C">
        <w:rPr>
          <w:szCs w:val="28"/>
        </w:rPr>
        <w:t xml:space="preserve"> </w:t>
      </w:r>
      <w:r w:rsidR="0072003C" w:rsidRPr="00B21731">
        <w:rPr>
          <w:szCs w:val="28"/>
        </w:rPr>
        <w:t>М</w:t>
      </w:r>
      <w:r w:rsidR="0072003C" w:rsidRPr="00D87598">
        <w:rPr>
          <w:szCs w:val="28"/>
        </w:rPr>
        <w:t>ежгосударственной научно</w:t>
      </w:r>
      <w:r w:rsidR="0072003C">
        <w:rPr>
          <w:szCs w:val="28"/>
        </w:rPr>
        <w:t>-</w:t>
      </w:r>
      <w:r w:rsidR="0072003C" w:rsidRPr="00D87598">
        <w:rPr>
          <w:szCs w:val="28"/>
        </w:rPr>
        <w:t xml:space="preserve">информационной системы «Радионавигация» для сбора, анализа информации и методического обеспечения </w:t>
      </w:r>
      <w:r w:rsidR="00111CEC">
        <w:rPr>
          <w:szCs w:val="28"/>
        </w:rPr>
        <w:t>н</w:t>
      </w:r>
      <w:r w:rsidR="0072003C" w:rsidRPr="00D87598">
        <w:rPr>
          <w:szCs w:val="28"/>
        </w:rPr>
        <w:t>ормативно</w:t>
      </w:r>
      <w:r w:rsidR="0072003C">
        <w:rPr>
          <w:szCs w:val="28"/>
        </w:rPr>
        <w:t>-</w:t>
      </w:r>
      <w:r w:rsidR="0072003C" w:rsidRPr="00D87598">
        <w:rPr>
          <w:szCs w:val="28"/>
        </w:rPr>
        <w:t>правового и нормативно</w:t>
      </w:r>
      <w:r w:rsidR="0072003C">
        <w:rPr>
          <w:szCs w:val="28"/>
        </w:rPr>
        <w:t>-</w:t>
      </w:r>
      <w:r w:rsidR="0072003C" w:rsidRPr="00D87598">
        <w:rPr>
          <w:szCs w:val="28"/>
        </w:rPr>
        <w:t xml:space="preserve">технического регулирования </w:t>
      </w:r>
      <w:r w:rsidR="00111CEC" w:rsidRPr="00D87598">
        <w:rPr>
          <w:szCs w:val="28"/>
        </w:rPr>
        <w:t>в области использования совре</w:t>
      </w:r>
      <w:r w:rsidR="00111CEC">
        <w:rPr>
          <w:szCs w:val="28"/>
        </w:rPr>
        <w:t>менных навигационных технологий</w:t>
      </w:r>
      <w:r w:rsidR="00111CEC" w:rsidRPr="00D87598">
        <w:rPr>
          <w:szCs w:val="28"/>
        </w:rPr>
        <w:t xml:space="preserve"> </w:t>
      </w:r>
      <w:r w:rsidR="0072003C" w:rsidRPr="00D87598">
        <w:rPr>
          <w:szCs w:val="28"/>
        </w:rPr>
        <w:t>в государствах</w:t>
      </w:r>
      <w:r w:rsidR="00B21731">
        <w:rPr>
          <w:szCs w:val="28"/>
        </w:rPr>
        <w:t xml:space="preserve"> – </w:t>
      </w:r>
      <w:r w:rsidR="0072003C" w:rsidRPr="00D87598">
        <w:rPr>
          <w:szCs w:val="28"/>
        </w:rPr>
        <w:t>участниках СНГ</w:t>
      </w:r>
      <w:r w:rsidR="0072003C">
        <w:rPr>
          <w:szCs w:val="28"/>
        </w:rPr>
        <w:t>.</w:t>
      </w:r>
    </w:p>
    <w:sectPr w:rsidR="0076308A" w:rsidRPr="00136E4A" w:rsidSect="008D112F">
      <w:headerReference w:type="even" r:id="rId11"/>
      <w:headerReference w:type="default" r:id="rId12"/>
      <w:footerReference w:type="default" r:id="rId13"/>
      <w:pgSz w:w="11906" w:h="16838" w:code="9"/>
      <w:pgMar w:top="1559" w:right="709" w:bottom="1134" w:left="155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BBB" w:rsidRDefault="00496BBB">
      <w:r>
        <w:separator/>
      </w:r>
    </w:p>
  </w:endnote>
  <w:endnote w:type="continuationSeparator" w:id="0">
    <w:p w:rsidR="00496BBB" w:rsidRDefault="0049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D9D" w:rsidRPr="00445D9D" w:rsidRDefault="00445D9D" w:rsidP="00AB3552">
    <w:pPr>
      <w:pStyle w:val="a5"/>
      <w:jc w:val="right"/>
      <w:rPr>
        <w:rFonts w:ascii="Times New Roman CYR" w:hAnsi="Times New Roman CYR"/>
        <w:sz w:val="12"/>
      </w:rPr>
    </w:pPr>
    <w:r>
      <w:rPr>
        <w:rFonts w:ascii="Times New Roman CYR" w:hAnsi="Times New Roman CYR"/>
        <w:sz w:val="12"/>
      </w:rPr>
      <w:fldChar w:fldCharType="begin"/>
    </w:r>
    <w:r w:rsidRPr="00445D9D">
      <w:rPr>
        <w:rFonts w:ascii="Times New Roman CYR" w:hAnsi="Times New Roman CYR"/>
        <w:sz w:val="12"/>
      </w:rPr>
      <w:instrText xml:space="preserve"> </w:instrText>
    </w:r>
    <w:r>
      <w:rPr>
        <w:rFonts w:ascii="Times New Roman CYR" w:hAnsi="Times New Roman CYR"/>
        <w:sz w:val="12"/>
        <w:lang w:val="en-US"/>
      </w:rPr>
      <w:instrText>FILENAME</w:instrText>
    </w:r>
    <w:r w:rsidRPr="00445D9D">
      <w:rPr>
        <w:rFonts w:ascii="Times New Roman CYR" w:hAnsi="Times New Roman CYR"/>
        <w:sz w:val="12"/>
      </w:rPr>
      <w:instrText xml:space="preserve"> \</w:instrText>
    </w:r>
    <w:r>
      <w:rPr>
        <w:rFonts w:ascii="Times New Roman CYR" w:hAnsi="Times New Roman CYR"/>
        <w:sz w:val="12"/>
        <w:lang w:val="en-US"/>
      </w:rPr>
      <w:instrText>p</w:instrText>
    </w:r>
    <w:r w:rsidRPr="00445D9D">
      <w:rPr>
        <w:rFonts w:ascii="Times New Roman CYR" w:hAnsi="Times New Roman CYR"/>
        <w:sz w:val="12"/>
      </w:rPr>
      <w:instrText xml:space="preserve">  \* </w:instrText>
    </w:r>
    <w:r>
      <w:rPr>
        <w:rFonts w:ascii="Times New Roman CYR" w:hAnsi="Times New Roman CYR"/>
        <w:sz w:val="12"/>
        <w:lang w:val="en-US"/>
      </w:rPr>
      <w:instrText>MERGEFORMAT</w:instrText>
    </w:r>
    <w:r w:rsidRPr="00445D9D">
      <w:rPr>
        <w:rFonts w:ascii="Times New Roman CYR" w:hAnsi="Times New Roman CYR"/>
        <w:sz w:val="12"/>
      </w:rPr>
      <w:instrText xml:space="preserve"> </w:instrText>
    </w:r>
    <w:r>
      <w:rPr>
        <w:rFonts w:ascii="Times New Roman CYR" w:hAnsi="Times New Roman CYR"/>
        <w:sz w:val="12"/>
      </w:rPr>
      <w:fldChar w:fldCharType="separate"/>
    </w:r>
    <w:r w:rsidR="00042624">
      <w:rPr>
        <w:rFonts w:ascii="Times New Roman CYR" w:hAnsi="Times New Roman CYR"/>
        <w:noProof/>
        <w:sz w:val="12"/>
        <w:lang w:val="en-US"/>
      </w:rPr>
      <w:t>Y</w:t>
    </w:r>
    <w:r w:rsidR="00042624" w:rsidRPr="00042624">
      <w:rPr>
        <w:rFonts w:ascii="Times New Roman CYR" w:hAnsi="Times New Roman CYR"/>
        <w:noProof/>
        <w:sz w:val="12"/>
      </w:rPr>
      <w:t>:\2018\1001-1500\18-1236-5-4.doc</w:t>
    </w:r>
    <w:r>
      <w:rPr>
        <w:rFonts w:ascii="Times New Roman CYR" w:hAnsi="Times New Roman CYR"/>
        <w:sz w:val="12"/>
      </w:rPr>
      <w:fldChar w:fldCharType="end"/>
    </w:r>
  </w:p>
  <w:p w:rsidR="00445D9D" w:rsidRDefault="00445D9D" w:rsidP="00AB3552">
    <w:pPr>
      <w:pStyle w:val="a5"/>
      <w:jc w:val="right"/>
      <w:rPr>
        <w:sz w:val="12"/>
      </w:rPr>
    </w:pPr>
    <w:r>
      <w:rPr>
        <w:rFonts w:ascii="Times New Roman CYR" w:hAnsi="Times New Roman CYR"/>
        <w:sz w:val="12"/>
      </w:rPr>
      <w:fldChar w:fldCharType="begin"/>
    </w:r>
    <w:r>
      <w:rPr>
        <w:rFonts w:ascii="Times New Roman CYR" w:hAnsi="Times New Roman CYR"/>
        <w:sz w:val="12"/>
      </w:rPr>
      <w:instrText xml:space="preserve"> PRINTDATE  \* MERGEFORMAT </w:instrText>
    </w:r>
    <w:r>
      <w:rPr>
        <w:rFonts w:ascii="Times New Roman CYR" w:hAnsi="Times New Roman CYR"/>
        <w:sz w:val="12"/>
      </w:rPr>
      <w:fldChar w:fldCharType="separate"/>
    </w:r>
    <w:r w:rsidR="00042624">
      <w:rPr>
        <w:rFonts w:ascii="Times New Roman CYR" w:hAnsi="Times New Roman CYR"/>
        <w:noProof/>
        <w:sz w:val="12"/>
      </w:rPr>
      <w:t>27.09.2018 17:21:00</w:t>
    </w:r>
    <w:r>
      <w:rPr>
        <w:rFonts w:ascii="Times New Roman CYR" w:hAnsi="Times New Roman CYR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BBB" w:rsidRDefault="00496BBB">
      <w:r>
        <w:separator/>
      </w:r>
    </w:p>
  </w:footnote>
  <w:footnote w:type="continuationSeparator" w:id="0">
    <w:p w:rsidR="00496BBB" w:rsidRDefault="00496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5B2" w:rsidRDefault="000C75B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5E5D66">
      <w:rPr>
        <w:rStyle w:val="a7"/>
      </w:rPr>
      <w:fldChar w:fldCharType="separate"/>
    </w:r>
    <w:r w:rsidR="00042624">
      <w:rPr>
        <w:rStyle w:val="a7"/>
        <w:noProof/>
      </w:rPr>
      <w:t>13</w:t>
    </w:r>
    <w:r>
      <w:rPr>
        <w:rStyle w:val="a7"/>
      </w:rPr>
      <w:fldChar w:fldCharType="end"/>
    </w:r>
  </w:p>
  <w:p w:rsidR="000C75B2" w:rsidRDefault="000C75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956" w:rsidRPr="00445D9D" w:rsidRDefault="00E41956">
    <w:pPr>
      <w:pStyle w:val="a3"/>
      <w:jc w:val="center"/>
      <w:rPr>
        <w:sz w:val="24"/>
        <w:szCs w:val="24"/>
      </w:rPr>
    </w:pPr>
    <w:r w:rsidRPr="00445D9D">
      <w:rPr>
        <w:sz w:val="24"/>
        <w:szCs w:val="24"/>
      </w:rPr>
      <w:fldChar w:fldCharType="begin"/>
    </w:r>
    <w:r w:rsidRPr="00445D9D">
      <w:rPr>
        <w:sz w:val="24"/>
        <w:szCs w:val="24"/>
      </w:rPr>
      <w:instrText>PAGE   \* MERGEFORMAT</w:instrText>
    </w:r>
    <w:r w:rsidRPr="00445D9D">
      <w:rPr>
        <w:sz w:val="24"/>
        <w:szCs w:val="24"/>
      </w:rPr>
      <w:fldChar w:fldCharType="separate"/>
    </w:r>
    <w:r w:rsidR="00801D1A">
      <w:rPr>
        <w:noProof/>
        <w:sz w:val="24"/>
        <w:szCs w:val="24"/>
      </w:rPr>
      <w:t>4</w:t>
    </w:r>
    <w:r w:rsidRPr="00445D9D">
      <w:rPr>
        <w:sz w:val="24"/>
        <w:szCs w:val="24"/>
      </w:rPr>
      <w:fldChar w:fldCharType="end"/>
    </w:r>
  </w:p>
  <w:p w:rsidR="00E41956" w:rsidRDefault="00E419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4ED1"/>
    <w:multiLevelType w:val="hybridMultilevel"/>
    <w:tmpl w:val="31EA6F28"/>
    <w:lvl w:ilvl="0" w:tplc="1A44EB9C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5C6E69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056"/>
    <w:multiLevelType w:val="hybridMultilevel"/>
    <w:tmpl w:val="A3F6946E"/>
    <w:lvl w:ilvl="0" w:tplc="925ECD6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BA6DBB"/>
    <w:multiLevelType w:val="hybridMultilevel"/>
    <w:tmpl w:val="D98430DC"/>
    <w:lvl w:ilvl="0" w:tplc="1A385A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DD46D3"/>
    <w:multiLevelType w:val="hybridMultilevel"/>
    <w:tmpl w:val="98904F2A"/>
    <w:lvl w:ilvl="0" w:tplc="1A385A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C160CE"/>
    <w:multiLevelType w:val="hybridMultilevel"/>
    <w:tmpl w:val="0D4C92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D40D5CC">
      <w:numFmt w:val="bullet"/>
      <w:lvlText w:val="•"/>
      <w:lvlJc w:val="left"/>
      <w:pPr>
        <w:ind w:left="2499" w:hanging="71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B45CA7"/>
    <w:multiLevelType w:val="hybridMultilevel"/>
    <w:tmpl w:val="97AC1826"/>
    <w:lvl w:ilvl="0" w:tplc="1A44EB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D40D5CC">
      <w:numFmt w:val="bullet"/>
      <w:lvlText w:val="•"/>
      <w:lvlJc w:val="left"/>
      <w:pPr>
        <w:ind w:left="2499" w:hanging="71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365F6"/>
    <w:multiLevelType w:val="hybridMultilevel"/>
    <w:tmpl w:val="CC06A7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21F07A3"/>
    <w:multiLevelType w:val="hybridMultilevel"/>
    <w:tmpl w:val="79BA609A"/>
    <w:lvl w:ilvl="0" w:tplc="9CB2C50A">
      <w:start w:val="1"/>
      <w:numFmt w:val="decimal"/>
      <w:lvlText w:val="2.%1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7316CD0"/>
    <w:multiLevelType w:val="hybridMultilevel"/>
    <w:tmpl w:val="83C6A7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1A385A8C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EE43FF2"/>
    <w:multiLevelType w:val="hybridMultilevel"/>
    <w:tmpl w:val="DFB23A6C"/>
    <w:lvl w:ilvl="0" w:tplc="1A385A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E715E3"/>
    <w:multiLevelType w:val="hybridMultilevel"/>
    <w:tmpl w:val="BAF6ECF0"/>
    <w:lvl w:ilvl="0" w:tplc="1A385A8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64D454D1"/>
    <w:multiLevelType w:val="hybridMultilevel"/>
    <w:tmpl w:val="5704C2DC"/>
    <w:lvl w:ilvl="0" w:tplc="1A385A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D40D5CC">
      <w:numFmt w:val="bullet"/>
      <w:lvlText w:val="•"/>
      <w:lvlJc w:val="left"/>
      <w:pPr>
        <w:ind w:left="2499" w:hanging="71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EF3279B"/>
    <w:multiLevelType w:val="hybridMultilevel"/>
    <w:tmpl w:val="20B637FA"/>
    <w:lvl w:ilvl="0" w:tplc="1A385A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5D4070F"/>
    <w:multiLevelType w:val="hybridMultilevel"/>
    <w:tmpl w:val="19067A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64A575B"/>
    <w:multiLevelType w:val="hybridMultilevel"/>
    <w:tmpl w:val="2B42CF78"/>
    <w:lvl w:ilvl="0" w:tplc="1A385A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8134336"/>
    <w:multiLevelType w:val="hybridMultilevel"/>
    <w:tmpl w:val="6A26C84C"/>
    <w:lvl w:ilvl="0" w:tplc="1A385A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C23228B"/>
    <w:multiLevelType w:val="hybridMultilevel"/>
    <w:tmpl w:val="E0B66106"/>
    <w:lvl w:ilvl="0" w:tplc="1A385A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2"/>
  </w:num>
  <w:num w:numId="5">
    <w:abstractNumId w:val="16"/>
  </w:num>
  <w:num w:numId="6">
    <w:abstractNumId w:val="9"/>
  </w:num>
  <w:num w:numId="7">
    <w:abstractNumId w:val="12"/>
  </w:num>
  <w:num w:numId="8">
    <w:abstractNumId w:val="0"/>
  </w:num>
  <w:num w:numId="9">
    <w:abstractNumId w:val="7"/>
  </w:num>
  <w:num w:numId="10">
    <w:abstractNumId w:val="15"/>
  </w:num>
  <w:num w:numId="11">
    <w:abstractNumId w:val="14"/>
  </w:num>
  <w:num w:numId="12">
    <w:abstractNumId w:val="11"/>
  </w:num>
  <w:num w:numId="13">
    <w:abstractNumId w:val="5"/>
  </w:num>
  <w:num w:numId="14">
    <w:abstractNumId w:val="4"/>
  </w:num>
  <w:num w:numId="15">
    <w:abstractNumId w:val="6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3C"/>
    <w:rsid w:val="000015F8"/>
    <w:rsid w:val="00002AC8"/>
    <w:rsid w:val="00005F18"/>
    <w:rsid w:val="000156CA"/>
    <w:rsid w:val="00031FA8"/>
    <w:rsid w:val="000333AF"/>
    <w:rsid w:val="00042624"/>
    <w:rsid w:val="00044DCD"/>
    <w:rsid w:val="0005210B"/>
    <w:rsid w:val="00054B98"/>
    <w:rsid w:val="00060B92"/>
    <w:rsid w:val="000675CB"/>
    <w:rsid w:val="00071133"/>
    <w:rsid w:val="00072461"/>
    <w:rsid w:val="00096588"/>
    <w:rsid w:val="000A1F2D"/>
    <w:rsid w:val="000A33D1"/>
    <w:rsid w:val="000A42E3"/>
    <w:rsid w:val="000A4722"/>
    <w:rsid w:val="000C3FCA"/>
    <w:rsid w:val="000C75B2"/>
    <w:rsid w:val="000E45C8"/>
    <w:rsid w:val="00111CEC"/>
    <w:rsid w:val="00112895"/>
    <w:rsid w:val="001166D9"/>
    <w:rsid w:val="001206FF"/>
    <w:rsid w:val="001228FC"/>
    <w:rsid w:val="00122B23"/>
    <w:rsid w:val="00136E4A"/>
    <w:rsid w:val="001420E0"/>
    <w:rsid w:val="001656C0"/>
    <w:rsid w:val="001A33FC"/>
    <w:rsid w:val="001B2641"/>
    <w:rsid w:val="001B28D4"/>
    <w:rsid w:val="001B2D1F"/>
    <w:rsid w:val="001B343E"/>
    <w:rsid w:val="001B4324"/>
    <w:rsid w:val="001C7B40"/>
    <w:rsid w:val="002056AC"/>
    <w:rsid w:val="00231983"/>
    <w:rsid w:val="00232112"/>
    <w:rsid w:val="00240F0A"/>
    <w:rsid w:val="002449D7"/>
    <w:rsid w:val="00251766"/>
    <w:rsid w:val="00255F54"/>
    <w:rsid w:val="002800E3"/>
    <w:rsid w:val="00297154"/>
    <w:rsid w:val="002A035C"/>
    <w:rsid w:val="002A2802"/>
    <w:rsid w:val="002A3560"/>
    <w:rsid w:val="002A607D"/>
    <w:rsid w:val="002B2277"/>
    <w:rsid w:val="002B2FB7"/>
    <w:rsid w:val="002C2590"/>
    <w:rsid w:val="002C772B"/>
    <w:rsid w:val="002D110D"/>
    <w:rsid w:val="002E0F6A"/>
    <w:rsid w:val="002E653D"/>
    <w:rsid w:val="002F2110"/>
    <w:rsid w:val="002F24A3"/>
    <w:rsid w:val="00305FB2"/>
    <w:rsid w:val="00310CEB"/>
    <w:rsid w:val="00312B94"/>
    <w:rsid w:val="00315078"/>
    <w:rsid w:val="003175AF"/>
    <w:rsid w:val="00332E96"/>
    <w:rsid w:val="00334B53"/>
    <w:rsid w:val="00335948"/>
    <w:rsid w:val="00336B00"/>
    <w:rsid w:val="00340433"/>
    <w:rsid w:val="00347F12"/>
    <w:rsid w:val="00354032"/>
    <w:rsid w:val="00356D06"/>
    <w:rsid w:val="00357589"/>
    <w:rsid w:val="00360742"/>
    <w:rsid w:val="0036585F"/>
    <w:rsid w:val="003907D9"/>
    <w:rsid w:val="0039730F"/>
    <w:rsid w:val="003C4747"/>
    <w:rsid w:val="003E707C"/>
    <w:rsid w:val="003F1530"/>
    <w:rsid w:val="004009B5"/>
    <w:rsid w:val="00401902"/>
    <w:rsid w:val="00422EA5"/>
    <w:rsid w:val="00427186"/>
    <w:rsid w:val="00431FB2"/>
    <w:rsid w:val="00443B39"/>
    <w:rsid w:val="0044521C"/>
    <w:rsid w:val="00445D9D"/>
    <w:rsid w:val="00447844"/>
    <w:rsid w:val="004545B1"/>
    <w:rsid w:val="00464372"/>
    <w:rsid w:val="00483AB6"/>
    <w:rsid w:val="00486DB1"/>
    <w:rsid w:val="00496BBB"/>
    <w:rsid w:val="004C0881"/>
    <w:rsid w:val="004C1077"/>
    <w:rsid w:val="004C58B2"/>
    <w:rsid w:val="004C7996"/>
    <w:rsid w:val="004D0DC8"/>
    <w:rsid w:val="004F5334"/>
    <w:rsid w:val="004F7DB5"/>
    <w:rsid w:val="00503B5A"/>
    <w:rsid w:val="00505839"/>
    <w:rsid w:val="00506510"/>
    <w:rsid w:val="00526B40"/>
    <w:rsid w:val="00557F91"/>
    <w:rsid w:val="005649C6"/>
    <w:rsid w:val="00573088"/>
    <w:rsid w:val="005874F7"/>
    <w:rsid w:val="005949E7"/>
    <w:rsid w:val="00596B29"/>
    <w:rsid w:val="005B1AE0"/>
    <w:rsid w:val="005C1E22"/>
    <w:rsid w:val="005C3F45"/>
    <w:rsid w:val="005D1E2C"/>
    <w:rsid w:val="005E07A6"/>
    <w:rsid w:val="005E10C8"/>
    <w:rsid w:val="005E5D66"/>
    <w:rsid w:val="005E69E7"/>
    <w:rsid w:val="005F0A00"/>
    <w:rsid w:val="005F700F"/>
    <w:rsid w:val="006026EA"/>
    <w:rsid w:val="00607B02"/>
    <w:rsid w:val="00617EA5"/>
    <w:rsid w:val="00620F71"/>
    <w:rsid w:val="00623171"/>
    <w:rsid w:val="00633DA4"/>
    <w:rsid w:val="006367D2"/>
    <w:rsid w:val="00645A8F"/>
    <w:rsid w:val="00647E24"/>
    <w:rsid w:val="0065131A"/>
    <w:rsid w:val="0065260D"/>
    <w:rsid w:val="00653141"/>
    <w:rsid w:val="0065789B"/>
    <w:rsid w:val="00673936"/>
    <w:rsid w:val="0069021C"/>
    <w:rsid w:val="00691059"/>
    <w:rsid w:val="00691810"/>
    <w:rsid w:val="006922BA"/>
    <w:rsid w:val="006931C2"/>
    <w:rsid w:val="006A3C5D"/>
    <w:rsid w:val="006B2DEC"/>
    <w:rsid w:val="006B3A19"/>
    <w:rsid w:val="006C393F"/>
    <w:rsid w:val="006D0736"/>
    <w:rsid w:val="006D5F0B"/>
    <w:rsid w:val="006D71EC"/>
    <w:rsid w:val="006E2850"/>
    <w:rsid w:val="006E289F"/>
    <w:rsid w:val="006E7660"/>
    <w:rsid w:val="006F302A"/>
    <w:rsid w:val="00702885"/>
    <w:rsid w:val="00703526"/>
    <w:rsid w:val="00707603"/>
    <w:rsid w:val="00707E7D"/>
    <w:rsid w:val="007115DD"/>
    <w:rsid w:val="007123DD"/>
    <w:rsid w:val="0072003C"/>
    <w:rsid w:val="00720C98"/>
    <w:rsid w:val="00721A14"/>
    <w:rsid w:val="00722067"/>
    <w:rsid w:val="007263FC"/>
    <w:rsid w:val="007340B4"/>
    <w:rsid w:val="00734892"/>
    <w:rsid w:val="00736F34"/>
    <w:rsid w:val="007457EC"/>
    <w:rsid w:val="007551D8"/>
    <w:rsid w:val="0076308A"/>
    <w:rsid w:val="00763CCF"/>
    <w:rsid w:val="00764C3C"/>
    <w:rsid w:val="007659AD"/>
    <w:rsid w:val="0077349F"/>
    <w:rsid w:val="00781601"/>
    <w:rsid w:val="0079276F"/>
    <w:rsid w:val="007A3775"/>
    <w:rsid w:val="007A6083"/>
    <w:rsid w:val="007B7764"/>
    <w:rsid w:val="007C3017"/>
    <w:rsid w:val="007F032A"/>
    <w:rsid w:val="007F1415"/>
    <w:rsid w:val="007F2426"/>
    <w:rsid w:val="00801D1A"/>
    <w:rsid w:val="00803E95"/>
    <w:rsid w:val="00817918"/>
    <w:rsid w:val="00820CFC"/>
    <w:rsid w:val="008254FE"/>
    <w:rsid w:val="0083001A"/>
    <w:rsid w:val="00837CDD"/>
    <w:rsid w:val="008432E3"/>
    <w:rsid w:val="008578D0"/>
    <w:rsid w:val="0086239A"/>
    <w:rsid w:val="00880240"/>
    <w:rsid w:val="00881199"/>
    <w:rsid w:val="008A492C"/>
    <w:rsid w:val="008A57FE"/>
    <w:rsid w:val="008B191F"/>
    <w:rsid w:val="008C25BA"/>
    <w:rsid w:val="008D112F"/>
    <w:rsid w:val="008F7C14"/>
    <w:rsid w:val="00907746"/>
    <w:rsid w:val="0091408E"/>
    <w:rsid w:val="00914C8F"/>
    <w:rsid w:val="00917721"/>
    <w:rsid w:val="00923388"/>
    <w:rsid w:val="00924158"/>
    <w:rsid w:val="00926D8B"/>
    <w:rsid w:val="0093015C"/>
    <w:rsid w:val="00936800"/>
    <w:rsid w:val="00941359"/>
    <w:rsid w:val="009458EC"/>
    <w:rsid w:val="0095152A"/>
    <w:rsid w:val="00962CCD"/>
    <w:rsid w:val="00964BDA"/>
    <w:rsid w:val="00964D9B"/>
    <w:rsid w:val="00971989"/>
    <w:rsid w:val="009749C0"/>
    <w:rsid w:val="00981861"/>
    <w:rsid w:val="00982486"/>
    <w:rsid w:val="009A2695"/>
    <w:rsid w:val="009A3687"/>
    <w:rsid w:val="009A3CFB"/>
    <w:rsid w:val="009A6443"/>
    <w:rsid w:val="009A794E"/>
    <w:rsid w:val="009C4E96"/>
    <w:rsid w:val="009C7B05"/>
    <w:rsid w:val="009D07CF"/>
    <w:rsid w:val="009F1304"/>
    <w:rsid w:val="00A00871"/>
    <w:rsid w:val="00A00979"/>
    <w:rsid w:val="00A00FAF"/>
    <w:rsid w:val="00A070F2"/>
    <w:rsid w:val="00A071D4"/>
    <w:rsid w:val="00A218C4"/>
    <w:rsid w:val="00A443A1"/>
    <w:rsid w:val="00A63C15"/>
    <w:rsid w:val="00A6472C"/>
    <w:rsid w:val="00A7350E"/>
    <w:rsid w:val="00A81C99"/>
    <w:rsid w:val="00A920C3"/>
    <w:rsid w:val="00A92BD8"/>
    <w:rsid w:val="00AA216B"/>
    <w:rsid w:val="00AB3552"/>
    <w:rsid w:val="00AB50A2"/>
    <w:rsid w:val="00AC0810"/>
    <w:rsid w:val="00AC5C76"/>
    <w:rsid w:val="00AD2872"/>
    <w:rsid w:val="00AE16CA"/>
    <w:rsid w:val="00B04239"/>
    <w:rsid w:val="00B0476C"/>
    <w:rsid w:val="00B16A18"/>
    <w:rsid w:val="00B215B1"/>
    <w:rsid w:val="00B21731"/>
    <w:rsid w:val="00B21BAE"/>
    <w:rsid w:val="00B274A0"/>
    <w:rsid w:val="00B32956"/>
    <w:rsid w:val="00B44008"/>
    <w:rsid w:val="00B72D20"/>
    <w:rsid w:val="00B84C46"/>
    <w:rsid w:val="00B85A5E"/>
    <w:rsid w:val="00B86F19"/>
    <w:rsid w:val="00B96E89"/>
    <w:rsid w:val="00BA4D30"/>
    <w:rsid w:val="00BA645B"/>
    <w:rsid w:val="00BC2870"/>
    <w:rsid w:val="00BC3522"/>
    <w:rsid w:val="00BD11C4"/>
    <w:rsid w:val="00BD2F25"/>
    <w:rsid w:val="00BD5F6D"/>
    <w:rsid w:val="00C04A22"/>
    <w:rsid w:val="00C12844"/>
    <w:rsid w:val="00C17E04"/>
    <w:rsid w:val="00C22852"/>
    <w:rsid w:val="00C32216"/>
    <w:rsid w:val="00C32339"/>
    <w:rsid w:val="00C35332"/>
    <w:rsid w:val="00C36826"/>
    <w:rsid w:val="00C504E1"/>
    <w:rsid w:val="00C549D9"/>
    <w:rsid w:val="00C72A6E"/>
    <w:rsid w:val="00C74658"/>
    <w:rsid w:val="00C8179A"/>
    <w:rsid w:val="00C93C52"/>
    <w:rsid w:val="00CB0A2B"/>
    <w:rsid w:val="00CC4BD8"/>
    <w:rsid w:val="00CE5FC3"/>
    <w:rsid w:val="00CE6FBF"/>
    <w:rsid w:val="00CE7BF0"/>
    <w:rsid w:val="00CF58A9"/>
    <w:rsid w:val="00D03804"/>
    <w:rsid w:val="00D04CCB"/>
    <w:rsid w:val="00D214D8"/>
    <w:rsid w:val="00D3249B"/>
    <w:rsid w:val="00D32F53"/>
    <w:rsid w:val="00D37487"/>
    <w:rsid w:val="00D4150D"/>
    <w:rsid w:val="00D44EA8"/>
    <w:rsid w:val="00D55CEB"/>
    <w:rsid w:val="00D65C5A"/>
    <w:rsid w:val="00D66EEB"/>
    <w:rsid w:val="00D67868"/>
    <w:rsid w:val="00D80665"/>
    <w:rsid w:val="00D81723"/>
    <w:rsid w:val="00D82E49"/>
    <w:rsid w:val="00D86B7A"/>
    <w:rsid w:val="00D932B4"/>
    <w:rsid w:val="00D955EA"/>
    <w:rsid w:val="00D96810"/>
    <w:rsid w:val="00DA444F"/>
    <w:rsid w:val="00DB380F"/>
    <w:rsid w:val="00DC2AEC"/>
    <w:rsid w:val="00DF315F"/>
    <w:rsid w:val="00DF5C5E"/>
    <w:rsid w:val="00DF6E95"/>
    <w:rsid w:val="00E063B4"/>
    <w:rsid w:val="00E1693A"/>
    <w:rsid w:val="00E21124"/>
    <w:rsid w:val="00E25212"/>
    <w:rsid w:val="00E30307"/>
    <w:rsid w:val="00E41956"/>
    <w:rsid w:val="00E44E4D"/>
    <w:rsid w:val="00E4789A"/>
    <w:rsid w:val="00E611A8"/>
    <w:rsid w:val="00E6248D"/>
    <w:rsid w:val="00E77925"/>
    <w:rsid w:val="00E82EE5"/>
    <w:rsid w:val="00EA72C7"/>
    <w:rsid w:val="00EB079A"/>
    <w:rsid w:val="00EC48B7"/>
    <w:rsid w:val="00EE5B0C"/>
    <w:rsid w:val="00EF035B"/>
    <w:rsid w:val="00EF665B"/>
    <w:rsid w:val="00F07820"/>
    <w:rsid w:val="00F11AAD"/>
    <w:rsid w:val="00F12417"/>
    <w:rsid w:val="00F309F6"/>
    <w:rsid w:val="00F54C01"/>
    <w:rsid w:val="00F62E16"/>
    <w:rsid w:val="00F64579"/>
    <w:rsid w:val="00F72B9E"/>
    <w:rsid w:val="00F775BD"/>
    <w:rsid w:val="00F9790A"/>
    <w:rsid w:val="00FA2C30"/>
    <w:rsid w:val="00FA6C15"/>
    <w:rsid w:val="00FC0AF8"/>
    <w:rsid w:val="00FC6D11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7C2E3-8F82-4715-9858-1611A114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03C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rsid w:val="00445D9D"/>
    <w:pPr>
      <w:keepNext/>
      <w:keepLines/>
      <w:spacing w:before="480" w:after="240"/>
      <w:contextualSpacing/>
      <w:jc w:val="center"/>
      <w:outlineLvl w:val="0"/>
    </w:pPr>
    <w:rPr>
      <w:b/>
      <w:smallCaps/>
    </w:rPr>
  </w:style>
  <w:style w:type="paragraph" w:styleId="2">
    <w:name w:val="heading 2"/>
    <w:basedOn w:val="a"/>
    <w:next w:val="a"/>
    <w:qFormat/>
    <w:rsid w:val="00445D9D"/>
    <w:pPr>
      <w:keepNext/>
      <w:keepLines/>
      <w:spacing w:before="240" w:after="240"/>
      <w:contextualSpacing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jc w:val="center"/>
      <w:outlineLvl w:val="2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customStyle="1" w:styleId="a8">
    <w:name w:val="Без красной"/>
    <w:basedOn w:val="a"/>
    <w:pPr>
      <w:keepNext/>
      <w:tabs>
        <w:tab w:val="left" w:pos="5387"/>
      </w:tabs>
      <w:spacing w:before="120" w:after="120" w:line="280" w:lineRule="exact"/>
      <w:jc w:val="center"/>
    </w:pPr>
    <w:rPr>
      <w:b/>
    </w:rPr>
  </w:style>
  <w:style w:type="paragraph" w:customStyle="1" w:styleId="a9">
    <w:name w:val="без отступа"/>
    <w:rsid w:val="0072003C"/>
    <w:pPr>
      <w:spacing w:line="360" w:lineRule="exact"/>
      <w:jc w:val="both"/>
    </w:pPr>
    <w:rPr>
      <w:sz w:val="26"/>
    </w:rPr>
  </w:style>
  <w:style w:type="paragraph" w:styleId="10">
    <w:name w:val="toc 1"/>
    <w:basedOn w:val="a"/>
    <w:next w:val="a"/>
    <w:uiPriority w:val="39"/>
    <w:pPr>
      <w:tabs>
        <w:tab w:val="right" w:leader="dot" w:pos="9582"/>
      </w:tabs>
      <w:spacing w:before="240" w:line="320" w:lineRule="exact"/>
      <w:ind w:right="794"/>
    </w:pPr>
    <w:rPr>
      <w:sz w:val="26"/>
    </w:rPr>
  </w:style>
  <w:style w:type="paragraph" w:styleId="20">
    <w:name w:val="toc 2"/>
    <w:basedOn w:val="a"/>
    <w:next w:val="a"/>
    <w:uiPriority w:val="39"/>
    <w:pPr>
      <w:tabs>
        <w:tab w:val="right" w:leader="dot" w:pos="9582"/>
      </w:tabs>
      <w:spacing w:before="240" w:line="320" w:lineRule="exact"/>
      <w:ind w:left="567" w:right="794"/>
    </w:pPr>
    <w:rPr>
      <w:sz w:val="26"/>
    </w:rPr>
  </w:style>
  <w:style w:type="paragraph" w:styleId="31">
    <w:name w:val="toc 3"/>
    <w:basedOn w:val="a"/>
    <w:next w:val="a"/>
    <w:semiHidden/>
    <w:pPr>
      <w:tabs>
        <w:tab w:val="right" w:leader="dot" w:pos="9582"/>
      </w:tabs>
      <w:spacing w:before="240" w:line="320" w:lineRule="exact"/>
      <w:ind w:left="1134" w:right="794"/>
    </w:pPr>
    <w:rPr>
      <w:sz w:val="26"/>
    </w:rPr>
  </w:style>
  <w:style w:type="paragraph" w:styleId="aa">
    <w:name w:val="Body Text Indent"/>
    <w:basedOn w:val="a"/>
    <w:rsid w:val="0072003C"/>
    <w:pPr>
      <w:spacing w:after="120"/>
      <w:ind w:left="283"/>
    </w:pPr>
  </w:style>
  <w:style w:type="character" w:customStyle="1" w:styleId="30">
    <w:name w:val="Заголовок 3 Знак"/>
    <w:link w:val="3"/>
    <w:semiHidden/>
    <w:rsid w:val="0072003C"/>
    <w:rPr>
      <w:b/>
      <w:sz w:val="28"/>
      <w:lang w:val="ru-RU" w:eastAsia="ru-RU" w:bidi="ar-SA"/>
    </w:rPr>
  </w:style>
  <w:style w:type="character" w:styleId="ab">
    <w:name w:val="Hyperlink"/>
    <w:uiPriority w:val="99"/>
    <w:rsid w:val="0072003C"/>
    <w:rPr>
      <w:color w:val="0000FF"/>
      <w:u w:val="single"/>
    </w:rPr>
  </w:style>
  <w:style w:type="paragraph" w:styleId="21">
    <w:name w:val="Body Text 2"/>
    <w:basedOn w:val="a"/>
    <w:link w:val="22"/>
    <w:rsid w:val="007115DD"/>
    <w:pPr>
      <w:spacing w:after="120" w:line="480" w:lineRule="auto"/>
    </w:pPr>
  </w:style>
  <w:style w:type="character" w:customStyle="1" w:styleId="22">
    <w:name w:val="Основной текст 2 Знак"/>
    <w:link w:val="21"/>
    <w:rsid w:val="007115DD"/>
    <w:rPr>
      <w:sz w:val="28"/>
    </w:rPr>
  </w:style>
  <w:style w:type="paragraph" w:styleId="ac">
    <w:name w:val="Balloon Text"/>
    <w:basedOn w:val="a"/>
    <w:link w:val="ad"/>
    <w:rsid w:val="00BC28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BC2870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rsid w:val="000015F8"/>
    <w:rPr>
      <w:sz w:val="28"/>
    </w:rPr>
  </w:style>
  <w:style w:type="character" w:customStyle="1" w:styleId="a4">
    <w:name w:val="Верхний колонтитул Знак"/>
    <w:link w:val="a3"/>
    <w:uiPriority w:val="99"/>
    <w:rsid w:val="00E41956"/>
    <w:rPr>
      <w:sz w:val="28"/>
    </w:rPr>
  </w:style>
  <w:style w:type="paragraph" w:customStyle="1" w:styleId="114012">
    <w:name w:val="Стиль Заголовок 1 + 14 пт По ширине Перед:  0 пт после: 12 пт м..."/>
    <w:basedOn w:val="1"/>
    <w:autoRedefine/>
    <w:rsid w:val="008D112F"/>
    <w:rPr>
      <w:bCs/>
      <w:small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8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s.minsk.by/reestr/ru/index.html#reestr/view/text?doc=113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is.minsk.by/reestr/ru/index.html#reestr/view/text?doc=408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is.minsk.by/reestr/ru/index.html#reestr/view/text?doc=283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A67AB-96C5-4E0F-A198-027A645C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3768</Words>
  <Characters>21478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Депозитарий Исполкома СНГ, тел.: +375 17 222 36 28</Company>
  <LinksUpToDate>false</LinksUpToDate>
  <CharactersWithSpaces>25196</CharactersWithSpaces>
  <SharedDoc>false</SharedDoc>
  <HLinks>
    <vt:vector size="18" baseType="variant">
      <vt:variant>
        <vt:i4>5767241</vt:i4>
      </vt:variant>
      <vt:variant>
        <vt:i4>33</vt:i4>
      </vt:variant>
      <vt:variant>
        <vt:i4>0</vt:i4>
      </vt:variant>
      <vt:variant>
        <vt:i4>5</vt:i4>
      </vt:variant>
      <vt:variant>
        <vt:lpwstr>http://cis.minsk.by/reestr/ru/index.html</vt:lpwstr>
      </vt:variant>
      <vt:variant>
        <vt:lpwstr>reestr/view/text?doc=4081</vt:lpwstr>
      </vt:variant>
      <vt:variant>
        <vt:i4>5570625</vt:i4>
      </vt:variant>
      <vt:variant>
        <vt:i4>30</vt:i4>
      </vt:variant>
      <vt:variant>
        <vt:i4>0</vt:i4>
      </vt:variant>
      <vt:variant>
        <vt:i4>5</vt:i4>
      </vt:variant>
      <vt:variant>
        <vt:lpwstr>http://cis.minsk.by/reestr/ru/index.html</vt:lpwstr>
      </vt:variant>
      <vt:variant>
        <vt:lpwstr>reestr/view/text?doc=2835</vt:lpwstr>
      </vt:variant>
      <vt:variant>
        <vt:i4>5636168</vt:i4>
      </vt:variant>
      <vt:variant>
        <vt:i4>27</vt:i4>
      </vt:variant>
      <vt:variant>
        <vt:i4>0</vt:i4>
      </vt:variant>
      <vt:variant>
        <vt:i4>5</vt:i4>
      </vt:variant>
      <vt:variant>
        <vt:lpwstr>http://cis.minsk.by/reestr/ru/index.html</vt:lpwstr>
      </vt:variant>
      <vt:variant>
        <vt:lpwstr>reestr/view/text?doc=1135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Редактор</dc:creator>
  <cp:keywords/>
  <dc:description/>
  <cp:lastModifiedBy>Антонов</cp:lastModifiedBy>
  <cp:revision>2</cp:revision>
  <cp:lastPrinted>2018-09-27T14:21:00Z</cp:lastPrinted>
  <dcterms:created xsi:type="dcterms:W3CDTF">2018-10-19T11:20:00Z</dcterms:created>
  <dcterms:modified xsi:type="dcterms:W3CDTF">2018-10-19T11:20:00Z</dcterms:modified>
</cp:coreProperties>
</file>