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D86" w:rsidRDefault="00823D86" w:rsidP="00823D86">
      <w:pPr>
        <w:spacing w:after="0"/>
        <w:ind w:left="-851" w:right="-284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</w:pPr>
    </w:p>
    <w:p w:rsidR="00823D86" w:rsidRPr="00D97FB8" w:rsidRDefault="00823D86" w:rsidP="00D97F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D97FB8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ДОКЛАД</w:t>
      </w:r>
    </w:p>
    <w:p w:rsidR="00823D86" w:rsidRPr="00D97FB8" w:rsidRDefault="00823D86" w:rsidP="00D97FB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D97FB8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Уполномоченного по правам человека в Республике Таджикистан на тему «Об укреплении сотрудничества в сфере гарантий защиты прав и свобод лиц, находящихся в местах принудительного содержания»</w:t>
      </w:r>
    </w:p>
    <w:p w:rsidR="00823D86" w:rsidRDefault="00823D86" w:rsidP="00823D86">
      <w:pPr>
        <w:spacing w:line="240" w:lineRule="auto"/>
        <w:ind w:left="-851" w:right="-28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После распада СССР и обретения независимости, во всех странах СНГ произошли существенные изменения во всех областях, в том числе, в сфере защиты прав человека. Во всех этих государств принято совершенно новые законодательство. С другой стороны, деятельности учреждения системы уголовного наказания год за годом улучшается. Постепенно улучшается и деятельности правозащитных учреждений по защите прав человека в те или иных областях, в частности, в сфере защиты прав и свобод лиц, находящихся в местах принудительного содержания. Развивается сотрудничество государств – членов Комиссии по правам человека СНГ в указанных направлениях.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Так, в свете гуманной политики Правительства Республики Таджикистан за последние годы в местах принудительного содержания произошли позитивные изменения, улучшаются условия содержания подозреваемых, обвиняемых, подсудимых и осужденных, а также ситуация с соблюдением их законных прав и интересов.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Следует отметить, что контроль за соблюдением прав человека в закрытых и полузакрытых учреждениях определен одним из приоритетных направлений Стратегии Уполномоченного по правам человека на 2021–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2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025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годы.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В 2023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–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2024 годах Уполномоченным по правам человека и его сотрудниками проведено 106 проверок и мониторингов и 31 посещение. </w:t>
      </w:r>
    </w:p>
    <w:p w:rsidR="00823D86" w:rsidRPr="00D97FB8" w:rsidRDefault="00D97FB8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В 2023–</w:t>
      </w:r>
      <w:r w:rsidR="00823D86"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2024 годах Уполномоченный по правам человека в Республике Таджикистан посетил 16 исправительных учреждений Главного управления исполнения уголовных наказаний Министерства юстиции РТ и следственных изоляторов подразделений МВД с целью определения состояния соблюдения прав осужденных и задержанных.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В ходе визита Уполномоченный по правам человека ознакомился с условиями содержания осужденных и задержанных, пообщался с руководством, личным составом, а также отдельно с осужденными и задержанными и дал конкретные ответы на их вопросы.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Также в 2023-2024 годах Мониторинговая группа при Уполномоченном по правам человека провела 25 мониторингов в закрытых учреждениях.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В том числе, в прошлом году Мониторинговой группой при Уполномоченном по правам человека проведен мониторинг в 12 закрытых и полузакрытых учреждениях по определению состояния соблюдения прав лиц, лишенных свободы, права на свободу от пыток и других жестоких, 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lastRenderedPageBreak/>
        <w:t>бесчеловечных или унижающих достоинство видов обращения и наказания, а также прав психически больных.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В ходе проведенных мониторингов было проведено анкетирование более 400 осужденных и работников системы ГУИУН (Главное Управление исполнения уголовных наказаний Министерства юстиции РТ МЮРТ). Посторонние лица, за исключением представителей группы мониторинга, в процессе беседы не участвовали. Также мониторинговая группа ознакомилась с условиями пребывания, отношением персонала учреждения к лицам, помещенным в закрытых и полузакрытых учреждениях.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Кроме того, сотрудниками УПЧ РТ отдельно, совместно с ОО «Защита общества законом» проведены проверки и мониторинги в Центрах для психически больных в городах и районах страны, проведены беседы с 39 психически больными, 18 медицинскими работниками и 23 младшими медицинскими работниками.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Одним из направлений деятельности УПЧ РТ является рассмотрение обращений физических и юридических лиц. В 2023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–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2024 годах в адрес Уполномоченный по правам человека РТ поступило 15 обращений со стороны  осужденных и их родственников. Большинство из них нашли положительное решение.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Например, к Уполномоченному по правам человека обратился осужденный с просьбой о помощи по включении его имя в списке осужденных, работающих в Рогунском ГЭС. Данный вопрос решился положительно и его включили в указанный список.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Также развивается международное сотрудничество Уполномоченного по правам человека в Республике Таджикистан с Уполномоченными по правам человека стран СНГ и членами Комиссии по правам человека СНГ в области обеспечения прав человека в местах принудительного содержания считается одним из приоритетных направлений.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Например, 19 октября 2023 года Уполномоченным по правам человека в Республике Таджикистан и сопровождающие его лица посетили Центр временного содержания иностранных граждан в г. Москве, где, в том числе, содержались граждане Республики Таджикистан.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Опыт стран-членов Комиссии по правам человека СНГ по вопросам прав человека в местах принудительного содержания показывает, что в этих странах проделана значительная работа в данном направлении.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Следует отметить, что в 2024 году Институт Акыйкатчы провел 420 инспекционных выездов в закрытые учреждения Кыргызской Республики, в т.ч. 258 выездов в изоляторы временного содержания органов внутренних дел, следственные изоляторы и исправительные учреждения Службы исполнения наказаний при Кабинете Министров КР. В ходе инспекции к сотрудникам Института Акыйкатчы обратились 7 иностранных граждан, задержанных по экстрадиционным материалам, с просьбой о не выдаче их запрашиваемым государствам. Институтом Акыйкатчы им предоставлялась соответствующая юридическая консультация. По запросу представителя Республики Узбекистан в КПЧ СНГ, Уполномоченной Олий Мажлиса Республики 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lastRenderedPageBreak/>
        <w:t>Узбекистан по правам человека Ф.Ф.Эшматовой сотрудники Института посетили гражданина Узбекистана, содержавшегося в следственном изоляторе. На условия содержания указанные лица жалоб не предъявляли.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27 декабря 2023 года представители Аппарата Защитника прав человека Республики Армения провели незапланированную проверку в пенитенциарных учреждениях «Нубарашен» и «Вардашен» по ряду обращений и жалоб, поступивших на горячую линию Защитника. 4 января и 23 июля 2024 года представители Аппарата Защитника прав человека посетили уголовно-исполнительное учреждение «Армавир».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За истекший период Защитник прав человека Республики Армения совершила визит в некоторые исправительные учреждения Мини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стерства юстиции, в том числе 7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апреля 2024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года в Уголовно-исполнительное учреждение «Абовян», 15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января 2025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года в Уголовно-исполнительное учреждение «Севан», 24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февраля 2025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года совершила незапланированный визит в Уголовно-исполнительное учреждение «Артик» и 4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марта 2025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года совершила визит в пенитенциарное учреждение «Больница для осужденных» Министерства юстиции Республики Армения.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В период с 2019 по 2024 год Омбудсманом Узбекистана в рамках мандата Национального превентивного механизма было осуществлено 2177 мониторинговых визитов. В течение 2024 года Омбудсманом Узбекистана было осуществлено 902 мониторинговых посещения 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–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 201 пенитенциарное учреждение (114 колоний по исполнению наказаний и 87 колоний-поселений), 138 следственных изоляторов, 186 изоляторов временного содержания, 105 пунктов оказания медицинской помощи лицам, находящимся в состоянии опьянения, 48 центров по реабилитации лиц без определенного места жительства, 67 филиалов научно-практического медицинского центра наркологии, 69 психоневрологических диспансеров (за период с 2020 года по сентябрь 2023 года Омбудсманом Узбекистана и Общественными группами было проведено 1086, НЦПЧ 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–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 59 мониторинговых посещений в местах содержания лиц с ограниченной свободой передвижения). Следует отметить, что число мониторинговых посещений увеличивается с каждым годом.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В рамках мониторингов изучаются условия содержания лиц, порядок обращения с ними, качество медицинского обслуживания, соблюдение санитарно-гигиенических требований, организация питания, труда, воспитательной и духовно-просветительской работы.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В 2024 году в адрес Уполномоченного по правам человека в Российской Федерации в интересах осужденных и лиц, содержащихся под стражей поступило 4983 жалоб. 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Большинство поступивших в 2024 году жалоб не нашли подтверждения в результате проведенных проверок (78 %). Вместе с тем по 632 жалобам и заявлениям просьбы граждан удовлетворены.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Чаще всего удовлетворялись просьбы о переводе в другое учреждение, как правило, в целях отбывания наказания ближе к месту жительства родственников.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lastRenderedPageBreak/>
        <w:t xml:space="preserve">По вопросам медицинского обеспечения проведены медицинские обследования и приемы врачей по 101 обращению, назначена медико-социальная экспертиза в 30 случаях, проведено стационарное лечение по 9 жалобам.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Подтвердились доводы 14 жалоб по поводу ненадлежащих условий содержания в следственных изоляторах и по 35 жалобам – в исправительных учреждениях, в том числе по одной коллективной жалобе.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Также, Уполномоченые по правам человека стран СНГ и члены Комиссии по правам человека СНГ посещали Центр временного содержания иностранных граждан в странах СНГ.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В развитие международного сотрудничества в области прав человека Уполномоченным по правам человека в Российской Федерации во взаимодействии с членами Комиссии по правам человека СНГ по вопросам соблюдения прав граждан в местах принудительного содержания в 2024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году были организованы посещения центров временного содержания иностранных граждан, иностранных граждан, подлежащих выдворению (депортации). В том числе: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совместно с представителем Республики Белару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сь в КПЧ СНГ Е.В.Парамоновой, 8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октября;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16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октября 2023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а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 были также организовано посещение ЦВСИГ (Центр временного содержания иностранных граждан)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 в г.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Москве с Уполномоченным по правам человека в Республике Казахстан А.Е. Ластаевым и сопровождающими его лицами.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В ходе посещений представители государств СНГ ознакомились с условиями содержания своих сограждан, были проведены личные приемы содержащихся в ЦВСИГ (Центр временного содержания иностранных граждан)  лиц, разъяснен порядок применения к ним положений нормативных правовых актов Российской Федерации, в зависимости от совершенного административного правонарушения.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По обращению Омбудсмена Кыргызской Р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еспублики Дж.А. Джаманбаевой 14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февраля 2025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году организовано посещение гражданина Кыргызской Республики А.К.Абылова, содержащегося в ФКУ СИЗО-1 ГУФСИН (России по г. Москве. (Федеральное Казенное учреждение СИЗО Главного Управления Федеральной Службы исполнения наказаний России).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 Председатель Комиссии по правам человека СНГ, Уполномоченный по правам человека в Российской Федерации Т.Н. 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Москалькова 20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ноября 2024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года посетила Центр изоляции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 правонарушителей в Минске, а 5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декабря в рамках странового визита в Республику Казахстан ознакомилась с принципами работы национального правозащитного института, Генеральной прокуратуры и Комитета уголовно-исполнительной системы МВД Республики Казахстан в части соблюдения прав лиц в местах принудительного содержания.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В целях мониторинга условий содержания в подмандатных учреждениях и организациях Уполномоченным п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о правам человека в Республике 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Казахстан 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lastRenderedPageBreak/>
        <w:t>в 2024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–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2025 годах осуществлены выезды в 8 регионов страны с посещением 11 учреждений.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6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декабря 2024</w:t>
      </w:r>
      <w:r w:rsidR="0034447B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года Уполномоченный по правам человека в Республике  Казахстан Ластаев А.Е. совместно с Уполномоченным по правам человека в Российской Федерации Москальковой Т.Н. посетили учреждения №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3 и №</w:t>
      </w:r>
      <w:r w:rsid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64 УИС МВД Республики  Казахстан. Омбудсмены двух стран осмотрели фронт-офис, амбулаторию и другие помещения учреждений, уделив внимание условиям содержания и правам заключенных. Они приняли 4 граждан РФ, отбывающих наказание в Казахстане.</w:t>
      </w:r>
    </w:p>
    <w:p w:rsidR="00823D86" w:rsidRPr="00D97FB8" w:rsidRDefault="0034447B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Так, 10 </w:t>
      </w:r>
      <w:r w:rsidR="00823D86"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октября 2024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 </w:t>
      </w:r>
      <w:r w:rsidR="00823D86"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года представители Защитника прав человека Армении и Уполномоченного по правам человека в РФ совместно посетили Центр временного содержания иностранных граждан Главного управления Министерства внутренних дел России по городу Москве. В ходе визита представители Омбудсменов встретились с гражданами Республики Армения, проживающими на территории РФ без разрешения и ожидающими реадмиссии.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Значительную работу в этом направлении проделали и другие наши коллеги из Комиссии по правам человека СНГ. Например, в адрес Уполномоченного по правам человека в Российской Федерации в 2024 году поступило 17 обращений по вопросу передачи осужденных и лиц, содержащихся под стражей в учреждениях уголовно-исполнительной системы России, в иностранные государства для дальнейшего отбывания наказания. Все обращения направлены в Департамент международного права и сотрудничества Минюста России, осуществляющий полномочия в сфере передачи осужденных лиц в иностранные государства. Оказано содействие по 5 обращениям иностранных граждан.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Таким образом, как видно из анализа данного вопроса, большинство из жалоб, поступивших в интересах, осужденных и лиц, содержащихся под стражей в государствах-членов Комиссии одинаковы. Они в основном касаются вопросов перевода в другое учреждение, медицинское обеспечение, содействие в сокращении срока наказания и т. п.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 xml:space="preserve">В заключение нужно отметить, что достигнуты значимые результаты в государствах – членах Комиссии по правам человека СНГ в сфере гарантий защиты прав и свобод лиц, находящихся в местах принудительного содержания, но развиваются с разной динамикой. Опыт показывает, что при последовательной политике и взаимовыгодном сотрудничестве наших стран и международном сотрудничестве в области прав человека в местах принудительного содержания могут быть соблюдены на необходимом уровне и улучшены условия их содержания. </w:t>
      </w:r>
    </w:p>
    <w:p w:rsidR="00823D86" w:rsidRPr="00D97FB8" w:rsidRDefault="00823D86" w:rsidP="00D97F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</w:pPr>
      <w:r w:rsidRPr="00D97FB8">
        <w:rPr>
          <w:rFonts w:ascii="Times New Roman" w:eastAsia="Calibri" w:hAnsi="Times New Roman" w:cs="Times New Roman"/>
          <w:color w:val="000000"/>
          <w:sz w:val="28"/>
          <w:szCs w:val="28"/>
          <w:lang w:val="tg-Cyrl-TJ"/>
        </w:rPr>
        <w:t>Также, считаем необходимым укрепить сотрудничество государств – членов Комиссии по правам человека СНГ по рассматриваемой теме, своевременно выполнять национальное и международное законодательство в области прав человека.</w:t>
      </w:r>
    </w:p>
    <w:sectPr w:rsidR="00823D86" w:rsidRPr="00D97FB8" w:rsidSect="00D97F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689" w:rsidRDefault="008E4689" w:rsidP="00B71754">
      <w:pPr>
        <w:spacing w:after="0" w:line="240" w:lineRule="auto"/>
      </w:pPr>
      <w:r>
        <w:separator/>
      </w:r>
    </w:p>
  </w:endnote>
  <w:endnote w:type="continuationSeparator" w:id="0">
    <w:p w:rsidR="008E4689" w:rsidRDefault="008E4689" w:rsidP="00B71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F4" w:rsidRDefault="001756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F4" w:rsidRDefault="001756F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F4" w:rsidRDefault="001756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689" w:rsidRDefault="008E4689" w:rsidP="00B71754">
      <w:pPr>
        <w:spacing w:after="0" w:line="240" w:lineRule="auto"/>
      </w:pPr>
      <w:r>
        <w:separator/>
      </w:r>
    </w:p>
  </w:footnote>
  <w:footnote w:type="continuationSeparator" w:id="0">
    <w:p w:rsidR="008E4689" w:rsidRDefault="008E4689" w:rsidP="00B71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F4" w:rsidRDefault="001756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6F4" w:rsidRDefault="001756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FB8" w:rsidRPr="001756F4" w:rsidRDefault="00D97FB8" w:rsidP="001756F4">
    <w:pPr>
      <w:pStyle w:val="a3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CF"/>
    <w:rsid w:val="001756F4"/>
    <w:rsid w:val="0034447B"/>
    <w:rsid w:val="00823D86"/>
    <w:rsid w:val="008E4689"/>
    <w:rsid w:val="00A50A76"/>
    <w:rsid w:val="00A972CF"/>
    <w:rsid w:val="00B71754"/>
    <w:rsid w:val="00D97FB8"/>
    <w:rsid w:val="00EA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E5859-4B68-464F-BABC-C0EBF9134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D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1">
    <w:name w:val="CharStyle11"/>
    <w:rsid w:val="00823D86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71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1754"/>
  </w:style>
  <w:style w:type="paragraph" w:styleId="a5">
    <w:name w:val="footer"/>
    <w:basedOn w:val="a"/>
    <w:link w:val="a6"/>
    <w:uiPriority w:val="99"/>
    <w:unhideWhenUsed/>
    <w:rsid w:val="00B71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1964</Words>
  <Characters>11195</Characters>
  <Application>Microsoft Office Word</Application>
  <DocSecurity>0</DocSecurity>
  <Lines>93</Lines>
  <Paragraphs>26</Paragraphs>
  <ScaleCrop>false</ScaleCrop>
  <Company/>
  <LinksUpToDate>false</LinksUpToDate>
  <CharactersWithSpaces>13133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Касперович</cp:lastModifiedBy>
  <cp:revision>6</cp:revision>
  <dcterms:created xsi:type="dcterms:W3CDTF">2025-04-14T10:28:00Z</dcterms:created>
  <dcterms:modified xsi:type="dcterms:W3CDTF">2025-04-23T12:35:00Z</dcterms:modified>
</cp:coreProperties>
</file>