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8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5"/>
        <w:gridCol w:w="8445"/>
      </w:tblGrid>
      <w:tr w:rsidR="00454965" w:rsidTr="00454965">
        <w:trPr>
          <w:divId w:val="31619687"/>
        </w:trPr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4965" w:rsidRDefault="0045496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4965" w:rsidRDefault="00454965">
            <w:pPr>
              <w:rPr>
                <w:sz w:val="20"/>
                <w:szCs w:val="20"/>
              </w:rPr>
            </w:pPr>
          </w:p>
        </w:tc>
      </w:tr>
    </w:tbl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  <w:r>
        <w:rPr>
          <w:rFonts w:ascii="Montserrat" w:hAnsi="Montserrat"/>
          <w:caps/>
          <w:color w:val="000080"/>
          <w:sz w:val="27"/>
          <w:szCs w:val="27"/>
        </w:rPr>
        <w:t>Постановление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  <w:r>
        <w:rPr>
          <w:rFonts w:ascii="Montserrat" w:hAnsi="Montserrat"/>
          <w:caps/>
          <w:color w:val="000080"/>
          <w:sz w:val="27"/>
          <w:szCs w:val="27"/>
        </w:rPr>
        <w:t>Президента Республики Узбекистан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  <w:bookmarkStart w:id="0" w:name="_GoBack"/>
      <w:r>
        <w:rPr>
          <w:rFonts w:ascii="Montserrat" w:hAnsi="Montserrat"/>
          <w:color w:val="212529"/>
          <w:shd w:val="clear" w:color="auto" w:fill="ECECEC"/>
        </w:rPr>
        <w:t>Постановление Президента Республики Узбекистан, от 01.03.2024 г. № ПП-108</w:t>
      </w:r>
    </w:p>
    <w:bookmarkEnd w:id="0"/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aps/>
          <w:color w:val="000080"/>
          <w:sz w:val="27"/>
          <w:szCs w:val="27"/>
        </w:rPr>
      </w:pPr>
      <w:r>
        <w:rPr>
          <w:rFonts w:ascii="Montserrat-Bold" w:hAnsi="Montserrat-Bold"/>
          <w:b/>
          <w:bCs/>
          <w:caps/>
          <w:color w:val="000080"/>
          <w:sz w:val="27"/>
          <w:szCs w:val="27"/>
        </w:rPr>
        <w:t>О комплексных мерах по дальнейшему развитию рынка страховых услуг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aps/>
          <w:color w:val="000080"/>
          <w:sz w:val="27"/>
          <w:szCs w:val="27"/>
        </w:rPr>
      </w:pP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В целях дальнейшего развития страхового рынка, повышения популяризации и качества страховых услуг путем широкого внедрения современных информационных технологий, а также дальнейшего совершенствования регулирования данной сферы: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1. Установить с 1 сентября 2024 года порядок, в соответствии с которым: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регистрация договоров страхования (перестрахования) и оформление страховых полисов по всем видам страхования посредством Единой автоматизированной информационной системы являются обязательными;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отменяется практика оформления страховых полисов по всем видам страхования только в бумажной форме;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Fonts w:ascii="Montserrat" w:hAnsi="Montserrat"/>
          <w:color w:val="000000"/>
          <w:sz w:val="27"/>
          <w:szCs w:val="27"/>
        </w:rPr>
        <w:t>неоформление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страховых полисов посредством Единой автоматизированной информационной системе является основанием для признания их недействительными и признается однократным грубым нарушением лицензионных требований и условий страховщика;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Национальное агентство перспективных проектов ведет рейтинг страховщиков по качеству оказываемых страховых услуг и публикует в средствах массовой информации.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2. Утвердить: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«Дорожную карту» по дальнейшему развитию рынка страховых услуг Республики Узбекистан согласно </w:t>
      </w:r>
      <w:hyperlink r:id="rId5" w:anchor="6825205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приложению № 1</w:t>
        </w:r>
      </w:hyperlink>
      <w:r>
        <w:rPr>
          <w:rFonts w:ascii="Montserrat" w:hAnsi="Montserrat"/>
          <w:color w:val="000000"/>
          <w:sz w:val="27"/>
          <w:szCs w:val="27"/>
        </w:rPr>
        <w:t>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минимальные размеры дифференцированного уставного капитала страховщиков согласно </w:t>
      </w:r>
      <w:hyperlink r:id="rId6" w:anchor="6825232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приложению № 2</w:t>
        </w:r>
      </w:hyperlink>
      <w:r>
        <w:rPr>
          <w:rFonts w:ascii="Montserrat" w:hAnsi="Montserrat"/>
          <w:color w:val="000000"/>
          <w:sz w:val="27"/>
          <w:szCs w:val="27"/>
        </w:rPr>
        <w:t>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3. Согласиться с предложением Национального агентства перспективных проектов (далее — Агентство) и Фонда гарантирования страховых выплат (далее — Фонд) о безвозмездной передаче Фондом на баланс Агентства по балансовой стоимости Единой автоматизированной информационной системы регистрации и контроля за оборотом всех страховых полисов, Автоматизированной информационной системы «Страхование транспортных средств Республики Узбекистан», Единого страхового портала Узбекистана, Единого реестра страховых полисов и Единого мобильного приложения «Е-</w:t>
      </w:r>
      <w:proofErr w:type="spellStart"/>
      <w:r>
        <w:rPr>
          <w:rFonts w:ascii="Montserrat" w:hAnsi="Montserrat"/>
          <w:color w:val="000000"/>
          <w:sz w:val="27"/>
          <w:szCs w:val="27"/>
        </w:rPr>
        <w:t>Sugurta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Montserrat" w:hAnsi="Montserrat"/>
          <w:color w:val="000000"/>
          <w:sz w:val="27"/>
          <w:szCs w:val="27"/>
        </w:rPr>
        <w:t>servis</w:t>
      </w:r>
      <w:proofErr w:type="spellEnd"/>
      <w:r>
        <w:rPr>
          <w:rFonts w:ascii="Montserrat" w:hAnsi="Montserrat"/>
          <w:color w:val="000000"/>
          <w:sz w:val="27"/>
          <w:szCs w:val="27"/>
        </w:rPr>
        <w:t>».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При этом закупка новых информационных систем, обеспечение их полноценного функционирования и содержания, включая оплату услуг сторонних организаций и специалистов, связанных с разработкой программного обеспечения и актуализацией (обновлением) сведений, финансируются за счет средств Агентства.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4. Возложить обязательство обеспечения своевременного оформления договоров обязательного страхования: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lastRenderedPageBreak/>
        <w:t>гражданской ответственности работодателя и перевозчика — на Налоговый комитет и Министерство транспорта;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i/>
          <w:iCs/>
          <w:color w:val="800080"/>
          <w:sz w:val="25"/>
          <w:szCs w:val="25"/>
        </w:rPr>
      </w:pPr>
      <w:r>
        <w:rPr>
          <w:rFonts w:ascii="Montserrat" w:hAnsi="Montserrat"/>
          <w:i/>
          <w:iCs/>
          <w:color w:val="800080"/>
          <w:sz w:val="25"/>
          <w:szCs w:val="25"/>
        </w:rPr>
        <w:t>См. </w:t>
      </w:r>
      <w:hyperlink r:id="rId7" w:anchor="6825154" w:history="1">
        <w:r>
          <w:rPr>
            <w:rStyle w:val="a3"/>
            <w:rFonts w:ascii="Montserrat" w:hAnsi="Montserrat"/>
            <w:i/>
            <w:iCs/>
            <w:color w:val="008080"/>
            <w:sz w:val="25"/>
            <w:szCs w:val="25"/>
            <w:u w:val="none"/>
          </w:rPr>
          <w:t>предыдущую</w:t>
        </w:r>
      </w:hyperlink>
      <w:r>
        <w:rPr>
          <w:rFonts w:ascii="Montserrat" w:hAnsi="Montserrat"/>
          <w:i/>
          <w:iCs/>
          <w:color w:val="800080"/>
          <w:sz w:val="25"/>
          <w:szCs w:val="25"/>
        </w:rPr>
        <w:t> редакцию.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гражданской ответственности за причинение вреда жизни, здоровью и (или) имуществу других лиц и окружающей среде в случае аварии на опасных производственных объектах — на Комитет промышленной, радиационной и ядерной безопасности и Инспекцию по контролю в сфере горнодобывающей промышленности и геологии по подведомственности;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i/>
          <w:iCs/>
          <w:color w:val="800000"/>
          <w:sz w:val="25"/>
          <w:szCs w:val="25"/>
        </w:rPr>
      </w:pPr>
      <w:r>
        <w:rPr>
          <w:rFonts w:ascii="Montserrat" w:hAnsi="Montserrat"/>
          <w:i/>
          <w:iCs/>
          <w:color w:val="800000"/>
          <w:sz w:val="25"/>
          <w:szCs w:val="25"/>
        </w:rPr>
        <w:t>(абзац третий пункта 4 в редакции </w:t>
      </w:r>
      <w:hyperlink r:id="rId8" w:anchor="7284881" w:history="1">
        <w:r>
          <w:rPr>
            <w:rStyle w:val="a3"/>
            <w:rFonts w:ascii="Montserrat" w:hAnsi="Montserrat"/>
            <w:i/>
            <w:iCs/>
            <w:color w:val="008080"/>
            <w:sz w:val="25"/>
            <w:szCs w:val="25"/>
            <w:u w:val="none"/>
          </w:rPr>
          <w:t>Указа </w:t>
        </w:r>
      </w:hyperlink>
      <w:r>
        <w:rPr>
          <w:rFonts w:ascii="Montserrat" w:hAnsi="Montserrat"/>
          <w:i/>
          <w:iCs/>
          <w:color w:val="800000"/>
          <w:sz w:val="25"/>
          <w:szCs w:val="25"/>
        </w:rPr>
        <w:t>Президента Республики Узбекистан от 24 декабря 2024 года № УП-224 — Национальная база данных законодательства, 27.12.2024 г., № 06/24/224/1068)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строительных рисков при строительстве объектов за счет государственных средств и кредитов под гарантию Правительства — на Министерство строительства и жилищно-коммунального хозяйства.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Определить Агентство ответственным за разработку и внедрение соответствующей системы (модулей, программных продуктов) обязательного заключения договоров по вышеуказанным видам страхования.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При этом расходы, связанные с обеспечением исполнения задач, указанных в </w:t>
      </w:r>
      <w:hyperlink r:id="rId9" w:anchor="6825156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абзаце пятом</w:t>
        </w:r>
      </w:hyperlink>
      <w:r>
        <w:rPr>
          <w:rFonts w:ascii="Montserrat" w:hAnsi="Montserrat"/>
          <w:color w:val="000000"/>
          <w:sz w:val="27"/>
          <w:szCs w:val="27"/>
        </w:rPr>
        <w:t> данного пункта, финансируются за счет средств Агентства.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5. Агентству: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начиная с 1 января 2025 года принять меры по упрощению, автоматизации и поэтапному переходу к формированию отчетности страховщиков в Единой информационной системе;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в трехмесячный срок внести в Кабинет Министров предложения о пересмотре страховых тарифов обязательного страхования гражданской ответственности владельцев транспортных средств в зависимости от наличия факторов, существенно влияющих на степень страхового риска, на основе актуарных расчетов;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совместно с заинтересованными министерствами и ведомствами обеспечить упрощение процессов заключения договоров обязательного страхования путем автоматизации расчета страховых премий и создания возможности обязательного заключения договоров в электронной форме с правом выбора страховщика;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в двухмесячный срок внести проект Закона, предусматривающий освобождение страхователей (потерпевших) от оплаты государственной пошлины по искам, вытекающим из договоров обязательного страхования.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6. Установить порядок, в соответствии с которым: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разрешается привлекать организации, отвечающие требованиям актов законодательства, техническим условиям и требованиям Агентства по разработке и запуску системы заключения договоров, автоматизации расчета страховых премий и направления заявлений по страховым случаям в электронной форме на основе партнерских соглашений;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начиная с 1 сентября 2024 года заключение договоров обязательного страхования, предусмотренных </w:t>
      </w:r>
      <w:hyperlink r:id="rId10" w:anchor="6825158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пунктом 5</w:t>
        </w:r>
      </w:hyperlink>
      <w:r>
        <w:rPr>
          <w:rFonts w:ascii="Montserrat" w:hAnsi="Montserrat"/>
          <w:color w:val="000000"/>
          <w:sz w:val="27"/>
          <w:szCs w:val="27"/>
        </w:rPr>
        <w:t> настоящего постановления, осуществляется посредством информационных систем Агентства, заинтересованных министерств и ведомств, а также других привлеченных организаций в форме публичной оферты.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lastRenderedPageBreak/>
        <w:t>7. Генеральной прокуратуре совместно с Агентством установить действенный контроль за точным и единообразным исполнением актов законодательства по обязательному страхованию.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8. Установить, что средства календарных взносов страховщиков (перестраховщиков), определяемых согласно </w:t>
      </w:r>
      <w:hyperlink r:id="rId11" w:anchor="6825240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приложением № 3</w:t>
        </w:r>
      </w:hyperlink>
      <w:r>
        <w:rPr>
          <w:rFonts w:ascii="Montserrat" w:hAnsi="Montserrat"/>
          <w:color w:val="000000"/>
          <w:sz w:val="27"/>
          <w:szCs w:val="27"/>
        </w:rPr>
        <w:t> к настоящему постановлению, перечисляются Агентству.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При этом не оплаченные страховщиками (перестраховщиками) соответствующие суммы календарных взносов за 2023 год подлежат перечислению на казначейский лицевой счет Агентства.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 xml:space="preserve">9. Министерству высшего образования, науки и инноваций совместно с Агентством исходя из потребностей национального страхового рынка в трехмесячный срок внести соответствующие предложения о сокращении срока обучения на направлении образования </w:t>
      </w:r>
      <w:proofErr w:type="spellStart"/>
      <w:r>
        <w:rPr>
          <w:rFonts w:ascii="Montserrat" w:hAnsi="Montserrat"/>
          <w:color w:val="000000"/>
          <w:sz w:val="27"/>
          <w:szCs w:val="27"/>
        </w:rPr>
        <w:t>бакалавриата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«страховое дело» с четырех лет до трех лет за счет сокращения непрофильных предметов путем пересмотра национальных стандартов и образовательных программ высшего образования на основе передового зарубежного опыта.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10. Агентству, Министерству экономики и финансов, Министерству строительства и жилищно-коммунального хозяйства обеспечить с 1 июля 2024 года недопущение финансирования строительства объектов за счет государственных средств и кредитов под гарантию государства в случае отсутствия полиса страхования строительных рисков (на весь период строительства) путем разработки и внедрения соответствующих модулей в информационных системах Министерства экономики и финансов, их интеграции с Национальной информационной системой «Прозрачное строительство» и едиными информационными системами Агентства.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11. Агентству в срок до 1 января 2025 года изучить опыт передовых стран и внести в Администрацию Президента Республики Узбекистан предложения, предусматривающие: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поэтапное внедрение системы обязательного страхования недвижимого имущества юридических лиц от бедствий природного и техногенного характера;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поэтапное внедрение принципов и продуктов «</w:t>
      </w:r>
      <w:proofErr w:type="spellStart"/>
      <w:r>
        <w:rPr>
          <w:rFonts w:ascii="Montserrat" w:hAnsi="Montserrat"/>
          <w:color w:val="000000"/>
          <w:sz w:val="27"/>
          <w:szCs w:val="27"/>
        </w:rPr>
        <w:t>такафул</w:t>
      </w:r>
      <w:proofErr w:type="spellEnd"/>
      <w:r>
        <w:rPr>
          <w:rFonts w:ascii="Montserrat" w:hAnsi="Montserrat"/>
          <w:color w:val="000000"/>
          <w:sz w:val="27"/>
          <w:szCs w:val="27"/>
        </w:rPr>
        <w:t>»;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поэтапное расширение вмененного вида страхования;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внедрение продуктов «зеленого страхования» (</w:t>
      </w:r>
      <w:proofErr w:type="spellStart"/>
      <w:r>
        <w:rPr>
          <w:rFonts w:ascii="Montserrat" w:hAnsi="Montserrat"/>
          <w:color w:val="000000"/>
          <w:sz w:val="27"/>
          <w:szCs w:val="27"/>
        </w:rPr>
        <w:t>Green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insurance);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расширение охвата и дальнейшее развитие добровольного медицинского страхования.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12. Агентству информации и массовых коммуникаций, Агентству, Национальному информационному агентству Узбекистана и Национальной телерадиокомпании Узбекистана обеспечить широкое освещение в средствах массовой информации сути и содержания настоящего постановления, а также организацию тематических передач и вещаний, направленных на повышение культуры страхования и доверия населения к страховым услугам.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13. Внести изменения и дополнения в некоторые постановления Президента Республики Узбекистан и Правительства Республики Узбекистан согласно </w:t>
      </w:r>
      <w:hyperlink r:id="rId12" w:anchor="6825273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приложению № 4</w:t>
        </w:r>
      </w:hyperlink>
      <w:r>
        <w:rPr>
          <w:rFonts w:ascii="Montserrat" w:hAnsi="Montserrat"/>
          <w:color w:val="000000"/>
          <w:sz w:val="27"/>
          <w:szCs w:val="27"/>
        </w:rPr>
        <w:t>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14. Признать утратившими силу некоторые постановления Президента Республики Узбекистан и Правительства Республики Узбекистан согласно </w:t>
      </w:r>
      <w:hyperlink r:id="rId13" w:anchor="6825384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приложению № 5</w:t>
        </w:r>
      </w:hyperlink>
      <w:r>
        <w:rPr>
          <w:rFonts w:ascii="Montserrat" w:hAnsi="Montserrat"/>
          <w:color w:val="000000"/>
          <w:sz w:val="27"/>
          <w:szCs w:val="27"/>
        </w:rPr>
        <w:t>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lastRenderedPageBreak/>
        <w:t>15. Агентству совместно с заинтересованными министерствами и ведомствами в трехмесячный срок внести в Кабинет Министров предложения об изменениях и дополнениях в акты законодательства, вытекающих из настоящего постановления.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 xml:space="preserve">16. Контроль за исполнением настоящего постановления возложить на Премьер-министра Республики Узбекистан А.Н. </w:t>
      </w:r>
      <w:proofErr w:type="spellStart"/>
      <w:r>
        <w:rPr>
          <w:rFonts w:ascii="Montserrat" w:hAnsi="Montserrat"/>
          <w:color w:val="000000"/>
          <w:sz w:val="27"/>
          <w:szCs w:val="27"/>
        </w:rPr>
        <w:t>Арипова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:rsidR="00454965" w:rsidRDefault="00454965" w:rsidP="00454965">
      <w:pPr>
        <w:shd w:val="clear" w:color="auto" w:fill="FFFFFF"/>
        <w:jc w:val="right"/>
        <w:divId w:val="31619687"/>
        <w:rPr>
          <w:rFonts w:ascii="Montserrat-Bold" w:hAnsi="Montserrat-Bold"/>
          <w:b/>
          <w:bCs/>
          <w:color w:val="000000"/>
          <w:sz w:val="27"/>
          <w:szCs w:val="27"/>
        </w:rPr>
      </w:pPr>
      <w:r>
        <w:rPr>
          <w:rFonts w:ascii="Montserrat-Bold" w:hAnsi="Montserrat-Bold"/>
          <w:b/>
          <w:bCs/>
          <w:color w:val="000000"/>
          <w:sz w:val="27"/>
          <w:szCs w:val="27"/>
        </w:rPr>
        <w:t>Президент Республики Узбекистан Ш. МИРЗИЁЕВ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olor w:val="000000"/>
          <w:sz w:val="25"/>
          <w:szCs w:val="25"/>
        </w:rPr>
      </w:pPr>
      <w:r>
        <w:rPr>
          <w:rFonts w:ascii="Montserrat" w:hAnsi="Montserrat"/>
          <w:color w:val="000000"/>
          <w:sz w:val="25"/>
          <w:szCs w:val="25"/>
        </w:rPr>
        <w:t>г. Ташкент,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olor w:val="000000"/>
          <w:sz w:val="25"/>
          <w:szCs w:val="25"/>
        </w:rPr>
      </w:pPr>
      <w:r>
        <w:rPr>
          <w:rFonts w:ascii="Montserrat" w:hAnsi="Montserrat"/>
          <w:color w:val="000000"/>
          <w:sz w:val="25"/>
          <w:szCs w:val="25"/>
        </w:rPr>
        <w:t>1 марта 2024 г.,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olor w:val="000000"/>
          <w:sz w:val="25"/>
          <w:szCs w:val="25"/>
        </w:rPr>
      </w:pPr>
      <w:r>
        <w:rPr>
          <w:rFonts w:ascii="Montserrat" w:hAnsi="Montserrat"/>
          <w:color w:val="000000"/>
          <w:sz w:val="25"/>
          <w:szCs w:val="25"/>
        </w:rPr>
        <w:t>№ ПП-108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olor w:val="000080"/>
          <w:sz w:val="25"/>
          <w:szCs w:val="25"/>
        </w:rPr>
      </w:pPr>
      <w:r>
        <w:rPr>
          <w:rFonts w:ascii="Montserrat" w:hAnsi="Montserrat"/>
          <w:color w:val="000080"/>
          <w:sz w:val="25"/>
          <w:szCs w:val="25"/>
        </w:rPr>
        <w:t>ПРИЛОЖЕНИЕ № 1</w:t>
      </w:r>
      <w:r>
        <w:rPr>
          <w:rFonts w:ascii="Montserrat" w:hAnsi="Montserrat"/>
          <w:color w:val="000080"/>
          <w:sz w:val="25"/>
          <w:szCs w:val="25"/>
        </w:rPr>
        <w:br/>
        <w:t>к </w:t>
      </w:r>
      <w:hyperlink r:id="rId14" w:history="1">
        <w:r>
          <w:rPr>
            <w:rStyle w:val="a3"/>
            <w:rFonts w:ascii="Montserrat" w:hAnsi="Montserrat"/>
            <w:color w:val="008080"/>
            <w:sz w:val="25"/>
            <w:szCs w:val="25"/>
            <w:u w:val="none"/>
          </w:rPr>
          <w:t>постановлению</w:t>
        </w:r>
      </w:hyperlink>
      <w:r>
        <w:rPr>
          <w:rFonts w:ascii="Montserrat" w:hAnsi="Montserrat"/>
          <w:color w:val="000080"/>
          <w:sz w:val="25"/>
          <w:szCs w:val="25"/>
        </w:rPr>
        <w:t> Президента Республики Узбекистан от 1 марта 2024 года № ПП-108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  <w:r>
        <w:rPr>
          <w:rFonts w:ascii="Montserrat" w:hAnsi="Montserrat"/>
          <w:caps/>
          <w:color w:val="000080"/>
          <w:sz w:val="27"/>
          <w:szCs w:val="27"/>
        </w:rPr>
        <w:t>«ДОРОЖНАЯ КАРТА»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olor w:val="000080"/>
          <w:sz w:val="27"/>
          <w:szCs w:val="27"/>
        </w:rPr>
      </w:pPr>
      <w:r>
        <w:rPr>
          <w:rFonts w:ascii="Montserrat-Bold" w:hAnsi="Montserrat-Bold"/>
          <w:b/>
          <w:bCs/>
          <w:color w:val="000080"/>
          <w:sz w:val="27"/>
          <w:szCs w:val="27"/>
        </w:rPr>
        <w:t>по дальнейшему развитию рынка страховых услуг Республики Узбекистан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859"/>
        <w:gridCol w:w="2112"/>
        <w:gridCol w:w="1575"/>
        <w:gridCol w:w="1232"/>
        <w:gridCol w:w="2491"/>
      </w:tblGrid>
      <w:tr w:rsidR="00454965" w:rsidTr="00454965">
        <w:trPr>
          <w:divId w:val="31619687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Меры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Механизмы реализации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Форма реализации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Сроки исполнения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Ответственные исполнители</w:t>
            </w:r>
          </w:p>
        </w:tc>
      </w:tr>
      <w:tr w:rsidR="00454965" w:rsidTr="00454965">
        <w:trPr>
          <w:divId w:val="31619687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I. Создание нормативно-правовой базы, направленной на защиту интересов потребителей страховых услуг и совершенствование нормативно-правовых актов, регулирующих данную сферу, на основе международных принципов страхования (Основных принципов страхования)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Внесение изменений и дополнений по регулированию страховой деятельности в Законы Республики Узбекистан «О страховой деятельности», «О лицензировании, разрешительных и уведомительных процедурах» и «О государственной пошлине».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Внесение в Кабинет Министров проекта Закона, предусматривающего следующие изменения и дополнения в Законы Республики Узбекистан «О страховой деятельности», «О лицензировании, разрешительных и уведомительных процедурах» и «О государственной пошлине»: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 xml:space="preserve">а) внедрение порядка уведомления уполномоченного органа о начале или прекращении деятельности перестраховочных брокеров, </w:t>
            </w:r>
            <w:r>
              <w:lastRenderedPageBreak/>
              <w:t xml:space="preserve">сюрвейеров, </w:t>
            </w:r>
            <w:proofErr w:type="spellStart"/>
            <w:r>
              <w:t>аджастеров</w:t>
            </w:r>
            <w:proofErr w:type="spellEnd"/>
            <w:r>
              <w:t xml:space="preserve">, </w:t>
            </w:r>
            <w:proofErr w:type="spellStart"/>
            <w:r>
              <w:t>ассистансов</w:t>
            </w:r>
            <w:proofErr w:type="spellEnd"/>
            <w:r>
              <w:t xml:space="preserve"> и актуарных организаций;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б) проведение собеседования с руководителями и главными бухгалтерами страховщиков (перестраховщиков) и страховых брокеров для определения знания ими актов законодательства о страховой деятельности и бухгалтерском учете;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в) предоставление уполномоченному государственному органу право на сбор, хранение и обработку информации, составляющей тайну страхования и банковскую тайну;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 xml:space="preserve">г) меры ограничения распределения прибыли страховщиков (перестраховщиков) в случае нарушения пруденциальных нормативов, а также несостоятельности (неплатежеспособности) или возникновения признаков </w:t>
            </w:r>
            <w:r>
              <w:lastRenderedPageBreak/>
              <w:t>несостоятельности (неплатежеспособности) вследствие данного распределения;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д) освобождение страхователей (потерпевших) от оплаты государственной пошлины по искам, вытекающим из договоров обязательного страхования.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Проект Закона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Сентябрь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Национальное агентство перспективных проектов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(НАПП)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Утверждение обновленного порядка применения штрафных санкций к страховщикам (перестраховщикам) за нарушение актов законодательства о страховой деятельности, в том числе установленных экономических нормативов.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Разработка нормативно-правового акта о применении штрафных санкций, предусматривающего дополнительную ответственность: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а) по актам законодательства об обязательных видах страхования: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 xml:space="preserve">за </w:t>
            </w:r>
            <w:proofErr w:type="spellStart"/>
            <w:r>
              <w:t>нерассмотрение</w:t>
            </w:r>
            <w:proofErr w:type="spellEnd"/>
            <w:r>
              <w:t xml:space="preserve"> заявлений (страховых претензий) в сроки, установленные вышеуказанными актами;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за невыплату страхового возмещения в сроки, установленные вышеуказанными актами;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 xml:space="preserve">б) за назначение руководителей и главных </w:t>
            </w:r>
            <w:r>
              <w:lastRenderedPageBreak/>
              <w:t>бухгалтеров страховщиков, страховых брокеров и их обособленных подразделений без согласования с уполномоченным органом;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в) за невыполнение, в том числе несвоевременное выполнение обязательных для исполнения представлений и/или предписаний уполномоченного государственного органа;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г) за несоблюдение обязательства наличия денежных средств на расчетных (валютных) и иных банковских счетах страховщика (перестраховщика) в размере не менее 3 процентов суммы начисленного страхового возмещения за истекшие двенадцать месяцев.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Проект нормативного-правового акта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Апрель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Совершенствование порядка оказания страховых услуг в электронной форме.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Разработка нового порядка оказания страховых услуг в электронной форме, предусматривающего в том числе: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 xml:space="preserve">а) регистрацию договоров </w:t>
            </w:r>
            <w:r>
              <w:lastRenderedPageBreak/>
              <w:t>страхования и оформление страховых полисов по всем видам страхования посредством Единой информационной системы;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б) упрощение процессов заключения договоров обязательного страхования путем автоматизации расчета страховых премий, обеспечение возможности обязательного заключения договоров в электронной форме с правом выбора страховщика, а также других мер;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в) регулирование страховых претензий;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г) требования и условия пользования страховщиками Единой информационной системой, а также полного или частичного приостановления пользования Единой информационной системой на период устранения правонарушений в соответствии с предписаниями Агентства.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Проект нормативно-правового акта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Май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цифровых технологий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Усиление контроля за обязательным страхованием гражданской ответственности перевозчика лицами, осуществляющими данный вид деятельности.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Обеспечение внесения изменений в Правила дорожного движения, предусматривающих требование наличия полиса обязательного страхования гражданской ответственности перевозчика у лиц, осуществляющих данный вид деятельности.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Проект нормативно-правового акта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Май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внутренних дел,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транспорта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Усиление требований обязательного страхования гражданской ответственности за причинение вреда жизни, здоровью и (или) имуществу других лиц и окружающей среде в случае аварии на опасных производственных объектах.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Установление мер административной ответственности за нарушение требований обязательного страхования гражданской ответственности за причинение вреда жизни, здоровью и (или) имуществу других лиц и окружающей среде в случае аварии на опасных производственных объектах.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Проект Закона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Май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Инспекция по контролю горно-</w:t>
            </w:r>
            <w:proofErr w:type="spellStart"/>
            <w:r>
              <w:t>добывающей,геологическойи</w:t>
            </w:r>
            <w:proofErr w:type="spellEnd"/>
            <w:r>
              <w:t xml:space="preserve"> промышленной безопасности</w:t>
            </w:r>
          </w:p>
        </w:tc>
      </w:tr>
      <w:tr w:rsidR="00454965" w:rsidTr="00454965">
        <w:trPr>
          <w:divId w:val="31619687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II. Расширение инфраструктуры национального страхового рынка путем внедрения передовой страховой практики зарубежных государств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Внедрение порядка определения и ведения рейтинга страховщиков по качеству оказания страховых услуг.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Разработка проекта Положения о порядке составления и ведения рейтинга страховщиков по качеству оказываемых страховых услуг, учитывающего в том числе </w:t>
            </w:r>
            <w:r>
              <w:lastRenderedPageBreak/>
              <w:t>следующие критерии: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а) норматив достаточности маржи неплатежеспособности страховой организации;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б) количество своевременно рассмотренных страховых претензий к общему количеству страховых претензий;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в) количество своевременно выплаченных страховых возмещений к общему количеству страховых претензий;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г) количество обращений (жалоб) потребителей страховых услуг, поступивших в Агентство, к общему количеству страхователей;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д) соотношение удовлетворенных страховых претензий к общему количеству страховых претензий;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е) соотношение собранных страховых премий </w:t>
            </w:r>
            <w:r>
              <w:lastRenderedPageBreak/>
              <w:t>к страховым выплатам по видам страхования.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Проект ведомственного нормативно-правового акта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Июль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Торгово-промышленная палата,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юстиции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Внедрение практики осуществления обязательного страхования гражданской ответственности работодателя исключительно страховыми организациями, имеющими лицензию в сфере страхования жизни.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1. Изучение и анализ международного опыта.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2. Проведение анализа национального законодательства в целях имплементации международной практики.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3. По результатам анализа подготовка и внесение предложений в Администрацию Президента.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Аналитическая записка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Ноябрь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Внедрение практики страхования ответственности туроператоров.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1. Изучение и анализ международного опыта.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2. Проведение анализа национального законодательства в целях имплементации международной практики.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3. По результатам анализа подготовка и внесение предложений в Администрацию Президента.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Аналитическая записка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Декабрь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</w:t>
            </w:r>
          </w:p>
        </w:tc>
      </w:tr>
      <w:tr w:rsidR="00454965" w:rsidTr="00454965">
        <w:trPr>
          <w:divId w:val="31619687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III. Совершенствование процессов оказания страховых услуг, повышение качества и популяризации страховых услуг путем ускоренной цифровизации страхового рынка и внедрения современных методов регулирования деятельности профессиональных участников страхового рынка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9.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Обеспечение обмена соответствующи</w:t>
            </w:r>
            <w:r>
              <w:lastRenderedPageBreak/>
              <w:t>ми данными об обязательных видах страхования между информационными системами министерств и ведомств и Единой информационной системой.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lastRenderedPageBreak/>
              <w:t xml:space="preserve">1. Разработка технологической инструкции по </w:t>
            </w:r>
            <w:r>
              <w:lastRenderedPageBreak/>
              <w:t>интеграции межведомственных информационных систем, предусматривающей обмен: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сведениями о лицах, имеющих разрешительные документы (лицензию) на осуществление деятельности, связанной с перевозкой пассажиров;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сведениями о заключенных договорах по строительству объектов, финансируемых за счет средств Государственного бюджета и кредитов под гарантию Правительства;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сведениями об организациях, эксплуатирующих опасные производственные объекты, деятельность которых связана с риском причинения вреда жизни, здоровью, имуществу других лиц и окружающей среде;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сведениями о работодателях;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 xml:space="preserve">сведениями о договорах обязательного </w:t>
            </w:r>
            <w:r>
              <w:lastRenderedPageBreak/>
              <w:t>страхования и страховых полисах.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Технологическая инструкция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Апрель 2024 года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Министерство транспорта,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строительства и жилищно-коммунального хозяйства,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 xml:space="preserve">Инспекция по контролю </w:t>
            </w:r>
            <w:proofErr w:type="gramStart"/>
            <w:r>
              <w:t>горно-добывающей</w:t>
            </w:r>
            <w:proofErr w:type="gramEnd"/>
            <w:r>
              <w:t>, геологической и промышленной безопасности,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занятости и сокращения бедности,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Налоговый комитет</w:t>
            </w:r>
          </w:p>
        </w:tc>
      </w:tr>
      <w:tr w:rsidR="00454965" w:rsidTr="00454965">
        <w:trPr>
          <w:divId w:val="316196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965" w:rsidRDefault="0045496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965" w:rsidRDefault="00454965"/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2. Сбор и обработка представленных сведений для обеспечения заключения договоров обязательного страхования с последующей передачей.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3. Проведение испытаний по обмену данными.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4. Внедрение онлайн-обмена данными.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Система обмена данными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Июль 2024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965" w:rsidRDefault="00454965"/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Внедрение механизма заключения договоров обязательного страхования гражданской ответственности работодателя и перевозчика в электронной системе «my.soliq.uz» Налогового комитета.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Разработка и внедрение следующих услуг: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1) автоматическое выявление работодателей и перевозчиков, не имеющих действующего полиса обязательного страхования, при регулярном представлении налоговых отчетов;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2) возможность принятия публичной оферты с правом выбора страховщика для заключения </w:t>
            </w:r>
            <w:proofErr w:type="spellStart"/>
            <w:r>
              <w:t>договорастрахования</w:t>
            </w:r>
            <w:proofErr w:type="spellEnd"/>
            <w:r>
              <w:t xml:space="preserve"> в обязательном порядке;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3) автоматический </w:t>
            </w:r>
            <w:r>
              <w:lastRenderedPageBreak/>
              <w:t>расчет размера страховой премии в соответствии с законодательством;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4) направление страхового полиса в персональный кабинет налогоплательщиков;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5) направление заявлений о страховом случае в страховые организации.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Страховые услуги в электронной форме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Июль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Налоговый комитет,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занятости и сокращения бедности,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транспорта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Внедрение механизма заключения договоров обязательного страхования строительных рисков в процессе строительства объектов за счет государственных средств и кредитов под гарантию Правительства в электронной системе.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Разработка и внедрение следующих услуг: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1) автоматическое выявление юридических лиц, не имеющих действующего полиса обязательного страхования;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2) возможность заключения договора страхования с правом выбора страховщика;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3) направление страхователю страхового полиса;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4) направление заявлений о страховом случае в страховые организации.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Страховые услуги в электронной форме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Июль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строительства и жилищно-коммунального хозяйства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12.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Внедрение механизма заключения договоров </w:t>
            </w:r>
            <w:r>
              <w:lastRenderedPageBreak/>
              <w:t>обязательного страхования гражданской ответственности за причинение вреда жизни, здоровью и (или) имуществу других лиц и окружающей среде в случае аварии на опасных производственных объектах в электронной системе.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lastRenderedPageBreak/>
              <w:t xml:space="preserve">1. Включение требования наличия полиса обязательного </w:t>
            </w:r>
            <w:r>
              <w:lastRenderedPageBreak/>
              <w:t>страхования гражданской ответственности за причинение вреда жизни, здоровью и (или) имуществу других лиц и окружающей среде в случае аварии на опасном производственном объекте в требования и условия лицензирования деятельности по проектированию, строительству и эксплуатации объектов повышенного риска и потенциально опасных производств.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Проект нормативно-правового акта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Май 2024 года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Инспекция по контролю горно-добывающей, геологической и промышленной безопасности</w:t>
            </w:r>
          </w:p>
        </w:tc>
      </w:tr>
      <w:tr w:rsidR="00454965" w:rsidTr="00454965">
        <w:trPr>
          <w:divId w:val="316196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965" w:rsidRDefault="0045496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965" w:rsidRDefault="00454965"/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2. Разработка и внедрение следующих услуг: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а) автоматическое выявление юридических лиц, не имеющих действующего полиса обязательного страхования;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б) возможность заключения договора страхования с правом выбора страховщика;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в) направление страхователю страхового полиса;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г) направление заявлений о страховом случае в </w:t>
            </w:r>
            <w:r>
              <w:lastRenderedPageBreak/>
              <w:t>страховые организации.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Страховые услуги в электронной форме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Июль 2024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965" w:rsidRDefault="00454965"/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Разработка предложений о приведении методики формирования страховых резервов и определения платежеспособности страховщиков (перестраховщиков) в соответствие с нормативами Solvency II.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1. Изучение и анализ международного опыта.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2. Проведение анализа национального законодательства в целях имплементации международной практики.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3. Подготовка и внесение предложений в Администрацию Президента по результатам анализа.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Аналитическая записка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Июль 2025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Ассоциация профессиональных участников страхового рынка Узбекистана,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Общество актуариев Узбекистана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Установление требования наличия полиса обязательного страхования гражданской ответственности за причинение вреда жизни, здоровью и (или) имуществу других лиц и окружающей среде в случае аварии на опасном производственном объекте при лицензировании деятельности по проектированию, строительству и эксплуатации объектов повышенного риска и потенциально опасных производств.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Внесение изменений и дополнений в Паспорт лицензирования деятельности по проектированию, строительству и эксплуатации объектов повышенного риска и потенциально опасных производств, утвержденный постановлением Кабинета Министров от 22 февраля 2022 года № 80.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Проект нормативно-правового акта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Май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строительства и жилищно-коммунального хозяйства,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Инспекция по контролю горно-добывающей, геологической и промышленной безопасности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15.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Пересмотр классификации степеней опасности видов деятельности работодателя и коэффициентов страховых тарифов обязательного страхования гражданской ответственности работодателя для определения коэффициентов и присвоения кода ОКЭД в разрезе отраслей (</w:t>
            </w:r>
            <w:proofErr w:type="spellStart"/>
            <w:r>
              <w:t>подотраслей</w:t>
            </w:r>
            <w:proofErr w:type="spellEnd"/>
            <w:r>
              <w:t>) экономики по классам профессионального риска.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Внесение изменений путем пересмотра нормативно-правовых актов, в частности: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определение коэффициентов страховых тарифов по каждому классу;</w:t>
            </w:r>
          </w:p>
          <w:p w:rsidR="00454965" w:rsidRDefault="00454965">
            <w:pPr>
              <w:pStyle w:val="a5"/>
              <w:spacing w:before="0" w:beforeAutospacing="0"/>
              <w:ind w:firstLine="152"/>
              <w:jc w:val="both"/>
            </w:pPr>
            <w:r>
              <w:t>присвоение кода ОКЭД в разрезе каждой отрасли (</w:t>
            </w:r>
            <w:proofErr w:type="spellStart"/>
            <w:r>
              <w:t>подотрасли</w:t>
            </w:r>
            <w:proofErr w:type="spellEnd"/>
            <w:r>
              <w:t>) экономики по классам профессионального риска.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Проект нормативно-правового акта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Октябрь 2024 года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Министерство занятости и сокращения бедности,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Агентство статистики,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Налоговый комитет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Критический пересмотр и обеспечение соответствия современным требованиям нормативно-правовых актов, регулирующих страховую и инвестиционную деятельность страховых организаций.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Подготовка обновленной редакции следующих ведомственных нормативно-правовых актов: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1. Положения о страховых резервах страховщиков, предусматривающего в том числе: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внедрение резерва </w:t>
            </w:r>
            <w:proofErr w:type="spellStart"/>
            <w:r>
              <w:t>аквизационных</w:t>
            </w:r>
            <w:proofErr w:type="spellEnd"/>
            <w:r>
              <w:t xml:space="preserve"> расходов для учета незаработанной части платы, выплачиваемой страховым агентам, при этом определение формирования резерва </w:t>
            </w:r>
            <w:proofErr w:type="spellStart"/>
            <w:r>
              <w:t>аквизационных</w:t>
            </w:r>
            <w:proofErr w:type="spellEnd"/>
            <w:r>
              <w:t xml:space="preserve"> </w:t>
            </w:r>
            <w:r>
              <w:lastRenderedPageBreak/>
              <w:t>расходов в полном объеме начисления после вступления в силу договора страхования и расчета пропорционально оставшейся части страхового периода;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2. Положения о платежеспособности страховщиков и перестраховщиков;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3. Положения об инвестиционной деятельности страховщика и перестраховщика;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4. Положения о порядке оказания актуарных услуг;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5. Правил внутреннего контроля по противодействию легализации доходов, полученных от преступной деятельности, финансированию терроризма и финансированию распространения оружия массового уничтожения для страховщиков и страховых посредников;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6. Положения о временной администрации страховщика;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7. Положения о квалификационны</w:t>
            </w:r>
            <w:r>
              <w:lastRenderedPageBreak/>
              <w:t>х требованиях, предъявляемых к руководителю и главному бухгалтеру страховщика, страхового брокера и их обособленных подразделений;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8. Положения о единых требованиях и стандартах предоставления перестраховочных услуг и приведение его в соответствие с современными требованиями, при этом предусмотреть перестрахование рисков бедствий природного и техногенного характера.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Проект нормативно-правового акта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В течение 2024-2025 годов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Общество актуариев Узбекистана,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Минюст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17.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Разработка и распространение пропагандистских материалов в целях популяризации страховых услуг.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1. Подготовка пропагандистских материалов по страховым услугам и их преимуществам.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2. Публикация пропагандистских материалов по страховым услугам в средствах массовой информации в целях популяризации страхования среди населения и его широкой пропаганды.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3. Проведение брифингов, конференций и практических </w:t>
            </w:r>
            <w:r>
              <w:lastRenderedPageBreak/>
              <w:t>семинаров по данному направлению.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4. Подготовка и передача в эфир просветительских программ и радиопередач об упрощенном порядке фиксации дорожно-транспортных происшествий без участия сотрудников органов внутренних дел путем оформления извещения о дорожно-транспортном происшествии (</w:t>
            </w:r>
            <w:proofErr w:type="spellStart"/>
            <w:r>
              <w:t>европротокола</w:t>
            </w:r>
            <w:proofErr w:type="spellEnd"/>
            <w:r>
              <w:t>) посредством мобильного приложения «Е-</w:t>
            </w:r>
            <w:proofErr w:type="spellStart"/>
            <w:r>
              <w:t>Sugurta</w:t>
            </w:r>
            <w:proofErr w:type="spellEnd"/>
            <w:r>
              <w:t xml:space="preserve"> </w:t>
            </w:r>
            <w:proofErr w:type="spellStart"/>
            <w:r>
              <w:t>servis</w:t>
            </w:r>
            <w:proofErr w:type="spellEnd"/>
            <w:r>
              <w:t>».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lastRenderedPageBreak/>
              <w:t>Комплекс организационных 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В течение 2024-2025 годов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АИМК,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НТРК,</w:t>
            </w:r>
          </w:p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Ассоциация профессиональных участников страхового рынка Узбекистана</w:t>
            </w:r>
          </w:p>
        </w:tc>
      </w:tr>
      <w:tr w:rsidR="00454965" w:rsidTr="00454965">
        <w:trPr>
          <w:divId w:val="31619687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IV. Совершенствование системы подготовки специалистов страхового рынка, развитие международного сотрудничества, повышение страховой культуры жителей и предпринимателей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Расширение сотрудничества с Международной ассоциацией страховых надзоров (IAIS).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Участие в мероприятиях, проводимых Международной ассоциацией страховых надзоров.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Организационные меры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Начиная с 2024 года ежегодно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Министерство иностранных дел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Установление сотрудничества в сфере страховой деятельности с аналогичными структурами зарубежных государств, международными финансовыми институтами и другими </w:t>
            </w:r>
            <w:r>
              <w:lastRenderedPageBreak/>
              <w:t>зарубежными организациями.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lastRenderedPageBreak/>
              <w:t>1. Проведение встреч и семинаров с экспертами международных финансовых институтов и других зарубежных организаций.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 xml:space="preserve">2. Внедрение практики обмена опытом с аналогичными </w:t>
            </w:r>
            <w:r>
              <w:lastRenderedPageBreak/>
              <w:t>структурами зарубежных государств.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lastRenderedPageBreak/>
              <w:t>Организационные меры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В течение 2024 — 2027 годов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НАПП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20.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Обеспечение регулярного повышения квалификации работников высших органов управления страховых организаций по страховому делу.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Повышение квалификации работников высших органов управления страховых организаций не реже одного раза в два года. При этом внедрить: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а) подготовку персонала, в частности: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работников высших органов управления — в объеме 80 академических часов;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работников органов управления среднего звена — в объеме 100 академических часов;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руководителей и работников подразделений — в объеме 120 академических часов;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ind w:firstLine="152"/>
              <w:jc w:val="both"/>
            </w:pPr>
            <w:r>
              <w:t>б) систему выделения средств на обучение и повышение квалификации работников в размере не менее 3 процентов фонда оплаты труда.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Организационные меры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В течение 2024 — 2027 годов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Министерство высшего образования, науки и инноваций,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НАПП,</w:t>
            </w:r>
          </w:p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Ассоциация профессиональных участников страхового рынка Узбекистана</w:t>
            </w:r>
          </w:p>
        </w:tc>
      </w:tr>
    </w:tbl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olor w:val="000080"/>
          <w:sz w:val="25"/>
          <w:szCs w:val="25"/>
        </w:rPr>
      </w:pPr>
      <w:r>
        <w:rPr>
          <w:rFonts w:ascii="Montserrat" w:hAnsi="Montserrat"/>
          <w:color w:val="000080"/>
          <w:sz w:val="25"/>
          <w:szCs w:val="25"/>
        </w:rPr>
        <w:t>ПРИЛОЖЕНИЕ № 2</w:t>
      </w:r>
      <w:r>
        <w:rPr>
          <w:rFonts w:ascii="Montserrat" w:hAnsi="Montserrat"/>
          <w:color w:val="000080"/>
          <w:sz w:val="25"/>
          <w:szCs w:val="25"/>
        </w:rPr>
        <w:br/>
        <w:t>к </w:t>
      </w:r>
      <w:hyperlink r:id="rId15" w:history="1">
        <w:r>
          <w:rPr>
            <w:rStyle w:val="a3"/>
            <w:rFonts w:ascii="Montserrat" w:hAnsi="Montserrat"/>
            <w:color w:val="008080"/>
            <w:sz w:val="25"/>
            <w:szCs w:val="25"/>
            <w:u w:val="none"/>
          </w:rPr>
          <w:t>постановлению</w:t>
        </w:r>
      </w:hyperlink>
      <w:r>
        <w:rPr>
          <w:rFonts w:ascii="Montserrat" w:hAnsi="Montserrat"/>
          <w:color w:val="000080"/>
          <w:sz w:val="25"/>
          <w:szCs w:val="25"/>
        </w:rPr>
        <w:t> Президента Республики Узбекистан от 1 марта 2024 года № ПП-108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  <w:r>
        <w:rPr>
          <w:rFonts w:ascii="Montserrat" w:hAnsi="Montserrat"/>
          <w:caps/>
          <w:color w:val="000080"/>
          <w:sz w:val="27"/>
          <w:szCs w:val="27"/>
        </w:rPr>
        <w:t>МИНИМАЛЬНЫЕ РАЗМЕРЫ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olor w:val="000080"/>
          <w:sz w:val="27"/>
          <w:szCs w:val="27"/>
        </w:rPr>
      </w:pPr>
      <w:r>
        <w:rPr>
          <w:rFonts w:ascii="Montserrat-Bold" w:hAnsi="Montserrat-Bold"/>
          <w:b/>
          <w:bCs/>
          <w:color w:val="000080"/>
          <w:sz w:val="27"/>
          <w:szCs w:val="27"/>
        </w:rPr>
        <w:lastRenderedPageBreak/>
        <w:t>дифференцированного уставного капитала страховщиков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3781"/>
        <w:gridCol w:w="1736"/>
        <w:gridCol w:w="1835"/>
        <w:gridCol w:w="1931"/>
      </w:tblGrid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rPr>
                <w:rFonts w:ascii="Montserrat-Bold" w:hAnsi="Montserrat-Bold"/>
                <w:b/>
                <w:bCs/>
                <w:color w:val="000080"/>
                <w:sz w:val="27"/>
                <w:szCs w:val="27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rPr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rPr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right"/>
            </w:pPr>
            <w:r>
              <w:rPr>
                <w:i/>
                <w:iCs/>
              </w:rPr>
              <w:t xml:space="preserve">в млн </w:t>
            </w:r>
            <w:proofErr w:type="spellStart"/>
            <w:r>
              <w:rPr>
                <w:i/>
                <w:iCs/>
              </w:rPr>
              <w:t>сумов</w:t>
            </w:r>
            <w:proofErr w:type="spellEnd"/>
          </w:p>
        </w:tc>
      </w:tr>
      <w:tr w:rsidR="00454965" w:rsidTr="00454965">
        <w:trPr>
          <w:divId w:val="31619687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№</w:t>
            </w:r>
          </w:p>
        </w:tc>
        <w:tc>
          <w:tcPr>
            <w:tcW w:w="1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Виды страховой деятельности</w:t>
            </w: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с 1 октября</w:t>
            </w:r>
          </w:p>
        </w:tc>
      </w:tr>
      <w:tr w:rsidR="00454965" w:rsidTr="00454965">
        <w:trPr>
          <w:divId w:val="316196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965" w:rsidRDefault="0045496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4965" w:rsidRDefault="00454965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2025 год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2027 год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rPr>
                <w:rFonts w:ascii="Montserrat-Bold" w:hAnsi="Montserrat-Bold"/>
                <w:b/>
                <w:bCs/>
              </w:rPr>
              <w:t>2029 год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Добровольное страхование в сфере общего страхования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35 000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45 000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60 000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2.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 xml:space="preserve">Обязательное </w:t>
            </w:r>
            <w:proofErr w:type="spellStart"/>
            <w:r>
              <w:t>страхованиев</w:t>
            </w:r>
            <w:proofErr w:type="spellEnd"/>
            <w:r>
              <w:t xml:space="preserve"> сфере общего страхования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50 000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75 000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100 000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3.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Добровольное страхование в сфере страхования жизни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25 000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30 000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35 000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4.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Обязательное страхование в сфере страхования жизни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40 000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45 000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50 000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5.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Исключительно перестрахование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80 000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100 000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120 000</w:t>
            </w:r>
          </w:p>
        </w:tc>
      </w:tr>
    </w:tbl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olor w:val="000080"/>
          <w:sz w:val="25"/>
          <w:szCs w:val="25"/>
        </w:rPr>
      </w:pPr>
      <w:r>
        <w:rPr>
          <w:rFonts w:ascii="Montserrat" w:hAnsi="Montserrat"/>
          <w:color w:val="000080"/>
          <w:sz w:val="25"/>
          <w:szCs w:val="25"/>
        </w:rPr>
        <w:t>ПРИЛОЖЕНИЕ № 3</w:t>
      </w:r>
      <w:r>
        <w:rPr>
          <w:rFonts w:ascii="Montserrat" w:hAnsi="Montserrat"/>
          <w:color w:val="000080"/>
          <w:sz w:val="25"/>
          <w:szCs w:val="25"/>
        </w:rPr>
        <w:br/>
        <w:t>к </w:t>
      </w:r>
      <w:hyperlink r:id="rId16" w:history="1">
        <w:r>
          <w:rPr>
            <w:rStyle w:val="a3"/>
            <w:rFonts w:ascii="Montserrat" w:hAnsi="Montserrat"/>
            <w:color w:val="008080"/>
            <w:sz w:val="25"/>
            <w:szCs w:val="25"/>
            <w:u w:val="none"/>
          </w:rPr>
          <w:t>постановлению</w:t>
        </w:r>
      </w:hyperlink>
      <w:r>
        <w:rPr>
          <w:rFonts w:ascii="Montserrat" w:hAnsi="Montserrat"/>
          <w:color w:val="000080"/>
          <w:sz w:val="25"/>
          <w:szCs w:val="25"/>
        </w:rPr>
        <w:t> Президента Республики Узбекистан от 1 марта 2024 года № ПП-108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  <w:r>
        <w:rPr>
          <w:rFonts w:ascii="Montserrat" w:hAnsi="Montserrat"/>
          <w:caps/>
          <w:color w:val="000080"/>
          <w:sz w:val="27"/>
          <w:szCs w:val="27"/>
        </w:rPr>
        <w:t>ПОРЯДОК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olor w:val="000080"/>
          <w:sz w:val="27"/>
          <w:szCs w:val="27"/>
        </w:rPr>
      </w:pPr>
      <w:r>
        <w:rPr>
          <w:rFonts w:ascii="Montserrat-Bold" w:hAnsi="Montserrat-Bold"/>
          <w:b/>
          <w:bCs/>
          <w:color w:val="000080"/>
          <w:sz w:val="27"/>
          <w:szCs w:val="27"/>
        </w:rPr>
        <w:t>определения размера и оплаты календарного взноса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1. Страховые (перестраховочные) организации ежеквартально после уведомления Национальным агентством перспективных проектов Республики Узбекистан (далее — Агентство) в течение пяти рабочих дней оплачивают календарный взнос путем перечисления денежных средств в соответствующем размере на казначейский лицевой счет Агентства.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2. Ставка календарного взноса устанавливается в размере 0,2 процента чистой страховой премии страховых (перестраховочных) организаций.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 xml:space="preserve">3. Чистые страховые премии за каждый истекший квартал рассчитываются путем вычета перестраховочных премий по исходящему перестрахованию из суммы страховочных премий по прямому страхованию и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сострахованию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(доли страховой организации, определенной договором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сострахования</w:t>
      </w:r>
      <w:proofErr w:type="spellEnd"/>
      <w:r>
        <w:rPr>
          <w:rFonts w:ascii="Montserrat" w:hAnsi="Montserrat"/>
          <w:color w:val="000000"/>
          <w:sz w:val="27"/>
          <w:szCs w:val="27"/>
        </w:rPr>
        <w:t>) и перестраховочных премий по входящему перестрахованию.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4. Средства календарного взноса в размере 80 процентов направляются на финансирование недостающей части страховых (перестраховочных) выплат или подлежащих возврату страховых премий страховщикам (застрахованным лицам, выгодоприобретателям) в случае признания банкротом страховщиков (перестраховщиков).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Оставшаяся часть суммы календарного взноса направляется на: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организацию комплекса мер по развитию страхового рынка, повышению доверия населения к страховому рынку и развитию страховой культуры в обществе, а также организацию семинаров, конференций и форумов по вопросам страховой деятельности с привлечением экспертов и специалистов международного уровня;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организацию обучения, подготовки, переподготовки и повышения квалификации, в том числе за рубежом, руководителей и работников Агентства;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покрытие расходов по привлечению отечественных и зарубежных специалистов, международных и зарубежных организаций, а также консалтинговых организаций;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финансирование текущих расходов Агентства;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lastRenderedPageBreak/>
        <w:t>покрытие затрат, связанных с осуществлением Агентством распорядительных и управленческих функций, в том числе на формирование и ведение электронных баз данных;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покрытие расходов по оплате услуг организаций и специалистов третьей стороны, связанных с разработкой, приобретением, внедрением и использованием информационных систем, а также разработкой программного обеспечения и актуализацией (обновлением) сведений, внесенных в информационные системы;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финансирование расходов в сфере информационной безопасности, включая оплату инжиниринговых и консультационных услуг, услуг обработки данных;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покрытие представительских расходов и расходов на мероприятия (подготовку видеороликов, периодических изданий, брошюр, буклетов, книг и сборников, проведение конференций, «круглых столов», семинаров и другие), направленные на улучшение деятельности Агентства;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выплату заработной платы и материальное стимулирование работников, включая премирование, выплату доплат и надбавок, а также социальное обеспечение;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выплату работникам Агентства вознаграждений за выслугу лет в сфере страхования и (или) в системе Агентства;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оказание материальной помощи.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5. Временно свободные средства календарных взносов могут размещаться на депозиты коммерческих банков.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6. Запрещается перечислять и временно снимать средства календарных взносов со счетов Агентства на цели, не предусмотренные настоящим Порядком.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olor w:val="000080"/>
          <w:sz w:val="25"/>
          <w:szCs w:val="25"/>
        </w:rPr>
      </w:pPr>
      <w:r>
        <w:rPr>
          <w:rFonts w:ascii="Montserrat" w:hAnsi="Montserrat"/>
          <w:color w:val="000080"/>
          <w:sz w:val="25"/>
          <w:szCs w:val="25"/>
        </w:rPr>
        <w:t>ПРИЛОЖЕНИЕ № 4</w:t>
      </w:r>
      <w:r>
        <w:rPr>
          <w:rFonts w:ascii="Montserrat" w:hAnsi="Montserrat"/>
          <w:color w:val="000080"/>
          <w:sz w:val="25"/>
          <w:szCs w:val="25"/>
        </w:rPr>
        <w:br/>
        <w:t>к </w:t>
      </w:r>
      <w:hyperlink r:id="rId17" w:history="1">
        <w:r>
          <w:rPr>
            <w:rStyle w:val="a3"/>
            <w:rFonts w:ascii="Montserrat" w:hAnsi="Montserrat"/>
            <w:color w:val="008080"/>
            <w:sz w:val="25"/>
            <w:szCs w:val="25"/>
            <w:u w:val="none"/>
          </w:rPr>
          <w:t>постановлению</w:t>
        </w:r>
      </w:hyperlink>
      <w:r>
        <w:rPr>
          <w:rFonts w:ascii="Montserrat" w:hAnsi="Montserrat"/>
          <w:color w:val="000080"/>
          <w:sz w:val="25"/>
          <w:szCs w:val="25"/>
        </w:rPr>
        <w:t> Президента Республики Узбекистан от 1 марта 2024 года № ПП-108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olor w:val="000080"/>
          <w:sz w:val="27"/>
          <w:szCs w:val="27"/>
        </w:rPr>
      </w:pPr>
      <w:r>
        <w:rPr>
          <w:rFonts w:ascii="Montserrat-Bold" w:hAnsi="Montserrat-Bold"/>
          <w:b/>
          <w:bCs/>
          <w:color w:val="000080"/>
          <w:sz w:val="27"/>
          <w:szCs w:val="27"/>
        </w:rPr>
        <w:t>Изменения и дополнения, вносимые в некоторые постановления Президента Республики Узбекистан и Правительства Республики Узбекистан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1. </w:t>
      </w:r>
      <w:hyperlink r:id="rId18" w:anchor="1356695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Абзац третий</w:t>
        </w:r>
      </w:hyperlink>
      <w:r>
        <w:rPr>
          <w:rFonts w:ascii="Montserrat" w:hAnsi="Montserrat"/>
          <w:color w:val="000000"/>
          <w:sz w:val="27"/>
          <w:szCs w:val="27"/>
        </w:rPr>
        <w:t> пункта 3 постановления Президента Республики Узбекистан от 21 мая 2008 года № ПП-872 «О дополнительных мерах по дальнейшему реформированию и развитию рынка страховых услуг» изложить в следующей редакции: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«кандидаты, рекомендуемые на должности руководителей и главных бухгалтеров страховщика, страхового брокера и их обособленных подразделений, назначаются (избираются) при условии их соответствия квалификационным требованиям, определенным в Положении о квалификационных требованиях, предъявляемых к руководителю и главному бухгалтеру страховщика, страхового брокера и их обособленных подразделений».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2. </w:t>
      </w:r>
      <w:hyperlink r:id="rId19" w:anchor="4460852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Абзац четвертый</w:t>
        </w:r>
      </w:hyperlink>
      <w:r>
        <w:rPr>
          <w:rFonts w:ascii="Montserrat" w:hAnsi="Montserrat"/>
          <w:color w:val="000000"/>
          <w:sz w:val="27"/>
          <w:szCs w:val="27"/>
        </w:rPr>
        <w:t> пункта 4 постановления Президента Республики Узбекистан от 2 августа 2019 года № ПП-4412 «О мерах по реформированию и обеспечению ускоренного развития страхового рынка Республики Узбекистан» изложить в следующей редакции: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 xml:space="preserve">«уполномоченный государственный орган на основе анализа применяемых страховщиками страховых тарифов, уровня удовлетворенности потребителей качеством страховых услуг, эффективности страховых продуктов устанавливает минимальный уровень страховых резервов, обеспечивающих их адекватность принимаемым рискам страхования, а также имеет право устанавливать </w:t>
      </w:r>
      <w:r>
        <w:rPr>
          <w:rFonts w:ascii="Montserrat" w:hAnsi="Montserrat"/>
          <w:color w:val="000000"/>
          <w:sz w:val="27"/>
          <w:szCs w:val="27"/>
        </w:rPr>
        <w:lastRenderedPageBreak/>
        <w:t>минимальные страховые тарифы рекомендательного характера на основании актуарных расчетов».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3. В </w:t>
      </w:r>
      <w:hyperlink r:id="rId20" w:anchor="5695867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абзаце третьем</w:t>
        </w:r>
      </w:hyperlink>
      <w:r>
        <w:rPr>
          <w:rFonts w:ascii="Montserrat" w:hAnsi="Montserrat"/>
          <w:color w:val="000000"/>
          <w:sz w:val="27"/>
          <w:szCs w:val="27"/>
        </w:rPr>
        <w:t> пункта 2 постановления Президента Республики Узбекистан от 23 октября 2021 года № ПП-5265 «О дополнительных мерах по цифровизации страхового рынка и развитию сферы страхования жизни» слова «2024 года» заменить словами «2028 года».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4. В </w:t>
      </w:r>
      <w:hyperlink r:id="rId21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постановлении</w:t>
        </w:r>
      </w:hyperlink>
      <w:r>
        <w:rPr>
          <w:rFonts w:ascii="Montserrat" w:hAnsi="Montserrat"/>
          <w:color w:val="000000"/>
          <w:sz w:val="27"/>
          <w:szCs w:val="27"/>
        </w:rPr>
        <w:t> Кабинета Министров от 24 июня 2008 года № 141 «О мерах по реализации Закона Республики Узбекистан «Об обязательном страховании гражданской ответственности владельцев транспортных средств»: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а) </w:t>
      </w:r>
      <w:hyperlink r:id="rId22" w:anchor="1367848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приложение № 2</w:t>
        </w:r>
      </w:hyperlink>
      <w:r>
        <w:rPr>
          <w:rFonts w:ascii="Montserrat" w:hAnsi="Montserrat"/>
          <w:color w:val="000000"/>
          <w:sz w:val="27"/>
          <w:szCs w:val="27"/>
        </w:rPr>
        <w:t> изложить в следующей редакции: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olor w:val="000080"/>
          <w:sz w:val="25"/>
          <w:szCs w:val="25"/>
        </w:rPr>
      </w:pPr>
      <w:r>
        <w:rPr>
          <w:rFonts w:ascii="Montserrat" w:hAnsi="Montserrat"/>
          <w:color w:val="000080"/>
          <w:sz w:val="25"/>
          <w:szCs w:val="25"/>
        </w:rPr>
        <w:t>«ПРИЛОЖЕНИЕ № 2</w:t>
      </w:r>
      <w:r>
        <w:rPr>
          <w:rFonts w:ascii="Montserrat" w:hAnsi="Montserrat"/>
          <w:color w:val="000080"/>
          <w:sz w:val="25"/>
          <w:szCs w:val="25"/>
        </w:rPr>
        <w:br/>
        <w:t>к постановлению Кабинета Министров от 24 июня 2008 года № 141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  <w:r>
        <w:rPr>
          <w:rFonts w:ascii="Montserrat" w:hAnsi="Montserrat"/>
          <w:caps/>
          <w:color w:val="000080"/>
          <w:sz w:val="27"/>
          <w:szCs w:val="27"/>
        </w:rPr>
        <w:t>СОСТАВ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olor w:val="000080"/>
          <w:sz w:val="27"/>
          <w:szCs w:val="27"/>
        </w:rPr>
      </w:pPr>
      <w:r>
        <w:rPr>
          <w:rFonts w:ascii="Montserrat-Bold" w:hAnsi="Montserrat-Bold"/>
          <w:b/>
          <w:bCs/>
          <w:color w:val="000080"/>
          <w:sz w:val="27"/>
          <w:szCs w:val="27"/>
        </w:rPr>
        <w:t>Наблюдательного совета Фонда гарантирования выплат по обязательному страхованию гражданской ответственности владельцев транспортных средств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354"/>
        <w:gridCol w:w="7259"/>
      </w:tblGrid>
      <w:tr w:rsidR="00454965" w:rsidTr="00454965">
        <w:trPr>
          <w:divId w:val="31619687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</w:pPr>
            <w:r>
              <w:t>Д.С. Максудов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—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</w:pPr>
            <w:r>
              <w:t>заместитель директора Национального агентства перспективных проектов, </w:t>
            </w:r>
            <w:r>
              <w:rPr>
                <w:i/>
                <w:iCs/>
              </w:rPr>
              <w:t>председатель Наблюдательного совета Фонда</w:t>
            </w:r>
          </w:p>
        </w:tc>
      </w:tr>
      <w:tr w:rsidR="00454965" w:rsidTr="00454965">
        <w:trPr>
          <w:divId w:val="31619687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</w:pPr>
            <w:r>
              <w:t>О.Ч. Саидов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—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</w:pPr>
            <w:r>
              <w:t>начальник Службы безопасности дорожного движения Департамента общественной безопасности МВД</w:t>
            </w:r>
          </w:p>
        </w:tc>
      </w:tr>
      <w:tr w:rsidR="00454965" w:rsidTr="00454965">
        <w:trPr>
          <w:divId w:val="31619687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</w:pPr>
            <w:r>
              <w:t>О.О. Файзиев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—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</w:pPr>
            <w:r>
              <w:t>начальник Департамента Национального агентства перспективных проектов</w:t>
            </w:r>
          </w:p>
        </w:tc>
      </w:tr>
      <w:tr w:rsidR="00454965" w:rsidTr="00454965">
        <w:trPr>
          <w:divId w:val="31619687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</w:pPr>
            <w:r>
              <w:t>К.А. </w:t>
            </w:r>
            <w:proofErr w:type="spellStart"/>
            <w:r>
              <w:t>Абдурахимов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—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</w:pPr>
            <w:r>
              <w:t>генеральный директор Ассоциации профессиональных участников страхового рынка Узбекистана</w:t>
            </w:r>
          </w:p>
        </w:tc>
      </w:tr>
      <w:tr w:rsidR="00454965" w:rsidTr="00454965">
        <w:trPr>
          <w:divId w:val="31619687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</w:pPr>
            <w:r>
              <w:t>Л.Х. Закиров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  <w:jc w:val="center"/>
            </w:pPr>
            <w:r>
              <w:t>—</w:t>
            </w:r>
          </w:p>
        </w:tc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hd w:val="clear" w:color="auto" w:fill="FFFFFF"/>
              <w:spacing w:before="0" w:beforeAutospacing="0"/>
            </w:pPr>
            <w:r>
              <w:t>директор Фонда гарантирования выплат по обязательному страхованию гражданской ответственности владельцев транспортных средств (с правом совещательного голоса), </w:t>
            </w:r>
            <w:r>
              <w:rPr>
                <w:i/>
                <w:iCs/>
              </w:rPr>
              <w:t>секретарь Наблюдательного совета Фонда</w:t>
            </w:r>
          </w:p>
        </w:tc>
      </w:tr>
    </w:tbl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339966"/>
          <w:sz w:val="22"/>
          <w:szCs w:val="22"/>
        </w:rPr>
      </w:pPr>
      <w:r>
        <w:rPr>
          <w:rFonts w:ascii="Montserrat" w:hAnsi="Montserrat"/>
          <w:color w:val="339966"/>
          <w:sz w:val="22"/>
          <w:szCs w:val="22"/>
        </w:rPr>
        <w:t>Примечание: при переходе членов Наблюдательного совета Фонда на другую работу в его состав включаются лица, вновь назначенные на эти должности»;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б) </w:t>
      </w:r>
      <w:hyperlink r:id="rId23" w:anchor="1367841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абзац второй </w:t>
        </w:r>
      </w:hyperlink>
      <w:r>
        <w:rPr>
          <w:rFonts w:ascii="Montserrat" w:hAnsi="Montserrat"/>
          <w:color w:val="000000"/>
          <w:sz w:val="27"/>
          <w:szCs w:val="27"/>
        </w:rPr>
        <w:t>примечания приложения № 3 изложить в следующей редакции: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«Наблюдательный совет Фонда имеет право вносить, при необходимости, изменения в структуру и численность дирекции Фонда».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5. В </w:t>
      </w:r>
      <w:hyperlink r:id="rId24" w:anchor="1493452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приложении № 1</w:t>
        </w:r>
      </w:hyperlink>
      <w:r>
        <w:rPr>
          <w:rFonts w:ascii="Montserrat" w:hAnsi="Montserrat"/>
          <w:color w:val="000000"/>
          <w:sz w:val="27"/>
          <w:szCs w:val="27"/>
        </w:rPr>
        <w:t> к Правилам обязательного страхования гражданской ответственности работодателя, утвержденным постановлением Кабинета Министров от 24 июня 2009 года № 177: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а) в преамбуле Договора обязательного страхования гражданской ответственности работодателя слова «Министерством финансов Республики Узбекистан» заменить словами «уполномоченным государственным органом в сфере страхования»;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б) </w:t>
      </w:r>
      <w:hyperlink r:id="rId25" w:anchor="1493636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пункт 11</w:t>
        </w:r>
      </w:hyperlink>
      <w:r>
        <w:rPr>
          <w:rFonts w:ascii="Montserrat" w:hAnsi="Montserrat"/>
          <w:color w:val="000000"/>
          <w:sz w:val="27"/>
          <w:szCs w:val="27"/>
        </w:rPr>
        <w:t> дополнить абзацем вторым следующего содержания: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«Подписывая настоящий договор страхования, работодатель выражает свое согласие на списание в бесспорном порядке страховщиком страховой премии со счета работодателя через банковское учреждение в случае неуплаты им страховой премии в течение пяти рабочих дней с момента заключения договора».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lastRenderedPageBreak/>
        <w:t>6. В </w:t>
      </w:r>
      <w:hyperlink r:id="rId26" w:anchor="2754506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приложении № 2</w:t>
        </w:r>
      </w:hyperlink>
      <w:r>
        <w:rPr>
          <w:rFonts w:ascii="Montserrat" w:hAnsi="Montserrat"/>
          <w:color w:val="000000"/>
          <w:sz w:val="27"/>
          <w:szCs w:val="27"/>
        </w:rPr>
        <w:t> к Правилам обязательного страхования гражданской ответственности перевозчика, утвержденным постановлением Кабинета Министров от 15 сентября 2015 года № 266: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а) в преамбуле Договора обязательного страхования гражданской ответственности перевозчика слова «Министерством финансов Республики Узбекистан» заменить словами «уполномоченным государственным органом в сфере страхования»;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б) пункт 12 дополнить абзацем вторым следующего содержания: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«Подписывая настоящий договор страхования, перевозчик выражает свое согласие на списание в бесспорном порядке страховщиком страховой премии со счета перевозчика через банковское учреждение в случае неуплаты им страховой премии в течение пяти рабочих дней с момента заключения договора».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7. В </w:t>
      </w:r>
      <w:hyperlink r:id="rId27" w:anchor="5872651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тексте</w:t>
        </w:r>
      </w:hyperlink>
      <w:r>
        <w:rPr>
          <w:rFonts w:ascii="Montserrat" w:hAnsi="Montserrat"/>
          <w:color w:val="000000"/>
          <w:sz w:val="27"/>
          <w:szCs w:val="27"/>
        </w:rPr>
        <w:t> на государственном языке позицию 9 приложения № 6 к Единому положению о порядке лицензирования отдельных видов деятельности посредством специальной электронной системы, утвержденному постановлением Кабинета Министров от 21 февраля 2022 года № 80, изложить в следующей редакции: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770"/>
        <w:gridCol w:w="7574"/>
      </w:tblGrid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</w:pPr>
            <w:r>
              <w:t>«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/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rPr>
                <w:sz w:val="20"/>
                <w:szCs w:val="20"/>
              </w:rPr>
            </w:pP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center"/>
            </w:pPr>
            <w:r>
              <w:t>9.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Лицензия </w:t>
            </w:r>
            <w:proofErr w:type="spellStart"/>
            <w:r>
              <w:t>талаблари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шартлари</w:t>
            </w:r>
            <w:proofErr w:type="spellEnd"/>
            <w:r>
              <w:t>: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а) </w:t>
            </w:r>
            <w:proofErr w:type="spellStart"/>
            <w:r>
              <w:t>Ўзбекистон</w:t>
            </w:r>
            <w:proofErr w:type="spellEnd"/>
            <w:r>
              <w:t xml:space="preserve"> </w:t>
            </w:r>
            <w:proofErr w:type="spellStart"/>
            <w:r>
              <w:t>Республикасининг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фаолияти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жиноий</w:t>
            </w:r>
            <w:proofErr w:type="spellEnd"/>
            <w:r>
              <w:t xml:space="preserve"> </w:t>
            </w:r>
            <w:proofErr w:type="spellStart"/>
            <w:r>
              <w:t>фаолиятдан</w:t>
            </w:r>
            <w:proofErr w:type="spellEnd"/>
            <w:r>
              <w:t xml:space="preserve"> </w:t>
            </w:r>
            <w:proofErr w:type="spellStart"/>
            <w:r>
              <w:t>олинган</w:t>
            </w:r>
            <w:proofErr w:type="spellEnd"/>
            <w:r>
              <w:t xml:space="preserve"> </w:t>
            </w:r>
            <w:proofErr w:type="spellStart"/>
            <w:r>
              <w:t>даромадларни</w:t>
            </w:r>
            <w:proofErr w:type="spellEnd"/>
            <w:r>
              <w:t xml:space="preserve"> </w:t>
            </w:r>
            <w:proofErr w:type="spellStart"/>
            <w:r>
              <w:t>легаллаштиришга</w:t>
            </w:r>
            <w:proofErr w:type="spellEnd"/>
            <w:r>
              <w:t xml:space="preserve">, </w:t>
            </w:r>
            <w:proofErr w:type="spellStart"/>
            <w:r>
              <w:t>терроризмни</w:t>
            </w:r>
            <w:proofErr w:type="spellEnd"/>
            <w:r>
              <w:t xml:space="preserve"> </w:t>
            </w:r>
            <w:proofErr w:type="spellStart"/>
            <w:r>
              <w:t>молиялаштиришга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оммавий</w:t>
            </w:r>
            <w:proofErr w:type="spellEnd"/>
            <w:r>
              <w:t xml:space="preserve"> </w:t>
            </w:r>
            <w:proofErr w:type="spellStart"/>
            <w:r>
              <w:t>қирғин</w:t>
            </w:r>
            <w:proofErr w:type="spellEnd"/>
            <w:r>
              <w:t xml:space="preserve"> </w:t>
            </w:r>
            <w:proofErr w:type="spellStart"/>
            <w:r>
              <w:t>қуролларининг</w:t>
            </w:r>
            <w:proofErr w:type="spellEnd"/>
            <w:r>
              <w:t xml:space="preserve"> </w:t>
            </w:r>
            <w:proofErr w:type="spellStart"/>
            <w:r>
              <w:t>тарқалишини</w:t>
            </w:r>
            <w:proofErr w:type="spellEnd"/>
            <w:r>
              <w:t xml:space="preserve"> </w:t>
            </w:r>
            <w:proofErr w:type="spellStart"/>
            <w:r>
              <w:t>молиялаштиришга</w:t>
            </w:r>
            <w:proofErr w:type="spellEnd"/>
            <w:r>
              <w:t xml:space="preserve"> </w:t>
            </w:r>
            <w:proofErr w:type="spellStart"/>
            <w:r>
              <w:t>қарши</w:t>
            </w:r>
            <w:proofErr w:type="spellEnd"/>
            <w:r>
              <w:t xml:space="preserve"> </w:t>
            </w:r>
            <w:proofErr w:type="spellStart"/>
            <w:r>
              <w:t>курашиш</w:t>
            </w:r>
            <w:proofErr w:type="spellEnd"/>
            <w:r>
              <w:t xml:space="preserve">, </w:t>
            </w:r>
            <w:proofErr w:type="spellStart"/>
            <w:r>
              <w:t>шунингдек</w:t>
            </w:r>
            <w:proofErr w:type="spellEnd"/>
            <w:r>
              <w:t xml:space="preserve">, </w:t>
            </w:r>
            <w:proofErr w:type="spellStart"/>
            <w:r>
              <w:t>шахсга</w:t>
            </w:r>
            <w:proofErr w:type="spellEnd"/>
            <w:r>
              <w:t xml:space="preserve"> </w:t>
            </w:r>
            <w:proofErr w:type="spellStart"/>
            <w:r>
              <w:t>доир</w:t>
            </w:r>
            <w:proofErr w:type="spellEnd"/>
            <w:r>
              <w:t xml:space="preserve"> </w:t>
            </w:r>
            <w:proofErr w:type="spellStart"/>
            <w:r>
              <w:t>маълумотларни</w:t>
            </w:r>
            <w:proofErr w:type="spellEnd"/>
            <w:r>
              <w:t xml:space="preserve"> </w:t>
            </w:r>
            <w:proofErr w:type="spellStart"/>
            <w:r>
              <w:t>сақлаш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улардан</w:t>
            </w:r>
            <w:proofErr w:type="spellEnd"/>
            <w:r>
              <w:t xml:space="preserve"> </w:t>
            </w:r>
            <w:proofErr w:type="spellStart"/>
            <w:r>
              <w:t>фойдаланиш</w:t>
            </w:r>
            <w:proofErr w:type="spellEnd"/>
            <w:r>
              <w:t xml:space="preserve"> </w:t>
            </w:r>
            <w:proofErr w:type="spellStart"/>
            <w:r>
              <w:t>тўғрисидаги</w:t>
            </w:r>
            <w:proofErr w:type="spellEnd"/>
            <w:r>
              <w:t xml:space="preserve"> </w:t>
            </w:r>
            <w:proofErr w:type="spellStart"/>
            <w:r>
              <w:t>қонунчилик</w:t>
            </w:r>
            <w:proofErr w:type="spellEnd"/>
            <w:r>
              <w:t xml:space="preserve"> </w:t>
            </w:r>
            <w:proofErr w:type="spellStart"/>
            <w:r>
              <w:t>ҳужжатларига</w:t>
            </w:r>
            <w:proofErr w:type="spellEnd"/>
            <w:r>
              <w:t xml:space="preserve"> </w:t>
            </w:r>
            <w:proofErr w:type="spellStart"/>
            <w:r>
              <w:t>риоя</w:t>
            </w:r>
            <w:proofErr w:type="spellEnd"/>
            <w:r>
              <w:t xml:space="preserve"> </w:t>
            </w:r>
            <w:proofErr w:type="spellStart"/>
            <w:r>
              <w:t>қилиш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б)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фаолиятини</w:t>
            </w:r>
            <w:proofErr w:type="spellEnd"/>
            <w:r>
              <w:t xml:space="preserve"> </w:t>
            </w: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оширишда</w:t>
            </w:r>
            <w:proofErr w:type="spellEnd"/>
            <w:r>
              <w:t xml:space="preserve"> </w:t>
            </w:r>
            <w:proofErr w:type="spellStart"/>
            <w:r>
              <w:t>олинган</w:t>
            </w:r>
            <w:proofErr w:type="spellEnd"/>
            <w:r>
              <w:t xml:space="preserve"> </w:t>
            </w:r>
            <w:proofErr w:type="spellStart"/>
            <w:r>
              <w:t>ахборотларнинг</w:t>
            </w:r>
            <w:proofErr w:type="spellEnd"/>
            <w:r>
              <w:t xml:space="preserve"> </w:t>
            </w:r>
            <w:proofErr w:type="spellStart"/>
            <w:r>
              <w:t>қонунчилик</w:t>
            </w:r>
            <w:proofErr w:type="spellEnd"/>
            <w:r>
              <w:t xml:space="preserve"> </w:t>
            </w:r>
            <w:proofErr w:type="spellStart"/>
            <w:r>
              <w:t>ҳужжатлари</w:t>
            </w:r>
            <w:proofErr w:type="spellEnd"/>
            <w:r>
              <w:t xml:space="preserve"> </w:t>
            </w:r>
            <w:proofErr w:type="spellStart"/>
            <w:r>
              <w:t>талабларига</w:t>
            </w:r>
            <w:proofErr w:type="spellEnd"/>
            <w:r>
              <w:t xml:space="preserve"> </w:t>
            </w:r>
            <w:proofErr w:type="spellStart"/>
            <w:r>
              <w:t>мувофиқ</w:t>
            </w:r>
            <w:proofErr w:type="spellEnd"/>
            <w:r>
              <w:t xml:space="preserve"> </w:t>
            </w:r>
            <w:proofErr w:type="spellStart"/>
            <w:r>
              <w:t>махфийлигини</w:t>
            </w:r>
            <w:proofErr w:type="spellEnd"/>
            <w:r>
              <w:t xml:space="preserve"> </w:t>
            </w:r>
            <w:proofErr w:type="spellStart"/>
            <w:r>
              <w:t>таъминлаш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в) </w:t>
            </w:r>
            <w:proofErr w:type="spellStart"/>
            <w:r>
              <w:t>лицензияловчи</w:t>
            </w:r>
            <w:proofErr w:type="spellEnd"/>
            <w:r>
              <w:t xml:space="preserve"> орган </w:t>
            </w:r>
            <w:proofErr w:type="spellStart"/>
            <w:r>
              <w:t>талабига</w:t>
            </w:r>
            <w:proofErr w:type="spellEnd"/>
            <w:r>
              <w:t xml:space="preserve"> </w:t>
            </w:r>
            <w:proofErr w:type="spellStart"/>
            <w:r>
              <w:t>кўра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фаолиятини</w:t>
            </w:r>
            <w:proofErr w:type="spellEnd"/>
            <w:r>
              <w:t xml:space="preserve"> </w:t>
            </w: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оширишга</w:t>
            </w:r>
            <w:proofErr w:type="spellEnd"/>
            <w:r>
              <w:t xml:space="preserve"> </w:t>
            </w:r>
            <w:proofErr w:type="spellStart"/>
            <w:r>
              <w:t>доир</w:t>
            </w:r>
            <w:proofErr w:type="spellEnd"/>
            <w:r>
              <w:t xml:space="preserve"> </w:t>
            </w:r>
            <w:proofErr w:type="spellStart"/>
            <w:r>
              <w:t>қонунчилик</w:t>
            </w:r>
            <w:proofErr w:type="spellEnd"/>
            <w:r>
              <w:t xml:space="preserve"> </w:t>
            </w:r>
            <w:proofErr w:type="spellStart"/>
            <w:r>
              <w:t>ҳужжатларида</w:t>
            </w:r>
            <w:proofErr w:type="spellEnd"/>
            <w:r>
              <w:t xml:space="preserve"> </w:t>
            </w:r>
            <w:proofErr w:type="spellStart"/>
            <w:r>
              <w:t>белгиланган</w:t>
            </w:r>
            <w:proofErr w:type="spellEnd"/>
            <w:r>
              <w:t xml:space="preserve"> </w:t>
            </w:r>
            <w:proofErr w:type="spellStart"/>
            <w:r>
              <w:t>ахборотларни</w:t>
            </w:r>
            <w:proofErr w:type="spellEnd"/>
            <w:r>
              <w:t xml:space="preserve"> </w:t>
            </w:r>
            <w:proofErr w:type="spellStart"/>
            <w:r>
              <w:t>тақдим</w:t>
            </w:r>
            <w:proofErr w:type="spellEnd"/>
            <w:r>
              <w:t xml:space="preserve"> </w:t>
            </w:r>
            <w:proofErr w:type="spellStart"/>
            <w:r>
              <w:t>этиш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г) </w:t>
            </w:r>
            <w:proofErr w:type="spellStart"/>
            <w:r>
              <w:t>қуйидаги</w:t>
            </w:r>
            <w:proofErr w:type="spellEnd"/>
            <w:r>
              <w:t xml:space="preserve"> </w:t>
            </w:r>
            <w:proofErr w:type="spellStart"/>
            <w:r>
              <w:t>шахсларни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 (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)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брокерларининг</w:t>
            </w:r>
            <w:proofErr w:type="spellEnd"/>
            <w:r>
              <w:t xml:space="preserve"> </w:t>
            </w:r>
            <w:proofErr w:type="spellStart"/>
            <w:r>
              <w:t>раҳбарлик</w:t>
            </w:r>
            <w:proofErr w:type="spellEnd"/>
            <w:r>
              <w:t xml:space="preserve"> </w:t>
            </w:r>
            <w:proofErr w:type="spellStart"/>
            <w:r>
              <w:t>лавозимларига</w:t>
            </w:r>
            <w:proofErr w:type="spellEnd"/>
            <w:r>
              <w:t xml:space="preserve"> </w:t>
            </w:r>
            <w:proofErr w:type="spellStart"/>
            <w:r>
              <w:t>тайинланишига</w:t>
            </w:r>
            <w:proofErr w:type="spellEnd"/>
            <w:r>
              <w:t xml:space="preserve"> </w:t>
            </w:r>
            <w:proofErr w:type="spellStart"/>
            <w:r>
              <w:t>йўл</w:t>
            </w:r>
            <w:proofErr w:type="spellEnd"/>
            <w:r>
              <w:t xml:space="preserve"> </w:t>
            </w:r>
            <w:proofErr w:type="spellStart"/>
            <w:r>
              <w:t>қўймаслик</w:t>
            </w:r>
            <w:proofErr w:type="spellEnd"/>
            <w:r>
              <w:t>: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proofErr w:type="spellStart"/>
            <w:r>
              <w:t>террористик</w:t>
            </w:r>
            <w:proofErr w:type="spellEnd"/>
            <w:r>
              <w:t xml:space="preserve"> </w:t>
            </w:r>
            <w:proofErr w:type="spellStart"/>
            <w:r>
              <w:t>фаолиятда</w:t>
            </w:r>
            <w:proofErr w:type="spellEnd"/>
            <w:r>
              <w:t xml:space="preserve"> </w:t>
            </w:r>
            <w:proofErr w:type="spellStart"/>
            <w:r>
              <w:t>ёки</w:t>
            </w:r>
            <w:proofErr w:type="spellEnd"/>
            <w:r>
              <w:t xml:space="preserve"> </w:t>
            </w:r>
            <w:proofErr w:type="spellStart"/>
            <w:r>
              <w:t>оммавий</w:t>
            </w:r>
            <w:proofErr w:type="spellEnd"/>
            <w:r>
              <w:t xml:space="preserve"> </w:t>
            </w:r>
            <w:proofErr w:type="spellStart"/>
            <w:r>
              <w:t>қирғин</w:t>
            </w:r>
            <w:proofErr w:type="spellEnd"/>
            <w:r>
              <w:t xml:space="preserve"> </w:t>
            </w:r>
            <w:proofErr w:type="spellStart"/>
            <w:r>
              <w:t>қуролларини</w:t>
            </w:r>
            <w:proofErr w:type="spellEnd"/>
            <w:r>
              <w:t xml:space="preserve"> </w:t>
            </w:r>
            <w:proofErr w:type="spellStart"/>
            <w:r>
              <w:t>тарқатишда</w:t>
            </w:r>
            <w:proofErr w:type="spellEnd"/>
            <w:r>
              <w:t xml:space="preserve"> </w:t>
            </w:r>
            <w:proofErr w:type="spellStart"/>
            <w:r>
              <w:t>иштирок</w:t>
            </w:r>
            <w:proofErr w:type="spellEnd"/>
            <w:r>
              <w:t xml:space="preserve"> </w:t>
            </w:r>
            <w:proofErr w:type="spellStart"/>
            <w:r>
              <w:t>этган</w:t>
            </w:r>
            <w:proofErr w:type="spellEnd"/>
            <w:r>
              <w:t xml:space="preserve"> </w:t>
            </w:r>
            <w:proofErr w:type="spellStart"/>
            <w:r>
              <w:t>ёки</w:t>
            </w:r>
            <w:proofErr w:type="spellEnd"/>
            <w:r>
              <w:t xml:space="preserve"> </w:t>
            </w:r>
            <w:proofErr w:type="spellStart"/>
            <w:r>
              <w:t>иштирок</w:t>
            </w:r>
            <w:proofErr w:type="spellEnd"/>
            <w:r>
              <w:t xml:space="preserve"> </w:t>
            </w:r>
            <w:proofErr w:type="spellStart"/>
            <w:r>
              <w:t>этишда</w:t>
            </w:r>
            <w:proofErr w:type="spellEnd"/>
            <w:r>
              <w:t xml:space="preserve"> </w:t>
            </w:r>
            <w:proofErr w:type="spellStart"/>
            <w:r>
              <w:t>гумон</w:t>
            </w:r>
            <w:proofErr w:type="spellEnd"/>
            <w:r>
              <w:t xml:space="preserve"> </w:t>
            </w:r>
            <w:proofErr w:type="spellStart"/>
            <w:r>
              <w:t>қилинаётган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proofErr w:type="spellStart"/>
            <w:r>
              <w:t>шахсга</w:t>
            </w:r>
            <w:proofErr w:type="spellEnd"/>
            <w:r>
              <w:t xml:space="preserve"> </w:t>
            </w:r>
            <w:proofErr w:type="spellStart"/>
            <w:r>
              <w:t>қарши</w:t>
            </w:r>
            <w:proofErr w:type="spellEnd"/>
            <w:r>
              <w:t xml:space="preserve">, </w:t>
            </w:r>
            <w:proofErr w:type="spellStart"/>
            <w:r>
              <w:t>жиноий</w:t>
            </w:r>
            <w:proofErr w:type="spellEnd"/>
            <w:r>
              <w:t xml:space="preserve"> </w:t>
            </w:r>
            <w:proofErr w:type="spellStart"/>
            <w:r>
              <w:t>фаолиятдан</w:t>
            </w:r>
            <w:proofErr w:type="spellEnd"/>
            <w:r>
              <w:t xml:space="preserve"> </w:t>
            </w:r>
            <w:proofErr w:type="spellStart"/>
            <w:r>
              <w:t>олинган</w:t>
            </w:r>
            <w:proofErr w:type="spellEnd"/>
            <w:r>
              <w:t xml:space="preserve"> </w:t>
            </w:r>
            <w:proofErr w:type="spellStart"/>
            <w:r>
              <w:t>даромадларни</w:t>
            </w:r>
            <w:proofErr w:type="spellEnd"/>
            <w:r>
              <w:t xml:space="preserve"> </w:t>
            </w:r>
            <w:proofErr w:type="spellStart"/>
            <w:r>
              <w:t>легаллаштириш</w:t>
            </w:r>
            <w:proofErr w:type="spellEnd"/>
            <w:r>
              <w:t xml:space="preserve">, терроризм, </w:t>
            </w:r>
            <w:proofErr w:type="spellStart"/>
            <w:r>
              <w:t>оммавий</w:t>
            </w:r>
            <w:proofErr w:type="spellEnd"/>
            <w:r>
              <w:t xml:space="preserve"> </w:t>
            </w:r>
            <w:proofErr w:type="spellStart"/>
            <w:r>
              <w:t>қирғин</w:t>
            </w:r>
            <w:proofErr w:type="spellEnd"/>
            <w:r>
              <w:t xml:space="preserve"> </w:t>
            </w:r>
            <w:proofErr w:type="spellStart"/>
            <w:r>
              <w:t>қуролларини</w:t>
            </w:r>
            <w:proofErr w:type="spellEnd"/>
            <w:r>
              <w:t xml:space="preserve"> </w:t>
            </w:r>
            <w:proofErr w:type="spellStart"/>
            <w:r>
              <w:t>тарқатиш</w:t>
            </w:r>
            <w:proofErr w:type="spellEnd"/>
            <w:r>
              <w:t xml:space="preserve">, </w:t>
            </w:r>
            <w:proofErr w:type="spellStart"/>
            <w:r>
              <w:t>уларни</w:t>
            </w:r>
            <w:proofErr w:type="spellEnd"/>
            <w:r>
              <w:t xml:space="preserve"> </w:t>
            </w:r>
            <w:proofErr w:type="spellStart"/>
            <w:r>
              <w:t>молиялаштириш</w:t>
            </w:r>
            <w:proofErr w:type="spellEnd"/>
            <w:r>
              <w:t xml:space="preserve">, </w:t>
            </w:r>
            <w:proofErr w:type="spellStart"/>
            <w:r>
              <w:t>уюшган</w:t>
            </w:r>
            <w:proofErr w:type="spellEnd"/>
            <w:r>
              <w:t xml:space="preserve"> </w:t>
            </w:r>
            <w:proofErr w:type="spellStart"/>
            <w:r>
              <w:t>жиноятчилик</w:t>
            </w:r>
            <w:proofErr w:type="spellEnd"/>
            <w:r>
              <w:t xml:space="preserve">, </w:t>
            </w:r>
            <w:proofErr w:type="spellStart"/>
            <w:r>
              <w:t>гиёҳванд</w:t>
            </w:r>
            <w:proofErr w:type="spellEnd"/>
            <w:r>
              <w:t xml:space="preserve"> </w:t>
            </w:r>
            <w:proofErr w:type="spellStart"/>
            <w:r>
              <w:t>моддалар</w:t>
            </w:r>
            <w:proofErr w:type="spellEnd"/>
            <w:r>
              <w:t xml:space="preserve"> </w:t>
            </w:r>
            <w:proofErr w:type="spellStart"/>
            <w:r>
              <w:t>ноқонуний</w:t>
            </w:r>
            <w:proofErr w:type="spellEnd"/>
            <w:r>
              <w:t xml:space="preserve"> </w:t>
            </w:r>
            <w:proofErr w:type="spellStart"/>
            <w:r>
              <w:t>савдоси</w:t>
            </w:r>
            <w:proofErr w:type="spellEnd"/>
            <w:r>
              <w:t xml:space="preserve">, коррупция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ахборот</w:t>
            </w:r>
            <w:proofErr w:type="spellEnd"/>
            <w:r>
              <w:t xml:space="preserve"> </w:t>
            </w:r>
            <w:proofErr w:type="spellStart"/>
            <w:r>
              <w:t>технологиялари</w:t>
            </w:r>
            <w:proofErr w:type="spellEnd"/>
            <w:r>
              <w:t xml:space="preserve"> </w:t>
            </w:r>
            <w:proofErr w:type="spellStart"/>
            <w:r>
              <w:t>билан</w:t>
            </w:r>
            <w:proofErr w:type="spellEnd"/>
            <w:r>
              <w:t xml:space="preserve"> </w:t>
            </w:r>
            <w:proofErr w:type="spellStart"/>
            <w:r>
              <w:t>боғлиқ</w:t>
            </w:r>
            <w:proofErr w:type="spellEnd"/>
            <w:r>
              <w:t xml:space="preserve"> </w:t>
            </w:r>
            <w:proofErr w:type="spellStart"/>
            <w:r>
              <w:t>иқтисодий</w:t>
            </w:r>
            <w:proofErr w:type="spellEnd"/>
            <w:r>
              <w:t xml:space="preserve"> </w:t>
            </w:r>
            <w:proofErr w:type="spellStart"/>
            <w:r>
              <w:t>жиноятларни</w:t>
            </w:r>
            <w:proofErr w:type="spellEnd"/>
            <w:r>
              <w:t xml:space="preserve"> </w:t>
            </w:r>
            <w:proofErr w:type="spellStart"/>
            <w:r>
              <w:t>содир</w:t>
            </w:r>
            <w:proofErr w:type="spellEnd"/>
            <w:r>
              <w:t xml:space="preserve"> </w:t>
            </w:r>
            <w:proofErr w:type="spellStart"/>
            <w:r>
              <w:t>этганлик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 xml:space="preserve"> </w:t>
            </w:r>
            <w:proofErr w:type="spellStart"/>
            <w:r>
              <w:t>судланганлиги</w:t>
            </w:r>
            <w:proofErr w:type="spellEnd"/>
            <w:r>
              <w:t xml:space="preserve"> </w:t>
            </w:r>
            <w:proofErr w:type="spellStart"/>
            <w:r>
              <w:t>олиб</w:t>
            </w:r>
            <w:proofErr w:type="spellEnd"/>
            <w:r>
              <w:t xml:space="preserve"> </w:t>
            </w:r>
            <w:proofErr w:type="spellStart"/>
            <w:r>
              <w:t>ташланмаган</w:t>
            </w:r>
            <w:proofErr w:type="spellEnd"/>
            <w:r>
              <w:t xml:space="preserve"> </w:t>
            </w:r>
            <w:proofErr w:type="spellStart"/>
            <w:r>
              <w:t>ёки</w:t>
            </w:r>
            <w:proofErr w:type="spellEnd"/>
            <w:r>
              <w:t xml:space="preserve"> </w:t>
            </w:r>
            <w:proofErr w:type="spellStart"/>
            <w:r>
              <w:t>ўталмаган</w:t>
            </w:r>
            <w:proofErr w:type="spellEnd"/>
            <w:r>
              <w:t xml:space="preserve"> </w:t>
            </w:r>
            <w:proofErr w:type="spellStart"/>
            <w:r>
              <w:t>шахслар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lastRenderedPageBreak/>
              <w:t xml:space="preserve">д) «г» </w:t>
            </w:r>
            <w:proofErr w:type="spellStart"/>
            <w:r>
              <w:t>кичик</w:t>
            </w:r>
            <w:proofErr w:type="spellEnd"/>
            <w:r>
              <w:t xml:space="preserve"> </w:t>
            </w:r>
            <w:proofErr w:type="spellStart"/>
            <w:r>
              <w:t>бандда</w:t>
            </w:r>
            <w:proofErr w:type="spellEnd"/>
            <w:r>
              <w:t xml:space="preserve"> </w:t>
            </w:r>
            <w:proofErr w:type="spellStart"/>
            <w:r>
              <w:t>белгиланган</w:t>
            </w:r>
            <w:proofErr w:type="spellEnd"/>
            <w:r>
              <w:t xml:space="preserve"> </w:t>
            </w:r>
            <w:proofErr w:type="spellStart"/>
            <w:r>
              <w:t>шахсларнинг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 (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)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брокерларининг</w:t>
            </w:r>
            <w:proofErr w:type="spellEnd"/>
            <w:r>
              <w:t xml:space="preserve"> устав </w:t>
            </w:r>
            <w:proofErr w:type="spellStart"/>
            <w:r>
              <w:t>капиталида</w:t>
            </w:r>
            <w:proofErr w:type="spellEnd"/>
            <w:r>
              <w:t xml:space="preserve"> </w:t>
            </w:r>
            <w:proofErr w:type="spellStart"/>
            <w:r>
              <w:t>иштирок</w:t>
            </w:r>
            <w:proofErr w:type="spellEnd"/>
            <w:r>
              <w:t xml:space="preserve"> </w:t>
            </w:r>
            <w:proofErr w:type="spellStart"/>
            <w:r>
              <w:t>этишига</w:t>
            </w:r>
            <w:proofErr w:type="spellEnd"/>
            <w:r>
              <w:t xml:space="preserve"> </w:t>
            </w:r>
            <w:proofErr w:type="spellStart"/>
            <w:r>
              <w:t>йўл</w:t>
            </w:r>
            <w:proofErr w:type="spellEnd"/>
            <w:r>
              <w:t xml:space="preserve"> </w:t>
            </w:r>
            <w:proofErr w:type="spellStart"/>
            <w:r>
              <w:t>қўймаслик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е) лицензия </w:t>
            </w:r>
            <w:proofErr w:type="spellStart"/>
            <w:r>
              <w:t>талабгорининг</w:t>
            </w:r>
            <w:proofErr w:type="spellEnd"/>
            <w:r>
              <w:t xml:space="preserve"> (</w:t>
            </w:r>
            <w:proofErr w:type="spellStart"/>
            <w:r>
              <w:t>лицензиатнинг</w:t>
            </w:r>
            <w:proofErr w:type="spellEnd"/>
            <w:r>
              <w:t xml:space="preserve">) </w:t>
            </w:r>
            <w:proofErr w:type="spellStart"/>
            <w:r>
              <w:t>ва</w:t>
            </w:r>
            <w:proofErr w:type="spellEnd"/>
            <w:r>
              <w:t xml:space="preserve"> улар </w:t>
            </w:r>
            <w:proofErr w:type="spellStart"/>
            <w:r>
              <w:t>алоҳида</w:t>
            </w:r>
            <w:proofErr w:type="spellEnd"/>
            <w:r>
              <w:t xml:space="preserve"> </w:t>
            </w:r>
            <w:proofErr w:type="spellStart"/>
            <w:r>
              <w:t>бўлинмаларининг</w:t>
            </w:r>
            <w:proofErr w:type="spellEnd"/>
            <w:r>
              <w:t xml:space="preserve"> </w:t>
            </w:r>
            <w:proofErr w:type="spellStart"/>
            <w:r>
              <w:t>раҳбари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бош </w:t>
            </w:r>
            <w:proofErr w:type="spellStart"/>
            <w:r>
              <w:t>бухгалтерининг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фаолиятини</w:t>
            </w:r>
            <w:proofErr w:type="spellEnd"/>
            <w:r>
              <w:t xml:space="preserve"> </w:t>
            </w:r>
            <w:proofErr w:type="spellStart"/>
            <w:r>
              <w:t>тартибга</w:t>
            </w:r>
            <w:proofErr w:type="spellEnd"/>
            <w:r>
              <w:t xml:space="preserve"> </w:t>
            </w:r>
            <w:proofErr w:type="spellStart"/>
            <w:r>
              <w:t>солиш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назорат</w:t>
            </w:r>
            <w:proofErr w:type="spellEnd"/>
            <w:r>
              <w:t xml:space="preserve"> </w:t>
            </w:r>
            <w:proofErr w:type="spellStart"/>
            <w:r>
              <w:t>қилиш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ваколатли</w:t>
            </w:r>
            <w:proofErr w:type="spellEnd"/>
            <w:r>
              <w:t xml:space="preserve"> </w:t>
            </w:r>
            <w:proofErr w:type="spellStart"/>
            <w:r>
              <w:t>давлат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томонидан</w:t>
            </w:r>
            <w:proofErr w:type="spellEnd"/>
            <w:r>
              <w:t xml:space="preserve"> </w:t>
            </w:r>
            <w:proofErr w:type="spellStart"/>
            <w:r>
              <w:t>белгиланган</w:t>
            </w:r>
            <w:proofErr w:type="spellEnd"/>
            <w:r>
              <w:t xml:space="preserve"> </w:t>
            </w:r>
            <w:proofErr w:type="spellStart"/>
            <w:r>
              <w:t>малака</w:t>
            </w:r>
            <w:proofErr w:type="spellEnd"/>
            <w:r>
              <w:t xml:space="preserve"> </w:t>
            </w:r>
            <w:proofErr w:type="spellStart"/>
            <w:r>
              <w:t>талабларига</w:t>
            </w:r>
            <w:proofErr w:type="spellEnd"/>
            <w:r>
              <w:t xml:space="preserve"> </w:t>
            </w:r>
            <w:proofErr w:type="spellStart"/>
            <w:r>
              <w:t>мувофиқлиги</w:t>
            </w:r>
            <w:proofErr w:type="spellEnd"/>
            <w:r>
              <w:t xml:space="preserve">, </w:t>
            </w:r>
            <w:proofErr w:type="spellStart"/>
            <w:r>
              <w:t>жумладан</w:t>
            </w:r>
            <w:proofErr w:type="spellEnd"/>
            <w:r>
              <w:t xml:space="preserve">, </w:t>
            </w:r>
            <w:proofErr w:type="spellStart"/>
            <w:r>
              <w:t>касбий</w:t>
            </w:r>
            <w:proofErr w:type="spellEnd"/>
            <w:r>
              <w:t xml:space="preserve"> </w:t>
            </w:r>
            <w:proofErr w:type="spellStart"/>
            <w:r>
              <w:t>кўникмалар</w:t>
            </w:r>
            <w:proofErr w:type="spellEnd"/>
            <w:r>
              <w:t xml:space="preserve">, </w:t>
            </w:r>
            <w:proofErr w:type="spellStart"/>
            <w:r>
              <w:t>билим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тажрибанинг</w:t>
            </w:r>
            <w:proofErr w:type="spellEnd"/>
            <w:r>
              <w:t xml:space="preserve"> </w:t>
            </w:r>
            <w:proofErr w:type="spellStart"/>
            <w:r>
              <w:t>корпоратив</w:t>
            </w:r>
            <w:proofErr w:type="spellEnd"/>
            <w:r>
              <w:t xml:space="preserve"> </w:t>
            </w:r>
            <w:proofErr w:type="spellStart"/>
            <w:r>
              <w:t>бошқарув</w:t>
            </w:r>
            <w:proofErr w:type="spellEnd"/>
            <w:r>
              <w:t xml:space="preserve"> </w:t>
            </w:r>
            <w:proofErr w:type="spellStart"/>
            <w:r>
              <w:t>стандартларига</w:t>
            </w:r>
            <w:proofErr w:type="spellEnd"/>
            <w:r>
              <w:t xml:space="preserve"> </w:t>
            </w:r>
            <w:proofErr w:type="spellStart"/>
            <w:r>
              <w:t>мувофиқлиги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ижобий</w:t>
            </w:r>
            <w:proofErr w:type="spellEnd"/>
            <w:r>
              <w:t xml:space="preserve"> </w:t>
            </w:r>
            <w:proofErr w:type="spellStart"/>
            <w:r>
              <w:t>ишчанлик</w:t>
            </w:r>
            <w:proofErr w:type="spellEnd"/>
            <w:r>
              <w:t xml:space="preserve"> </w:t>
            </w:r>
            <w:proofErr w:type="spellStart"/>
            <w:r>
              <w:t>обрўсига</w:t>
            </w:r>
            <w:proofErr w:type="spellEnd"/>
            <w:r>
              <w:t xml:space="preserve"> </w:t>
            </w:r>
            <w:proofErr w:type="spellStart"/>
            <w:r>
              <w:t>эга</w:t>
            </w:r>
            <w:proofErr w:type="spellEnd"/>
            <w:r>
              <w:t xml:space="preserve"> </w:t>
            </w:r>
            <w:proofErr w:type="spellStart"/>
            <w:r>
              <w:t>бўлиши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ж) лицензия </w:t>
            </w:r>
            <w:proofErr w:type="spellStart"/>
            <w:r>
              <w:t>талабгорининг</w:t>
            </w:r>
            <w:proofErr w:type="spellEnd"/>
            <w:r>
              <w:t xml:space="preserve"> (</w:t>
            </w:r>
            <w:proofErr w:type="spellStart"/>
            <w:r>
              <w:t>лицензиатнинг</w:t>
            </w:r>
            <w:proofErr w:type="spellEnd"/>
            <w:r>
              <w:t xml:space="preserve">) </w:t>
            </w:r>
            <w:proofErr w:type="spellStart"/>
            <w:r>
              <w:t>раҳбарлик</w:t>
            </w:r>
            <w:proofErr w:type="spellEnd"/>
            <w:r>
              <w:t xml:space="preserve"> </w:t>
            </w:r>
            <w:proofErr w:type="spellStart"/>
            <w:r>
              <w:t>лавозимларида</w:t>
            </w:r>
            <w:proofErr w:type="spellEnd"/>
            <w:r>
              <w:t xml:space="preserve"> </w:t>
            </w:r>
            <w:proofErr w:type="spellStart"/>
            <w:r>
              <w:t>ишловчи</w:t>
            </w:r>
            <w:proofErr w:type="spellEnd"/>
            <w:r>
              <w:t xml:space="preserve"> </w:t>
            </w:r>
            <w:proofErr w:type="spellStart"/>
            <w:r>
              <w:t>шахсларининг</w:t>
            </w:r>
            <w:proofErr w:type="spellEnd"/>
            <w:r>
              <w:t xml:space="preserve"> </w:t>
            </w:r>
            <w:proofErr w:type="spellStart"/>
            <w:r>
              <w:t>бошқа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ташкилотларида</w:t>
            </w:r>
            <w:proofErr w:type="spellEnd"/>
            <w:r>
              <w:t xml:space="preserve"> </w:t>
            </w:r>
            <w:proofErr w:type="spellStart"/>
            <w:r>
              <w:t>раҳбарлик</w:t>
            </w:r>
            <w:proofErr w:type="spellEnd"/>
            <w:r>
              <w:t xml:space="preserve"> </w:t>
            </w:r>
            <w:proofErr w:type="spellStart"/>
            <w:r>
              <w:t>лавозимларида</w:t>
            </w:r>
            <w:proofErr w:type="spellEnd"/>
            <w:r>
              <w:t xml:space="preserve"> </w:t>
            </w:r>
            <w:proofErr w:type="spellStart"/>
            <w:r>
              <w:t>ўриндошлик</w:t>
            </w:r>
            <w:proofErr w:type="spellEnd"/>
            <w:r>
              <w:t xml:space="preserve"> </w:t>
            </w:r>
            <w:proofErr w:type="spellStart"/>
            <w:r>
              <w:t>асосида</w:t>
            </w:r>
            <w:proofErr w:type="spellEnd"/>
            <w:r>
              <w:t xml:space="preserve"> </w:t>
            </w:r>
            <w:proofErr w:type="spellStart"/>
            <w:r>
              <w:t>ишлашига</w:t>
            </w:r>
            <w:proofErr w:type="spellEnd"/>
            <w:r>
              <w:t xml:space="preserve"> </w:t>
            </w:r>
            <w:proofErr w:type="spellStart"/>
            <w:r>
              <w:t>йўл</w:t>
            </w:r>
            <w:proofErr w:type="spellEnd"/>
            <w:r>
              <w:t xml:space="preserve"> </w:t>
            </w:r>
            <w:proofErr w:type="spellStart"/>
            <w:r>
              <w:t>қўймаслик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з) </w:t>
            </w:r>
            <w:proofErr w:type="spellStart"/>
            <w:r>
              <w:t>беш</w:t>
            </w:r>
            <w:proofErr w:type="spellEnd"/>
            <w:r>
              <w:t xml:space="preserve"> </w:t>
            </w:r>
            <w:proofErr w:type="spellStart"/>
            <w:r>
              <w:t>йил</w:t>
            </w:r>
            <w:proofErr w:type="spellEnd"/>
            <w:r>
              <w:t xml:space="preserve"> </w:t>
            </w:r>
            <w:proofErr w:type="spellStart"/>
            <w:r>
              <w:t>мобайнида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фаолиятини</w:t>
            </w:r>
            <w:proofErr w:type="spellEnd"/>
            <w:r>
              <w:t xml:space="preserve"> </w:t>
            </w: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оширишга</w:t>
            </w:r>
            <w:proofErr w:type="spellEnd"/>
            <w:r>
              <w:t xml:space="preserve"> </w:t>
            </w:r>
            <w:proofErr w:type="spellStart"/>
            <w:r>
              <w:t>оид</w:t>
            </w:r>
            <w:proofErr w:type="spellEnd"/>
            <w:r>
              <w:t xml:space="preserve"> </w:t>
            </w:r>
            <w:proofErr w:type="spellStart"/>
            <w:r>
              <w:t>барча</w:t>
            </w:r>
            <w:proofErr w:type="spellEnd"/>
            <w:r>
              <w:t xml:space="preserve"> </w:t>
            </w:r>
            <w:proofErr w:type="spellStart"/>
            <w:r>
              <w:t>маълумотларни</w:t>
            </w:r>
            <w:proofErr w:type="spellEnd"/>
            <w:r>
              <w:t xml:space="preserve">, </w:t>
            </w:r>
            <w:proofErr w:type="spellStart"/>
            <w:r>
              <w:t>жумладан</w:t>
            </w:r>
            <w:proofErr w:type="spellEnd"/>
            <w:r>
              <w:t xml:space="preserve"> </w:t>
            </w:r>
            <w:proofErr w:type="spellStart"/>
            <w:r>
              <w:t>иш</w:t>
            </w:r>
            <w:proofErr w:type="spellEnd"/>
            <w:r>
              <w:t xml:space="preserve"> </w:t>
            </w:r>
            <w:proofErr w:type="spellStart"/>
            <w:r>
              <w:t>ёзишмаларини</w:t>
            </w:r>
            <w:proofErr w:type="spellEnd"/>
            <w:r>
              <w:t xml:space="preserve"> </w:t>
            </w:r>
            <w:proofErr w:type="spellStart"/>
            <w:r>
              <w:t>сақлаш</w:t>
            </w:r>
            <w:proofErr w:type="spellEnd"/>
            <w:r>
              <w:t>.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proofErr w:type="spellStart"/>
            <w:r>
              <w:rPr>
                <w:rFonts w:ascii="Montserrat-Bold" w:hAnsi="Montserrat-Bold"/>
                <w:b/>
                <w:bCs/>
              </w:rPr>
              <w:t>Суғурталовчилар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(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қайта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суғурталовчилар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)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учун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қўшимча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лицензия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талаблари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ва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шартлари</w:t>
            </w:r>
            <w:proofErr w:type="spellEnd"/>
            <w:r>
              <w:rPr>
                <w:rFonts w:ascii="Montserrat-Bold" w:hAnsi="Montserrat-Bold"/>
                <w:b/>
                <w:bCs/>
              </w:rPr>
              <w:t>: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а) устав </w:t>
            </w:r>
            <w:proofErr w:type="spellStart"/>
            <w:r>
              <w:t>фондининг</w:t>
            </w:r>
            <w:proofErr w:type="spellEnd"/>
            <w:r>
              <w:t xml:space="preserve"> </w:t>
            </w:r>
            <w:proofErr w:type="spellStart"/>
            <w:r>
              <w:t>қонунчилик</w:t>
            </w:r>
            <w:proofErr w:type="spellEnd"/>
            <w:r>
              <w:t xml:space="preserve"> </w:t>
            </w:r>
            <w:proofErr w:type="spellStart"/>
            <w:r>
              <w:t>ҳужжатларида</w:t>
            </w:r>
            <w:proofErr w:type="spellEnd"/>
            <w:r>
              <w:t xml:space="preserve"> </w:t>
            </w:r>
            <w:proofErr w:type="spellStart"/>
            <w:r>
              <w:t>белгиланган</w:t>
            </w:r>
            <w:proofErr w:type="spellEnd"/>
            <w:r>
              <w:t xml:space="preserve"> </w:t>
            </w:r>
            <w:proofErr w:type="spellStart"/>
            <w:r>
              <w:t>энг</w:t>
            </w:r>
            <w:proofErr w:type="spellEnd"/>
            <w:r>
              <w:t xml:space="preserve"> </w:t>
            </w:r>
            <w:proofErr w:type="spellStart"/>
            <w:r>
              <w:t>кам</w:t>
            </w:r>
            <w:proofErr w:type="spellEnd"/>
            <w:r>
              <w:t xml:space="preserve"> </w:t>
            </w:r>
            <w:proofErr w:type="spellStart"/>
            <w:r>
              <w:t>миқдорининг</w:t>
            </w:r>
            <w:proofErr w:type="spellEnd"/>
            <w:r>
              <w:t xml:space="preserve"> </w:t>
            </w:r>
            <w:proofErr w:type="spellStart"/>
            <w:r>
              <w:t>мавжуд</w:t>
            </w:r>
            <w:proofErr w:type="spellEnd"/>
            <w:r>
              <w:t xml:space="preserve"> </w:t>
            </w:r>
            <w:proofErr w:type="spellStart"/>
            <w:r>
              <w:t>бўлиши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б) </w:t>
            </w:r>
            <w:proofErr w:type="spellStart"/>
            <w:r>
              <w:t>Ягона</w:t>
            </w:r>
            <w:proofErr w:type="spellEnd"/>
            <w:r>
              <w:t xml:space="preserve"> </w:t>
            </w:r>
            <w:proofErr w:type="spellStart"/>
            <w:r>
              <w:t>ахборот</w:t>
            </w:r>
            <w:proofErr w:type="spellEnd"/>
            <w:r>
              <w:t xml:space="preserve"> </w:t>
            </w:r>
            <w:proofErr w:type="spellStart"/>
            <w:r>
              <w:t>тизимидан</w:t>
            </w:r>
            <w:proofErr w:type="spellEnd"/>
            <w:r>
              <w:t xml:space="preserve"> </w:t>
            </w:r>
            <w:proofErr w:type="spellStart"/>
            <w:r>
              <w:t>фойдаланиш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ушбу</w:t>
            </w:r>
            <w:proofErr w:type="spellEnd"/>
            <w:r>
              <w:t xml:space="preserve"> </w:t>
            </w:r>
            <w:proofErr w:type="spellStart"/>
            <w:r>
              <w:t>тизим</w:t>
            </w:r>
            <w:proofErr w:type="spellEnd"/>
            <w:r>
              <w:t xml:space="preserve"> </w:t>
            </w:r>
            <w:proofErr w:type="spellStart"/>
            <w:r>
              <w:t>доирасида</w:t>
            </w:r>
            <w:proofErr w:type="spellEnd"/>
            <w:r>
              <w:t xml:space="preserve"> </w:t>
            </w:r>
            <w:proofErr w:type="spellStart"/>
            <w:r>
              <w:t>ўзаро</w:t>
            </w:r>
            <w:proofErr w:type="spellEnd"/>
            <w:r>
              <w:t xml:space="preserve"> </w:t>
            </w:r>
            <w:proofErr w:type="spellStart"/>
            <w:r>
              <w:t>ахборот</w:t>
            </w:r>
            <w:proofErr w:type="spellEnd"/>
            <w:r>
              <w:t xml:space="preserve"> </w:t>
            </w:r>
            <w:proofErr w:type="spellStart"/>
            <w:r>
              <w:t>алмашиш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тегишли</w:t>
            </w:r>
            <w:proofErr w:type="spellEnd"/>
            <w:r>
              <w:t xml:space="preserve"> </w:t>
            </w:r>
            <w:proofErr w:type="spellStart"/>
            <w:r>
              <w:t>келишувнинг</w:t>
            </w:r>
            <w:proofErr w:type="spellEnd"/>
            <w:r>
              <w:t xml:space="preserve"> </w:t>
            </w:r>
            <w:proofErr w:type="spellStart"/>
            <w:r>
              <w:t>мавжудлиги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в) </w:t>
            </w:r>
            <w:proofErr w:type="spellStart"/>
            <w:r>
              <w:t>қонунчилик</w:t>
            </w:r>
            <w:proofErr w:type="spellEnd"/>
            <w:r>
              <w:t xml:space="preserve"> </w:t>
            </w:r>
            <w:proofErr w:type="spellStart"/>
            <w:r>
              <w:t>талаблари</w:t>
            </w:r>
            <w:proofErr w:type="spellEnd"/>
            <w:r>
              <w:t xml:space="preserve"> </w:t>
            </w:r>
            <w:proofErr w:type="spellStart"/>
            <w:r>
              <w:t>асосида</w:t>
            </w:r>
            <w:proofErr w:type="spellEnd"/>
            <w:r>
              <w:t xml:space="preserve"> электрон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хизматлари</w:t>
            </w:r>
            <w:proofErr w:type="spellEnd"/>
            <w:r>
              <w:t xml:space="preserve"> </w:t>
            </w:r>
            <w:proofErr w:type="spellStart"/>
            <w:r>
              <w:t>кўрсатишни</w:t>
            </w:r>
            <w:proofErr w:type="spellEnd"/>
            <w:r>
              <w:t xml:space="preserve"> </w:t>
            </w:r>
            <w:proofErr w:type="spellStart"/>
            <w:r>
              <w:t>таъминлаш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 xml:space="preserve"> </w:t>
            </w:r>
            <w:proofErr w:type="spellStart"/>
            <w:r>
              <w:t>ахборот</w:t>
            </w:r>
            <w:proofErr w:type="spellEnd"/>
            <w:r>
              <w:t xml:space="preserve"> </w:t>
            </w:r>
            <w:proofErr w:type="spellStart"/>
            <w:r>
              <w:t>тизимининг</w:t>
            </w:r>
            <w:proofErr w:type="spellEnd"/>
            <w:r>
              <w:t xml:space="preserve"> </w:t>
            </w:r>
            <w:proofErr w:type="spellStart"/>
            <w:r>
              <w:t>мавжудлиги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г) </w:t>
            </w:r>
            <w:proofErr w:type="spellStart"/>
            <w:r>
              <w:t>суғуртанинг</w:t>
            </w:r>
            <w:proofErr w:type="spellEnd"/>
            <w:r>
              <w:t xml:space="preserve"> </w:t>
            </w:r>
            <w:proofErr w:type="spellStart"/>
            <w:r>
              <w:t>барча</w:t>
            </w:r>
            <w:proofErr w:type="spellEnd"/>
            <w:r>
              <w:t xml:space="preserve"> </w:t>
            </w:r>
            <w:proofErr w:type="spellStart"/>
            <w:r>
              <w:t>турлари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(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) </w:t>
            </w:r>
            <w:proofErr w:type="spellStart"/>
            <w:r>
              <w:t>шартномаларини</w:t>
            </w:r>
            <w:proofErr w:type="spellEnd"/>
            <w:r>
              <w:t xml:space="preserve"> </w:t>
            </w:r>
            <w:proofErr w:type="spellStart"/>
            <w:r>
              <w:t>Ягона</w:t>
            </w:r>
            <w:proofErr w:type="spellEnd"/>
            <w:r>
              <w:t xml:space="preserve"> </w:t>
            </w:r>
            <w:proofErr w:type="spellStart"/>
            <w:r>
              <w:t>ахборот</w:t>
            </w:r>
            <w:proofErr w:type="spellEnd"/>
            <w:r>
              <w:t xml:space="preserve"> </w:t>
            </w:r>
            <w:proofErr w:type="spellStart"/>
            <w:r>
              <w:t>тизими</w:t>
            </w:r>
            <w:proofErr w:type="spellEnd"/>
            <w:r>
              <w:t xml:space="preserve"> </w:t>
            </w:r>
            <w:proofErr w:type="spellStart"/>
            <w:r>
              <w:t>орқали</w:t>
            </w:r>
            <w:proofErr w:type="spellEnd"/>
            <w:r>
              <w:t xml:space="preserve"> </w:t>
            </w:r>
            <w:proofErr w:type="spellStart"/>
            <w:r>
              <w:t>рўйхатдан</w:t>
            </w:r>
            <w:proofErr w:type="spellEnd"/>
            <w:r>
              <w:t xml:space="preserve"> </w:t>
            </w:r>
            <w:proofErr w:type="spellStart"/>
            <w:r>
              <w:t>ўтказиш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ушбу</w:t>
            </w:r>
            <w:proofErr w:type="spellEnd"/>
            <w:r>
              <w:t xml:space="preserve"> </w:t>
            </w:r>
            <w:proofErr w:type="spellStart"/>
            <w:r>
              <w:t>тизим</w:t>
            </w:r>
            <w:proofErr w:type="spellEnd"/>
            <w:r>
              <w:t xml:space="preserve"> </w:t>
            </w:r>
            <w:proofErr w:type="spellStart"/>
            <w:r>
              <w:t>орқали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полисларини</w:t>
            </w:r>
            <w:proofErr w:type="spellEnd"/>
            <w:r>
              <w:t xml:space="preserve"> </w:t>
            </w:r>
            <w:proofErr w:type="spellStart"/>
            <w:r>
              <w:t>расмийлаштириш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д) </w:t>
            </w:r>
            <w:proofErr w:type="spellStart"/>
            <w:r>
              <w:t>акциядорлар</w:t>
            </w:r>
            <w:proofErr w:type="spellEnd"/>
            <w:r>
              <w:t xml:space="preserve"> </w:t>
            </w:r>
            <w:proofErr w:type="spellStart"/>
            <w:r>
              <w:t>бўлган</w:t>
            </w:r>
            <w:proofErr w:type="spellEnd"/>
            <w:r>
              <w:t xml:space="preserve"> </w:t>
            </w:r>
            <w:proofErr w:type="spellStart"/>
            <w:r>
              <w:t>юридик</w:t>
            </w:r>
            <w:proofErr w:type="spellEnd"/>
            <w:r>
              <w:t xml:space="preserve"> </w:t>
            </w:r>
            <w:proofErr w:type="spellStart"/>
            <w:r>
              <w:t>шахсларнинг</w:t>
            </w:r>
            <w:proofErr w:type="spellEnd"/>
            <w:r>
              <w:t xml:space="preserve"> </w:t>
            </w:r>
            <w:proofErr w:type="spellStart"/>
            <w:r>
              <w:t>ҳаддан</w:t>
            </w:r>
            <w:proofErr w:type="spellEnd"/>
            <w:r>
              <w:t xml:space="preserve"> </w:t>
            </w:r>
            <w:proofErr w:type="spellStart"/>
            <w:r>
              <w:t>ташқари</w:t>
            </w:r>
            <w:proofErr w:type="spellEnd"/>
            <w:r>
              <w:t xml:space="preserve"> (потенциал </w:t>
            </w:r>
            <w:proofErr w:type="spellStart"/>
            <w:r>
              <w:t>олувчидан</w:t>
            </w:r>
            <w:proofErr w:type="spellEnd"/>
            <w:r>
              <w:t xml:space="preserve"> </w:t>
            </w:r>
            <w:proofErr w:type="spellStart"/>
            <w:r>
              <w:t>охирги</w:t>
            </w:r>
            <w:proofErr w:type="spellEnd"/>
            <w:r>
              <w:t xml:space="preserve"> бенефициар </w:t>
            </w:r>
            <w:proofErr w:type="spellStart"/>
            <w:r>
              <w:t>мулкдоргача</w:t>
            </w:r>
            <w:proofErr w:type="spellEnd"/>
            <w:r>
              <w:t xml:space="preserve"> </w:t>
            </w:r>
            <w:proofErr w:type="spellStart"/>
            <w:r>
              <w:t>учта</w:t>
            </w:r>
            <w:proofErr w:type="spellEnd"/>
            <w:r>
              <w:t xml:space="preserve"> </w:t>
            </w:r>
            <w:proofErr w:type="spellStart"/>
            <w:r>
              <w:t>поғонадан</w:t>
            </w:r>
            <w:proofErr w:type="spellEnd"/>
            <w:r>
              <w:t xml:space="preserve"> </w:t>
            </w:r>
            <w:proofErr w:type="spellStart"/>
            <w:r>
              <w:t>кўп</w:t>
            </w:r>
            <w:proofErr w:type="spellEnd"/>
            <w:r>
              <w:t xml:space="preserve">) </w:t>
            </w:r>
            <w:proofErr w:type="spellStart"/>
            <w:r>
              <w:t>даражаларга</w:t>
            </w:r>
            <w:proofErr w:type="spellEnd"/>
            <w:r>
              <w:t xml:space="preserve"> </w:t>
            </w:r>
            <w:proofErr w:type="spellStart"/>
            <w:r>
              <w:t>табақалаштирилиши</w:t>
            </w:r>
            <w:proofErr w:type="spellEnd"/>
            <w:r>
              <w:t xml:space="preserve"> </w:t>
            </w:r>
            <w:proofErr w:type="spellStart"/>
            <w:r>
              <w:t>мавжуд</w:t>
            </w:r>
            <w:proofErr w:type="spellEnd"/>
            <w:r>
              <w:t xml:space="preserve"> </w:t>
            </w:r>
            <w:proofErr w:type="spellStart"/>
            <w:r>
              <w:t>бўлмаслиги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е) </w:t>
            </w:r>
            <w:proofErr w:type="spellStart"/>
            <w:r>
              <w:t>Қорақалпоғистон</w:t>
            </w:r>
            <w:proofErr w:type="spellEnd"/>
            <w:r>
              <w:t xml:space="preserve"> </w:t>
            </w:r>
            <w:proofErr w:type="spellStart"/>
            <w:r>
              <w:t>Республикасида</w:t>
            </w:r>
            <w:proofErr w:type="spellEnd"/>
            <w:r>
              <w:t xml:space="preserve">, </w:t>
            </w:r>
            <w:proofErr w:type="spellStart"/>
            <w:r>
              <w:t>барча</w:t>
            </w:r>
            <w:proofErr w:type="spellEnd"/>
            <w:r>
              <w:t xml:space="preserve"> </w:t>
            </w:r>
            <w:proofErr w:type="spellStart"/>
            <w:r>
              <w:t>вилоятлар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шаҳрида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шартномаларини</w:t>
            </w:r>
            <w:proofErr w:type="spellEnd"/>
            <w:r>
              <w:t xml:space="preserve"> </w:t>
            </w:r>
            <w:proofErr w:type="spellStart"/>
            <w:r>
              <w:t>тузиш</w:t>
            </w:r>
            <w:proofErr w:type="spellEnd"/>
            <w:r>
              <w:t xml:space="preserve">, </w:t>
            </w:r>
            <w:proofErr w:type="spellStart"/>
            <w:r>
              <w:t>жабрланувчи</w:t>
            </w:r>
            <w:proofErr w:type="spellEnd"/>
            <w:r>
              <w:t xml:space="preserve"> (</w:t>
            </w:r>
            <w:proofErr w:type="spellStart"/>
            <w:r>
              <w:t>унинг</w:t>
            </w:r>
            <w:proofErr w:type="spellEnd"/>
            <w:r>
              <w:t xml:space="preserve"> </w:t>
            </w:r>
            <w:proofErr w:type="spellStart"/>
            <w:r>
              <w:t>меросхўри</w:t>
            </w:r>
            <w:proofErr w:type="spellEnd"/>
            <w:r>
              <w:t xml:space="preserve"> </w:t>
            </w:r>
            <w:proofErr w:type="spellStart"/>
            <w:r>
              <w:t>ёки</w:t>
            </w:r>
            <w:proofErr w:type="spellEnd"/>
            <w:r>
              <w:t xml:space="preserve"> </w:t>
            </w:r>
            <w:proofErr w:type="spellStart"/>
            <w:r>
              <w:t>ҳуқуқий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вориси</w:t>
            </w:r>
            <w:proofErr w:type="spellEnd"/>
            <w:r>
              <w:t>)</w:t>
            </w:r>
            <w:proofErr w:type="spellStart"/>
            <w:r>
              <w:t>нинг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тўловлари</w:t>
            </w:r>
            <w:proofErr w:type="spellEnd"/>
            <w:r>
              <w:t xml:space="preserve"> </w:t>
            </w:r>
            <w:proofErr w:type="spellStart"/>
            <w:r>
              <w:t>тўғрисидаги</w:t>
            </w:r>
            <w:proofErr w:type="spellEnd"/>
            <w:r>
              <w:t xml:space="preserve"> </w:t>
            </w:r>
            <w:proofErr w:type="spellStart"/>
            <w:r>
              <w:t>талабларини</w:t>
            </w:r>
            <w:proofErr w:type="spellEnd"/>
            <w:r>
              <w:t xml:space="preserve"> </w:t>
            </w:r>
            <w:proofErr w:type="spellStart"/>
            <w:r>
              <w:t>кўриб</w:t>
            </w:r>
            <w:proofErr w:type="spellEnd"/>
            <w:r>
              <w:t xml:space="preserve"> </w:t>
            </w:r>
            <w:proofErr w:type="spellStart"/>
            <w:r>
              <w:t>чиқиш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тўловларини</w:t>
            </w:r>
            <w:proofErr w:type="spellEnd"/>
            <w:r>
              <w:t xml:space="preserve"> </w:t>
            </w: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ошириш</w:t>
            </w:r>
            <w:proofErr w:type="spellEnd"/>
            <w:r>
              <w:t xml:space="preserve"> </w:t>
            </w:r>
            <w:proofErr w:type="spellStart"/>
            <w:r>
              <w:t>ваколати</w:t>
            </w:r>
            <w:proofErr w:type="spellEnd"/>
            <w:r>
              <w:t xml:space="preserve"> </w:t>
            </w:r>
            <w:proofErr w:type="spellStart"/>
            <w:r>
              <w:t>берилган</w:t>
            </w:r>
            <w:proofErr w:type="spellEnd"/>
            <w:r>
              <w:t xml:space="preserve"> </w:t>
            </w:r>
            <w:proofErr w:type="spellStart"/>
            <w:r>
              <w:t>ўз</w:t>
            </w:r>
            <w:proofErr w:type="spellEnd"/>
            <w:r>
              <w:t xml:space="preserve"> </w:t>
            </w:r>
            <w:proofErr w:type="spellStart"/>
            <w:r>
              <w:t>филиалларига</w:t>
            </w:r>
            <w:proofErr w:type="spellEnd"/>
            <w:r>
              <w:t xml:space="preserve"> </w:t>
            </w:r>
            <w:proofErr w:type="spellStart"/>
            <w:r>
              <w:t>эга</w:t>
            </w:r>
            <w:proofErr w:type="spellEnd"/>
            <w:r>
              <w:t xml:space="preserve"> </w:t>
            </w:r>
            <w:proofErr w:type="spellStart"/>
            <w:r>
              <w:t>бўлиши</w:t>
            </w:r>
            <w:proofErr w:type="spellEnd"/>
            <w:r>
              <w:t xml:space="preserve"> — транспорт </w:t>
            </w:r>
            <w:proofErr w:type="spellStart"/>
            <w:r>
              <w:t>воситалари</w:t>
            </w:r>
            <w:proofErr w:type="spellEnd"/>
            <w:r>
              <w:t xml:space="preserve"> </w:t>
            </w:r>
            <w:proofErr w:type="spellStart"/>
            <w:r>
              <w:t>эгаларининг</w:t>
            </w:r>
            <w:proofErr w:type="spellEnd"/>
            <w:r>
              <w:t xml:space="preserve"> </w:t>
            </w:r>
            <w:proofErr w:type="spellStart"/>
            <w:r>
              <w:t>фуқаролик</w:t>
            </w:r>
            <w:proofErr w:type="spellEnd"/>
            <w:r>
              <w:t xml:space="preserve"> </w:t>
            </w:r>
            <w:proofErr w:type="spellStart"/>
            <w:r>
              <w:t>жавобгарлигини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қилувчи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ж) </w:t>
            </w:r>
            <w:proofErr w:type="spellStart"/>
            <w:r>
              <w:t>суғурталовчининг</w:t>
            </w:r>
            <w:proofErr w:type="spellEnd"/>
            <w:r>
              <w:t xml:space="preserve"> Транспорт </w:t>
            </w:r>
            <w:proofErr w:type="spellStart"/>
            <w:r>
              <w:t>воситалари</w:t>
            </w:r>
            <w:proofErr w:type="spellEnd"/>
            <w:r>
              <w:t xml:space="preserve"> </w:t>
            </w:r>
            <w:proofErr w:type="spellStart"/>
            <w:r>
              <w:t>эгаларининг</w:t>
            </w:r>
            <w:proofErr w:type="spellEnd"/>
            <w:r>
              <w:t xml:space="preserve"> </w:t>
            </w:r>
            <w:proofErr w:type="spellStart"/>
            <w:r>
              <w:t>фуқаролик</w:t>
            </w:r>
            <w:proofErr w:type="spellEnd"/>
            <w:r>
              <w:t xml:space="preserve"> </w:t>
            </w:r>
            <w:proofErr w:type="spellStart"/>
            <w:r>
              <w:t>жавобгарлигини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қилиш</w:t>
            </w:r>
            <w:proofErr w:type="spellEnd"/>
            <w:r>
              <w:t xml:space="preserve"> </w:t>
            </w:r>
            <w:proofErr w:type="spellStart"/>
            <w:r>
              <w:t>бўйича</w:t>
            </w:r>
            <w:proofErr w:type="spellEnd"/>
            <w:r>
              <w:t xml:space="preserve"> </w:t>
            </w:r>
            <w:proofErr w:type="spellStart"/>
            <w:r>
              <w:t>тўловларни</w:t>
            </w:r>
            <w:proofErr w:type="spellEnd"/>
            <w:r>
              <w:t xml:space="preserve"> </w:t>
            </w:r>
            <w:proofErr w:type="spellStart"/>
            <w:r>
              <w:t>кафолатлаш</w:t>
            </w:r>
            <w:proofErr w:type="spellEnd"/>
            <w:r>
              <w:t xml:space="preserve"> </w:t>
            </w:r>
            <w:proofErr w:type="spellStart"/>
            <w:r>
              <w:t>жамғармаси</w:t>
            </w:r>
            <w:proofErr w:type="spellEnd"/>
            <w:r>
              <w:t xml:space="preserve"> </w:t>
            </w:r>
            <w:proofErr w:type="spellStart"/>
            <w:r>
              <w:t>билан</w:t>
            </w:r>
            <w:proofErr w:type="spellEnd"/>
            <w:r>
              <w:t xml:space="preserve"> </w:t>
            </w:r>
            <w:proofErr w:type="spellStart"/>
            <w:r>
              <w:t>унга</w:t>
            </w:r>
            <w:proofErr w:type="spellEnd"/>
            <w:r>
              <w:t xml:space="preserve"> </w:t>
            </w:r>
            <w:proofErr w:type="spellStart"/>
            <w:r>
              <w:t>аъзолик</w:t>
            </w:r>
            <w:proofErr w:type="spellEnd"/>
            <w:r>
              <w:t xml:space="preserve"> </w:t>
            </w:r>
            <w:proofErr w:type="spellStart"/>
            <w:r>
              <w:t>тўғрисидаги</w:t>
            </w:r>
            <w:proofErr w:type="spellEnd"/>
            <w:r>
              <w:t xml:space="preserve"> </w:t>
            </w:r>
            <w:proofErr w:type="spellStart"/>
            <w:r>
              <w:t>ёзма</w:t>
            </w:r>
            <w:proofErr w:type="spellEnd"/>
            <w:r>
              <w:t xml:space="preserve"> </w:t>
            </w:r>
            <w:proofErr w:type="spellStart"/>
            <w:r>
              <w:t>битимнинг</w:t>
            </w:r>
            <w:proofErr w:type="spellEnd"/>
            <w:r>
              <w:t xml:space="preserve"> </w:t>
            </w:r>
            <w:proofErr w:type="spellStart"/>
            <w:r>
              <w:t>мавжуд</w:t>
            </w:r>
            <w:proofErr w:type="spellEnd"/>
            <w:r>
              <w:t xml:space="preserve"> </w:t>
            </w:r>
            <w:proofErr w:type="spellStart"/>
            <w:r>
              <w:t>бўлиши</w:t>
            </w:r>
            <w:proofErr w:type="spellEnd"/>
            <w:r>
              <w:t xml:space="preserve"> — транспорт </w:t>
            </w:r>
            <w:proofErr w:type="spellStart"/>
            <w:r>
              <w:t>воситалари</w:t>
            </w:r>
            <w:proofErr w:type="spellEnd"/>
            <w:r>
              <w:t xml:space="preserve"> </w:t>
            </w:r>
            <w:proofErr w:type="spellStart"/>
            <w:r>
              <w:t>эгаларининг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фуқаролик</w:t>
            </w:r>
            <w:proofErr w:type="spellEnd"/>
            <w:r>
              <w:t xml:space="preserve"> </w:t>
            </w:r>
            <w:proofErr w:type="spellStart"/>
            <w:r>
              <w:t>жавобгарлигини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қилувчи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з) </w:t>
            </w:r>
            <w:proofErr w:type="spellStart"/>
            <w:r>
              <w:t>Қорақалпоғистон</w:t>
            </w:r>
            <w:proofErr w:type="spellEnd"/>
            <w:r>
              <w:t xml:space="preserve"> </w:t>
            </w:r>
            <w:proofErr w:type="spellStart"/>
            <w:r>
              <w:t>Республикасида</w:t>
            </w:r>
            <w:proofErr w:type="spellEnd"/>
            <w:r>
              <w:t xml:space="preserve">, </w:t>
            </w:r>
            <w:proofErr w:type="spellStart"/>
            <w:r>
              <w:t>барча</w:t>
            </w:r>
            <w:proofErr w:type="spellEnd"/>
            <w:r>
              <w:t xml:space="preserve"> </w:t>
            </w:r>
            <w:proofErr w:type="spellStart"/>
            <w:r>
              <w:t>вилоятлар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шаҳрида</w:t>
            </w:r>
            <w:proofErr w:type="spellEnd"/>
            <w:r>
              <w:t xml:space="preserve"> </w:t>
            </w:r>
            <w:proofErr w:type="spellStart"/>
            <w:r>
              <w:t>иш</w:t>
            </w:r>
            <w:proofErr w:type="spellEnd"/>
            <w:r>
              <w:t xml:space="preserve"> </w:t>
            </w:r>
            <w:proofErr w:type="spellStart"/>
            <w:r>
              <w:t>берувчининг</w:t>
            </w:r>
            <w:proofErr w:type="spellEnd"/>
            <w:r>
              <w:t xml:space="preserve"> </w:t>
            </w:r>
            <w:proofErr w:type="spellStart"/>
            <w:r>
              <w:t>фуқаролик</w:t>
            </w:r>
            <w:proofErr w:type="spellEnd"/>
            <w:r>
              <w:t xml:space="preserve"> </w:t>
            </w:r>
            <w:proofErr w:type="spellStart"/>
            <w:r>
              <w:t>жавобгарлигини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қилиш</w:t>
            </w:r>
            <w:proofErr w:type="spellEnd"/>
            <w:r>
              <w:t xml:space="preserve"> </w:t>
            </w:r>
            <w:proofErr w:type="spellStart"/>
            <w:r>
              <w:t>шартномалари</w:t>
            </w:r>
            <w:proofErr w:type="spellEnd"/>
            <w:r>
              <w:t xml:space="preserve"> </w:t>
            </w:r>
            <w:proofErr w:type="spellStart"/>
            <w:r>
              <w:t>ёки</w:t>
            </w:r>
            <w:proofErr w:type="spellEnd"/>
            <w:r>
              <w:t xml:space="preserve"> </w:t>
            </w:r>
            <w:proofErr w:type="spellStart"/>
            <w:r>
              <w:t>аннуитетлар</w:t>
            </w:r>
            <w:proofErr w:type="spellEnd"/>
            <w:r>
              <w:t xml:space="preserve"> </w:t>
            </w:r>
            <w:proofErr w:type="spellStart"/>
            <w:r>
              <w:t>шартномаси</w:t>
            </w:r>
            <w:proofErr w:type="spellEnd"/>
            <w:r>
              <w:t xml:space="preserve"> </w:t>
            </w:r>
            <w:proofErr w:type="spellStart"/>
            <w:r>
              <w:t>тузиш</w:t>
            </w:r>
            <w:proofErr w:type="spellEnd"/>
            <w:r>
              <w:t xml:space="preserve">, </w:t>
            </w:r>
            <w:proofErr w:type="spellStart"/>
            <w:r>
              <w:t>иш</w:t>
            </w:r>
            <w:proofErr w:type="spellEnd"/>
            <w:r>
              <w:t xml:space="preserve"> </w:t>
            </w:r>
            <w:proofErr w:type="spellStart"/>
            <w:r>
              <w:t>берувчилар</w:t>
            </w:r>
            <w:proofErr w:type="spellEnd"/>
            <w:r>
              <w:t xml:space="preserve"> (</w:t>
            </w:r>
            <w:proofErr w:type="spellStart"/>
            <w:r>
              <w:t>ёки</w:t>
            </w:r>
            <w:proofErr w:type="spellEnd"/>
            <w:r>
              <w:t xml:space="preserve">) </w:t>
            </w:r>
            <w:proofErr w:type="spellStart"/>
            <w:r>
              <w:t>жабрланувчилар</w:t>
            </w:r>
            <w:proofErr w:type="spellEnd"/>
            <w:r>
              <w:t xml:space="preserve"> </w:t>
            </w:r>
            <w:proofErr w:type="spellStart"/>
            <w:r>
              <w:t>ёхуд</w:t>
            </w:r>
            <w:proofErr w:type="spellEnd"/>
            <w:r>
              <w:t xml:space="preserve"> </w:t>
            </w:r>
            <w:proofErr w:type="spellStart"/>
            <w:r>
              <w:t>наф</w:t>
            </w:r>
            <w:proofErr w:type="spellEnd"/>
            <w:r>
              <w:t xml:space="preserve"> </w:t>
            </w:r>
            <w:proofErr w:type="spellStart"/>
            <w:r>
              <w:t>олувчиларнинг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товонини</w:t>
            </w:r>
            <w:proofErr w:type="spellEnd"/>
            <w:r>
              <w:t xml:space="preserve"> </w:t>
            </w:r>
            <w:proofErr w:type="spellStart"/>
            <w:r>
              <w:t>тўлаш</w:t>
            </w:r>
            <w:proofErr w:type="spellEnd"/>
            <w:r>
              <w:t xml:space="preserve"> </w:t>
            </w:r>
            <w:proofErr w:type="spellStart"/>
            <w:r>
              <w:t>тўғрисидаги</w:t>
            </w:r>
            <w:proofErr w:type="spellEnd"/>
            <w:r>
              <w:t xml:space="preserve"> </w:t>
            </w:r>
            <w:proofErr w:type="spellStart"/>
            <w:r>
              <w:t>талабларини</w:t>
            </w:r>
            <w:proofErr w:type="spellEnd"/>
            <w:r>
              <w:t xml:space="preserve"> </w:t>
            </w:r>
            <w:proofErr w:type="spellStart"/>
            <w:r>
              <w:t>кўриб</w:t>
            </w:r>
            <w:proofErr w:type="spellEnd"/>
            <w:r>
              <w:t xml:space="preserve"> </w:t>
            </w:r>
            <w:proofErr w:type="spellStart"/>
            <w:r>
              <w:t>чиқиш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тўловларини</w:t>
            </w:r>
            <w:proofErr w:type="spellEnd"/>
            <w:r>
              <w:t xml:space="preserve"> </w:t>
            </w: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ошириш</w:t>
            </w:r>
            <w:proofErr w:type="spellEnd"/>
            <w:r>
              <w:t xml:space="preserve"> </w:t>
            </w:r>
            <w:proofErr w:type="spellStart"/>
            <w:r>
              <w:t>ваколатига</w:t>
            </w:r>
            <w:proofErr w:type="spellEnd"/>
            <w:r>
              <w:t xml:space="preserve"> </w:t>
            </w:r>
            <w:proofErr w:type="spellStart"/>
            <w:r>
              <w:t>эга</w:t>
            </w:r>
            <w:proofErr w:type="spellEnd"/>
            <w:r>
              <w:t xml:space="preserve"> </w:t>
            </w:r>
            <w:proofErr w:type="spellStart"/>
            <w:r>
              <w:t>бўлган</w:t>
            </w:r>
            <w:proofErr w:type="spellEnd"/>
            <w:r>
              <w:t xml:space="preserve"> </w:t>
            </w:r>
            <w:proofErr w:type="spellStart"/>
            <w:r>
              <w:t>ўз</w:t>
            </w:r>
            <w:proofErr w:type="spellEnd"/>
            <w:r>
              <w:t xml:space="preserve"> </w:t>
            </w:r>
            <w:proofErr w:type="spellStart"/>
            <w:r>
              <w:t>филиаллари</w:t>
            </w:r>
            <w:proofErr w:type="spellEnd"/>
            <w:r>
              <w:t xml:space="preserve"> </w:t>
            </w:r>
            <w:proofErr w:type="spellStart"/>
            <w:r>
              <w:t>мавжуд</w:t>
            </w:r>
            <w:proofErr w:type="spellEnd"/>
            <w:r>
              <w:t xml:space="preserve"> </w:t>
            </w:r>
            <w:proofErr w:type="spellStart"/>
            <w:r>
              <w:t>бўлиши</w:t>
            </w:r>
            <w:proofErr w:type="spellEnd"/>
            <w:r>
              <w:t xml:space="preserve"> — </w:t>
            </w:r>
            <w:proofErr w:type="spellStart"/>
            <w:r>
              <w:t>иш</w:t>
            </w:r>
            <w:proofErr w:type="spellEnd"/>
            <w:r>
              <w:t xml:space="preserve"> </w:t>
            </w:r>
            <w:proofErr w:type="spellStart"/>
            <w:r>
              <w:t>берувчининг</w:t>
            </w:r>
            <w:proofErr w:type="spellEnd"/>
            <w:r>
              <w:t xml:space="preserve"> </w:t>
            </w:r>
            <w:proofErr w:type="spellStart"/>
            <w:r>
              <w:t>фуқаролик</w:t>
            </w:r>
            <w:proofErr w:type="spellEnd"/>
            <w:r>
              <w:t xml:space="preserve"> </w:t>
            </w:r>
            <w:proofErr w:type="spellStart"/>
            <w:r>
              <w:t>жавобгарлигини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и) </w:t>
            </w:r>
            <w:proofErr w:type="spellStart"/>
            <w:r>
              <w:t>Қорақалпоғистон</w:t>
            </w:r>
            <w:proofErr w:type="spellEnd"/>
            <w:r>
              <w:t xml:space="preserve"> </w:t>
            </w:r>
            <w:proofErr w:type="spellStart"/>
            <w:r>
              <w:t>Республикасида</w:t>
            </w:r>
            <w:proofErr w:type="spellEnd"/>
            <w:r>
              <w:t xml:space="preserve">, </w:t>
            </w:r>
            <w:proofErr w:type="spellStart"/>
            <w:r>
              <w:t>вилоятлар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Тошкент</w:t>
            </w:r>
            <w:proofErr w:type="spellEnd"/>
            <w:r>
              <w:t xml:space="preserve"> </w:t>
            </w:r>
            <w:proofErr w:type="spellStart"/>
            <w:r>
              <w:t>шаҳрида</w:t>
            </w:r>
            <w:proofErr w:type="spellEnd"/>
            <w:r>
              <w:t xml:space="preserve"> </w:t>
            </w:r>
            <w:proofErr w:type="spellStart"/>
            <w:r>
              <w:t>ташувчининг</w:t>
            </w:r>
            <w:proofErr w:type="spellEnd"/>
            <w:r>
              <w:t xml:space="preserve"> </w:t>
            </w:r>
            <w:proofErr w:type="spellStart"/>
            <w:r>
              <w:t>фуқаролик</w:t>
            </w:r>
            <w:proofErr w:type="spellEnd"/>
            <w:r>
              <w:t xml:space="preserve"> </w:t>
            </w:r>
            <w:proofErr w:type="spellStart"/>
            <w:r>
              <w:t>жавобгарлигини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қилиш</w:t>
            </w:r>
            <w:proofErr w:type="spellEnd"/>
            <w:r>
              <w:t xml:space="preserve"> </w:t>
            </w:r>
            <w:proofErr w:type="spellStart"/>
            <w:r>
              <w:t>шартномасини</w:t>
            </w:r>
            <w:proofErr w:type="spellEnd"/>
            <w:r>
              <w:t xml:space="preserve"> </w:t>
            </w:r>
            <w:proofErr w:type="spellStart"/>
            <w:r>
              <w:t>тузишга</w:t>
            </w:r>
            <w:proofErr w:type="spellEnd"/>
            <w:r>
              <w:t xml:space="preserve">, </w:t>
            </w:r>
            <w:proofErr w:type="spellStart"/>
            <w:r>
              <w:t>ташувчилар</w:t>
            </w:r>
            <w:proofErr w:type="spellEnd"/>
            <w:r>
              <w:t xml:space="preserve">, </w:t>
            </w:r>
            <w:proofErr w:type="spellStart"/>
            <w:r>
              <w:t>жабрланувчилар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наф</w:t>
            </w:r>
            <w:proofErr w:type="spellEnd"/>
            <w:r>
              <w:t xml:space="preserve"> </w:t>
            </w:r>
            <w:proofErr w:type="spellStart"/>
            <w:r>
              <w:t>олувчиларнинг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товони</w:t>
            </w:r>
            <w:proofErr w:type="spellEnd"/>
            <w:r>
              <w:t xml:space="preserve"> </w:t>
            </w:r>
            <w:proofErr w:type="spellStart"/>
            <w:r>
              <w:t>ҳақидаги</w:t>
            </w:r>
            <w:proofErr w:type="spellEnd"/>
            <w:r>
              <w:t xml:space="preserve"> </w:t>
            </w:r>
            <w:proofErr w:type="spellStart"/>
            <w:r>
              <w:t>талабларини</w:t>
            </w:r>
            <w:proofErr w:type="spellEnd"/>
            <w:r>
              <w:t xml:space="preserve"> </w:t>
            </w:r>
            <w:proofErr w:type="spellStart"/>
            <w:r>
              <w:t>кўриб</w:t>
            </w:r>
            <w:proofErr w:type="spellEnd"/>
            <w:r>
              <w:t xml:space="preserve"> </w:t>
            </w:r>
            <w:proofErr w:type="spellStart"/>
            <w:r>
              <w:t>чиқишга</w:t>
            </w:r>
            <w:proofErr w:type="spellEnd"/>
            <w:r>
              <w:t xml:space="preserve"> </w:t>
            </w:r>
            <w:proofErr w:type="spellStart"/>
            <w:r>
              <w:t>ҳамда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товонини</w:t>
            </w:r>
            <w:proofErr w:type="spellEnd"/>
            <w:r>
              <w:t xml:space="preserve"> </w:t>
            </w: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оширишга</w:t>
            </w:r>
            <w:proofErr w:type="spellEnd"/>
            <w:r>
              <w:t xml:space="preserve"> </w:t>
            </w:r>
            <w:proofErr w:type="spellStart"/>
            <w:r>
              <w:t>ваколатли</w:t>
            </w:r>
            <w:proofErr w:type="spellEnd"/>
            <w:r>
              <w:t xml:space="preserve"> </w:t>
            </w:r>
            <w:proofErr w:type="spellStart"/>
            <w:r>
              <w:t>ўз</w:t>
            </w:r>
            <w:proofErr w:type="spellEnd"/>
            <w:r>
              <w:t xml:space="preserve"> </w:t>
            </w:r>
            <w:proofErr w:type="spellStart"/>
            <w:r>
              <w:t>филиалларига</w:t>
            </w:r>
            <w:proofErr w:type="spellEnd"/>
            <w:r>
              <w:t xml:space="preserve"> </w:t>
            </w:r>
            <w:proofErr w:type="spellStart"/>
            <w:r>
              <w:t>эга</w:t>
            </w:r>
            <w:proofErr w:type="spellEnd"/>
            <w:r>
              <w:t xml:space="preserve"> </w:t>
            </w:r>
            <w:proofErr w:type="spellStart"/>
            <w:r>
              <w:t>бўлиши</w:t>
            </w:r>
            <w:proofErr w:type="spellEnd"/>
            <w:r>
              <w:t xml:space="preserve"> — </w:t>
            </w:r>
            <w:proofErr w:type="spellStart"/>
            <w:r>
              <w:t>ташувчининг</w:t>
            </w:r>
            <w:proofErr w:type="spellEnd"/>
            <w:r>
              <w:t xml:space="preserve"> </w:t>
            </w:r>
            <w:proofErr w:type="spellStart"/>
            <w:r>
              <w:t>фуқаролик</w:t>
            </w:r>
            <w:proofErr w:type="spellEnd"/>
            <w:r>
              <w:t xml:space="preserve"> </w:t>
            </w:r>
            <w:proofErr w:type="spellStart"/>
            <w:r>
              <w:t>жавобгарлигини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қилувчи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к) </w:t>
            </w:r>
            <w:proofErr w:type="spellStart"/>
            <w:r>
              <w:t>суғурталовчида</w:t>
            </w:r>
            <w:proofErr w:type="spellEnd"/>
            <w:r>
              <w:t xml:space="preserve"> </w:t>
            </w:r>
            <w:proofErr w:type="spellStart"/>
            <w:r>
              <w:t>ташувчининг</w:t>
            </w:r>
            <w:proofErr w:type="spellEnd"/>
            <w:r>
              <w:t xml:space="preserve"> </w:t>
            </w:r>
            <w:proofErr w:type="spellStart"/>
            <w:r>
              <w:t>фуқаролик</w:t>
            </w:r>
            <w:proofErr w:type="spellEnd"/>
            <w:r>
              <w:t xml:space="preserve"> </w:t>
            </w:r>
            <w:proofErr w:type="spellStart"/>
            <w:r>
              <w:t>жавобгарлигини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қилишни</w:t>
            </w:r>
            <w:proofErr w:type="spellEnd"/>
            <w:r>
              <w:t xml:space="preserve"> </w:t>
            </w: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оширишга</w:t>
            </w:r>
            <w:proofErr w:type="spellEnd"/>
            <w:r>
              <w:t xml:space="preserve"> </w:t>
            </w:r>
            <w:proofErr w:type="spellStart"/>
            <w:r>
              <w:t>ҳақли</w:t>
            </w:r>
            <w:proofErr w:type="spellEnd"/>
            <w:r>
              <w:t xml:space="preserve"> </w:t>
            </w:r>
            <w:proofErr w:type="spellStart"/>
            <w:r>
              <w:t>бўлган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 </w:t>
            </w:r>
            <w:proofErr w:type="spellStart"/>
            <w:r>
              <w:t>ўртасида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шерикчилигини</w:t>
            </w:r>
            <w:proofErr w:type="spellEnd"/>
            <w:r>
              <w:t xml:space="preserve"> </w:t>
            </w:r>
            <w:proofErr w:type="spellStart"/>
            <w:r>
              <w:t>тузиш</w:t>
            </w:r>
            <w:proofErr w:type="spellEnd"/>
            <w:r>
              <w:t xml:space="preserve"> </w:t>
            </w:r>
            <w:proofErr w:type="spellStart"/>
            <w:r>
              <w:t>ҳақида</w:t>
            </w:r>
            <w:proofErr w:type="spellEnd"/>
            <w:r>
              <w:t xml:space="preserve"> </w:t>
            </w:r>
            <w:proofErr w:type="spellStart"/>
            <w:r>
              <w:t>биргаликдаги</w:t>
            </w:r>
            <w:proofErr w:type="spellEnd"/>
            <w:r>
              <w:t xml:space="preserve"> </w:t>
            </w:r>
            <w:proofErr w:type="spellStart"/>
            <w:r>
              <w:t>фаолият</w:t>
            </w:r>
            <w:proofErr w:type="spellEnd"/>
            <w:r>
              <w:t xml:space="preserve"> </w:t>
            </w:r>
            <w:proofErr w:type="spellStart"/>
            <w:r>
              <w:t>тўғрисидаги</w:t>
            </w:r>
            <w:proofErr w:type="spellEnd"/>
            <w:r>
              <w:t xml:space="preserve"> </w:t>
            </w:r>
            <w:proofErr w:type="spellStart"/>
            <w:r>
              <w:t>шартноманинг</w:t>
            </w:r>
            <w:proofErr w:type="spellEnd"/>
            <w:r>
              <w:t xml:space="preserve"> </w:t>
            </w:r>
            <w:proofErr w:type="spellStart"/>
            <w:r>
              <w:t>мавжуд</w:t>
            </w:r>
            <w:proofErr w:type="spellEnd"/>
            <w:r>
              <w:t xml:space="preserve"> </w:t>
            </w:r>
            <w:proofErr w:type="spellStart"/>
            <w:r>
              <w:t>бўлиши</w:t>
            </w:r>
            <w:proofErr w:type="spellEnd"/>
            <w:r>
              <w:t xml:space="preserve"> — </w:t>
            </w:r>
            <w:proofErr w:type="spellStart"/>
            <w:r>
              <w:t>ташувчининг</w:t>
            </w:r>
            <w:proofErr w:type="spellEnd"/>
            <w:r>
              <w:t xml:space="preserve"> </w:t>
            </w:r>
            <w:proofErr w:type="spellStart"/>
            <w:r>
              <w:t>фуқаролик</w:t>
            </w:r>
            <w:proofErr w:type="spellEnd"/>
            <w:r>
              <w:t xml:space="preserve"> </w:t>
            </w:r>
            <w:proofErr w:type="spellStart"/>
            <w:r>
              <w:t>жавобгарлигини</w:t>
            </w:r>
            <w:proofErr w:type="spellEnd"/>
            <w:r>
              <w:t xml:space="preserve"> </w:t>
            </w:r>
            <w:proofErr w:type="spellStart"/>
            <w:r>
              <w:t>мажбурий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қилувчи</w:t>
            </w:r>
            <w:proofErr w:type="spellEnd"/>
            <w:r>
              <w:t xml:space="preserve"> </w:t>
            </w:r>
            <w:proofErr w:type="spellStart"/>
            <w:r>
              <w:t>суғурталовчилар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>.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proofErr w:type="spellStart"/>
            <w:r>
              <w:rPr>
                <w:rFonts w:ascii="Montserrat-Bold" w:hAnsi="Montserrat-Bold"/>
                <w:b/>
                <w:bCs/>
              </w:rPr>
              <w:t>Суғурта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брокерлари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учун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қўшимча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лицензия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талаблари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ва</w:t>
            </w:r>
            <w:proofErr w:type="spellEnd"/>
            <w:r>
              <w:rPr>
                <w:rFonts w:ascii="Montserrat-Bold" w:hAnsi="Montserrat-Bold"/>
                <w:b/>
                <w:bCs/>
              </w:rPr>
              <w:t xml:space="preserve"> </w:t>
            </w:r>
            <w:proofErr w:type="spellStart"/>
            <w:r>
              <w:rPr>
                <w:rFonts w:ascii="Montserrat-Bold" w:hAnsi="Montserrat-Bold"/>
                <w:b/>
                <w:bCs/>
              </w:rPr>
              <w:t>шартлари</w:t>
            </w:r>
            <w:proofErr w:type="spellEnd"/>
            <w:r>
              <w:rPr>
                <w:rFonts w:ascii="Montserrat-Bold" w:hAnsi="Montserrat-Bold"/>
                <w:b/>
                <w:bCs/>
              </w:rPr>
              <w:t>: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а)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брокерининг</w:t>
            </w:r>
            <w:proofErr w:type="spellEnd"/>
            <w:r>
              <w:t xml:space="preserve">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фаолиятини</w:t>
            </w:r>
            <w:proofErr w:type="spellEnd"/>
            <w:r>
              <w:t xml:space="preserve"> </w:t>
            </w: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оширишда</w:t>
            </w:r>
            <w:proofErr w:type="spellEnd"/>
            <w:r>
              <w:t xml:space="preserve"> </w:t>
            </w:r>
            <w:proofErr w:type="spellStart"/>
            <w:r>
              <w:t>шартнома</w:t>
            </w:r>
            <w:proofErr w:type="spellEnd"/>
            <w:r>
              <w:t xml:space="preserve"> </w:t>
            </w:r>
            <w:proofErr w:type="spellStart"/>
            <w:r>
              <w:t>мажбуриятларига</w:t>
            </w:r>
            <w:proofErr w:type="spellEnd"/>
            <w:r>
              <w:t xml:space="preserve"> </w:t>
            </w:r>
            <w:proofErr w:type="spellStart"/>
            <w:r>
              <w:t>риоя</w:t>
            </w:r>
            <w:proofErr w:type="spellEnd"/>
            <w:r>
              <w:t xml:space="preserve"> </w:t>
            </w:r>
            <w:proofErr w:type="spellStart"/>
            <w:r>
              <w:t>этилишини</w:t>
            </w:r>
            <w:proofErr w:type="spellEnd"/>
            <w:r>
              <w:t xml:space="preserve"> </w:t>
            </w:r>
            <w:proofErr w:type="spellStart"/>
            <w:r>
              <w:t>таъминлаш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б) 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шартномасининг</w:t>
            </w:r>
            <w:proofErr w:type="spellEnd"/>
            <w:r>
              <w:t xml:space="preserve"> лицензиат </w:t>
            </w:r>
            <w:proofErr w:type="spellStart"/>
            <w:r>
              <w:t>мижози</w:t>
            </w:r>
            <w:proofErr w:type="spellEnd"/>
            <w:r>
              <w:t xml:space="preserve"> </w:t>
            </w:r>
            <w:proofErr w:type="spellStart"/>
            <w:r>
              <w:t>учун</w:t>
            </w:r>
            <w:proofErr w:type="spellEnd"/>
            <w:r>
              <w:t xml:space="preserve"> </w:t>
            </w:r>
            <w:proofErr w:type="spellStart"/>
            <w:r>
              <w:t>қулай</w:t>
            </w:r>
            <w:proofErr w:type="spellEnd"/>
            <w:r>
              <w:t xml:space="preserve"> </w:t>
            </w:r>
            <w:proofErr w:type="spellStart"/>
            <w:r>
              <w:t>шартларда</w:t>
            </w:r>
            <w:proofErr w:type="spellEnd"/>
            <w:r>
              <w:t xml:space="preserve"> </w:t>
            </w:r>
            <w:proofErr w:type="spellStart"/>
            <w:r>
              <w:t>тузилиши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бажарилиши</w:t>
            </w:r>
            <w:proofErr w:type="spellEnd"/>
            <w:r>
              <w:t>;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в) </w:t>
            </w:r>
            <w:proofErr w:type="spellStart"/>
            <w:r>
              <w:t>суғурталашга</w:t>
            </w:r>
            <w:proofErr w:type="spellEnd"/>
            <w:r>
              <w:t xml:space="preserve"> </w:t>
            </w:r>
            <w:proofErr w:type="spellStart"/>
            <w:r>
              <w:t>доир</w:t>
            </w:r>
            <w:proofErr w:type="spellEnd"/>
            <w:r>
              <w:t xml:space="preserve"> </w:t>
            </w:r>
            <w:proofErr w:type="spellStart"/>
            <w:r>
              <w:t>воситачилик</w:t>
            </w:r>
            <w:proofErr w:type="spellEnd"/>
            <w:r>
              <w:t xml:space="preserve"> </w:t>
            </w:r>
            <w:proofErr w:type="spellStart"/>
            <w:r>
              <w:t>фаолиятини</w:t>
            </w:r>
            <w:proofErr w:type="spellEnd"/>
            <w:r>
              <w:t xml:space="preserve"> </w:t>
            </w:r>
            <w:proofErr w:type="spellStart"/>
            <w:r>
              <w:t>асосий</w:t>
            </w:r>
            <w:proofErr w:type="spellEnd"/>
            <w:r>
              <w:t xml:space="preserve"> </w:t>
            </w:r>
            <w:proofErr w:type="spellStart"/>
            <w:r>
              <w:t>фаолият</w:t>
            </w:r>
            <w:proofErr w:type="spellEnd"/>
            <w:r>
              <w:t xml:space="preserve"> тури </w:t>
            </w:r>
            <w:proofErr w:type="spellStart"/>
            <w:r>
              <w:t>сифатида</w:t>
            </w:r>
            <w:proofErr w:type="spellEnd"/>
            <w:r>
              <w:t xml:space="preserve"> </w:t>
            </w:r>
            <w:proofErr w:type="spellStart"/>
            <w:r>
              <w:t>амалга</w:t>
            </w:r>
            <w:proofErr w:type="spellEnd"/>
            <w:r>
              <w:t xml:space="preserve"> </w:t>
            </w:r>
            <w:proofErr w:type="spellStart"/>
            <w:r>
              <w:t>ошириш</w:t>
            </w:r>
            <w:proofErr w:type="spellEnd"/>
            <w:r>
              <w:t>.</w:t>
            </w:r>
          </w:p>
          <w:p w:rsidR="00454965" w:rsidRDefault="00454965">
            <w:pPr>
              <w:pStyle w:val="a5"/>
              <w:spacing w:before="0" w:beforeAutospacing="0"/>
              <w:jc w:val="both"/>
            </w:pPr>
            <w:r>
              <w:t xml:space="preserve">Лицензия </w:t>
            </w:r>
            <w:proofErr w:type="spellStart"/>
            <w:r>
              <w:t>талаблари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шартларининг</w:t>
            </w:r>
            <w:proofErr w:type="spellEnd"/>
            <w:r>
              <w:t xml:space="preserve"> </w:t>
            </w:r>
            <w:proofErr w:type="spellStart"/>
            <w:r>
              <w:t>бир</w:t>
            </w:r>
            <w:proofErr w:type="spellEnd"/>
            <w:r>
              <w:t xml:space="preserve"> марта </w:t>
            </w:r>
            <w:proofErr w:type="spellStart"/>
            <w:r>
              <w:t>қўпол</w:t>
            </w:r>
            <w:proofErr w:type="spellEnd"/>
            <w:r>
              <w:t xml:space="preserve"> </w:t>
            </w:r>
            <w:proofErr w:type="spellStart"/>
            <w:r>
              <w:t>равишда</w:t>
            </w:r>
            <w:proofErr w:type="spellEnd"/>
            <w:r>
              <w:t xml:space="preserve"> </w:t>
            </w:r>
            <w:proofErr w:type="spellStart"/>
            <w:r>
              <w:t>бузилиши</w:t>
            </w:r>
            <w:proofErr w:type="spellEnd"/>
            <w:r>
              <w:t xml:space="preserve"> </w:t>
            </w:r>
            <w:proofErr w:type="spellStart"/>
            <w:r>
              <w:t>жумласига</w:t>
            </w:r>
            <w:proofErr w:type="spellEnd"/>
            <w:r>
              <w:t xml:space="preserve"> </w:t>
            </w:r>
            <w:proofErr w:type="spellStart"/>
            <w:r>
              <w:t>кирадиган</w:t>
            </w:r>
            <w:proofErr w:type="spellEnd"/>
            <w:r>
              <w:t xml:space="preserve"> </w:t>
            </w:r>
            <w:proofErr w:type="spellStart"/>
            <w:r>
              <w:t>ҳаракатлар</w:t>
            </w:r>
            <w:proofErr w:type="spellEnd"/>
            <w:r>
              <w:t xml:space="preserve"> </w:t>
            </w:r>
            <w:proofErr w:type="spellStart"/>
            <w:r>
              <w:t>Ўзбекистон</w:t>
            </w:r>
            <w:proofErr w:type="spellEnd"/>
            <w:r>
              <w:t xml:space="preserve"> </w:t>
            </w:r>
            <w:proofErr w:type="spellStart"/>
            <w:r>
              <w:t>Республикасининг</w:t>
            </w:r>
            <w:proofErr w:type="spellEnd"/>
            <w:r>
              <w:t xml:space="preserve"> «</w:t>
            </w:r>
            <w:proofErr w:type="spellStart"/>
            <w:r>
              <w:t>Суғурта</w:t>
            </w:r>
            <w:proofErr w:type="spellEnd"/>
            <w:r>
              <w:t xml:space="preserve"> </w:t>
            </w:r>
            <w:proofErr w:type="spellStart"/>
            <w:r>
              <w:t>фаолияти</w:t>
            </w:r>
            <w:proofErr w:type="spellEnd"/>
            <w:r>
              <w:t xml:space="preserve"> </w:t>
            </w:r>
            <w:proofErr w:type="spellStart"/>
            <w:r>
              <w:t>тўғрисида»ги</w:t>
            </w:r>
            <w:proofErr w:type="spellEnd"/>
            <w:r>
              <w:t xml:space="preserve"> </w:t>
            </w:r>
            <w:proofErr w:type="spellStart"/>
            <w:r>
              <w:t>Қонуни</w:t>
            </w:r>
            <w:proofErr w:type="spellEnd"/>
            <w:r>
              <w:t xml:space="preserve"> 54-моддасида </w:t>
            </w:r>
            <w:proofErr w:type="spellStart"/>
            <w:r>
              <w:t>белгиланган</w:t>
            </w:r>
            <w:proofErr w:type="spellEnd"/>
            <w:r>
              <w:t>.</w:t>
            </w:r>
          </w:p>
        </w:tc>
      </w:tr>
      <w:tr w:rsidR="00454965" w:rsidTr="00454965">
        <w:trPr>
          <w:divId w:val="31619687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/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rPr>
                <w:sz w:val="20"/>
                <w:szCs w:val="20"/>
              </w:rPr>
            </w:pPr>
          </w:p>
        </w:tc>
        <w:tc>
          <w:tcPr>
            <w:tcW w:w="3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54965" w:rsidRDefault="00454965">
            <w:pPr>
              <w:pStyle w:val="a5"/>
              <w:spacing w:before="0" w:beforeAutospacing="0"/>
              <w:jc w:val="right"/>
            </w:pPr>
            <w:r>
              <w:t>».</w:t>
            </w:r>
          </w:p>
        </w:tc>
      </w:tr>
    </w:tbl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olor w:val="000080"/>
          <w:sz w:val="25"/>
          <w:szCs w:val="25"/>
        </w:rPr>
      </w:pPr>
      <w:r>
        <w:rPr>
          <w:rFonts w:ascii="Montserrat" w:hAnsi="Montserrat"/>
          <w:color w:val="000080"/>
          <w:sz w:val="25"/>
          <w:szCs w:val="25"/>
        </w:rPr>
        <w:t>ПРИЛОЖЕНИЕ № 5</w:t>
      </w:r>
      <w:r>
        <w:rPr>
          <w:rFonts w:ascii="Montserrat" w:hAnsi="Montserrat"/>
          <w:color w:val="000080"/>
          <w:sz w:val="25"/>
          <w:szCs w:val="25"/>
        </w:rPr>
        <w:br/>
        <w:t>к </w:t>
      </w:r>
      <w:hyperlink r:id="rId28" w:history="1">
        <w:r>
          <w:rPr>
            <w:rStyle w:val="a3"/>
            <w:rFonts w:ascii="Montserrat" w:hAnsi="Montserrat"/>
            <w:color w:val="008080"/>
            <w:sz w:val="25"/>
            <w:szCs w:val="25"/>
            <w:u w:val="none"/>
          </w:rPr>
          <w:t>постановлению</w:t>
        </w:r>
      </w:hyperlink>
      <w:r>
        <w:rPr>
          <w:rFonts w:ascii="Montserrat" w:hAnsi="Montserrat"/>
          <w:color w:val="000080"/>
          <w:sz w:val="25"/>
          <w:szCs w:val="25"/>
        </w:rPr>
        <w:t> Президента Республики Узбекистан от 1 марта 2024 года № ПП-108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  <w:r>
        <w:rPr>
          <w:rFonts w:ascii="Montserrat" w:hAnsi="Montserrat"/>
          <w:caps/>
          <w:color w:val="000080"/>
          <w:sz w:val="27"/>
          <w:szCs w:val="27"/>
        </w:rPr>
        <w:t>ПЕРЕЧЕНЬ</w:t>
      </w:r>
    </w:p>
    <w:p w:rsidR="00454965" w:rsidRDefault="00454965" w:rsidP="00454965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olor w:val="000080"/>
          <w:sz w:val="27"/>
          <w:szCs w:val="27"/>
        </w:rPr>
      </w:pPr>
      <w:r>
        <w:rPr>
          <w:rFonts w:ascii="Montserrat-Bold" w:hAnsi="Montserrat-Bold"/>
          <w:b/>
          <w:bCs/>
          <w:color w:val="000080"/>
          <w:sz w:val="27"/>
          <w:szCs w:val="27"/>
        </w:rPr>
        <w:t>некоторых постановлений Президента Республики Узбекистан и Правительства Республики Узбекистан, признаваемых утратившими силу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1. </w:t>
      </w:r>
      <w:hyperlink r:id="rId29" w:anchor="1168302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Пункт 2</w:t>
        </w:r>
      </w:hyperlink>
      <w:r>
        <w:rPr>
          <w:rFonts w:ascii="Montserrat" w:hAnsi="Montserrat"/>
          <w:color w:val="000000"/>
          <w:sz w:val="27"/>
          <w:szCs w:val="27"/>
        </w:rPr>
        <w:t> и </w:t>
      </w:r>
      <w:hyperlink r:id="rId30" w:anchor="1168438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приложение № 2</w:t>
        </w:r>
      </w:hyperlink>
      <w:r>
        <w:rPr>
          <w:rFonts w:ascii="Montserrat" w:hAnsi="Montserrat"/>
          <w:color w:val="000000"/>
          <w:sz w:val="27"/>
          <w:szCs w:val="27"/>
        </w:rPr>
        <w:t> к постановлению Президента Республики Узбекистан от 10 апреля 2007 года № ПП-618 «О мерах по дальнейшему реформированию и развитию рынка страховых услуг».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lastRenderedPageBreak/>
        <w:t>2. Позиция 14 </w:t>
      </w:r>
      <w:hyperlink r:id="rId31" w:anchor="5695893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приложения</w:t>
        </w:r>
      </w:hyperlink>
      <w:r>
        <w:rPr>
          <w:rFonts w:ascii="Montserrat" w:hAnsi="Montserrat"/>
          <w:color w:val="000000"/>
          <w:sz w:val="27"/>
          <w:szCs w:val="27"/>
        </w:rPr>
        <w:t> к постановлению Президента Республики Узбекистан от 23 октября 2021 года № ПП-5265 «О дополнительных мерах по цифровизации страхового рынка и развитию сферы страхования жизни».</w:t>
      </w:r>
    </w:p>
    <w:p w:rsidR="00454965" w:rsidRDefault="00454965" w:rsidP="00454965">
      <w:pPr>
        <w:shd w:val="clear" w:color="auto" w:fill="E8E8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3. </w:t>
      </w:r>
      <w:hyperlink r:id="rId32" w:anchor="4682293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Пункты 1 — 6</w:t>
        </w:r>
      </w:hyperlink>
      <w:r>
        <w:rPr>
          <w:rFonts w:ascii="Montserrat" w:hAnsi="Montserrat"/>
          <w:color w:val="000000"/>
          <w:sz w:val="27"/>
          <w:szCs w:val="27"/>
        </w:rPr>
        <w:t> и </w:t>
      </w:r>
      <w:hyperlink r:id="rId33" w:anchor="4682387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приложения № № 1 — 3</w:t>
        </w:r>
      </w:hyperlink>
      <w:r>
        <w:rPr>
          <w:rFonts w:ascii="Montserrat" w:hAnsi="Montserrat"/>
          <w:color w:val="000000"/>
          <w:sz w:val="27"/>
          <w:szCs w:val="27"/>
        </w:rPr>
        <w:t> к постановлению Кабинета Министров от 31 декабря 2019 года № 1060 «Об организации деятельности агентства по развитию страхового рынка при Министерстве финансов Республики Узбекистан».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4. Пункт 40 Положения о порядке оказания страховых услуг в электронном виде, утвержденного </w:t>
      </w:r>
      <w:hyperlink r:id="rId34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постановлением</w:t>
        </w:r>
      </w:hyperlink>
      <w:r>
        <w:rPr>
          <w:rFonts w:ascii="Montserrat" w:hAnsi="Montserrat"/>
          <w:color w:val="000000"/>
          <w:sz w:val="27"/>
          <w:szCs w:val="27"/>
        </w:rPr>
        <w:t> Кабинета Министров Республики Узбекистан от 5 декабря 2022 года № 694.</w:t>
      </w:r>
    </w:p>
    <w:p w:rsidR="00454965" w:rsidRDefault="00454965" w:rsidP="00454965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5. Пункт 8 и позиция 9 приложения к </w:t>
      </w:r>
      <w:hyperlink r:id="rId35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постановлению</w:t>
        </w:r>
      </w:hyperlink>
      <w:r>
        <w:rPr>
          <w:rFonts w:ascii="Montserrat" w:hAnsi="Montserrat"/>
          <w:color w:val="000000"/>
          <w:sz w:val="27"/>
          <w:szCs w:val="27"/>
        </w:rPr>
        <w:t> Кабинета Министров от 4 августа 2023 года № 332 «О мерах по повышению эффективности противопожарной профилактики и совершенствованию государственного контроля в области пожарной безопасности».</w:t>
      </w:r>
    </w:p>
    <w:p w:rsidR="009547C1" w:rsidRPr="00454965" w:rsidRDefault="009547C1" w:rsidP="00454965">
      <w:pPr>
        <w:divId w:val="31619687"/>
      </w:pPr>
    </w:p>
    <w:sectPr w:rsidR="009547C1" w:rsidRPr="00454965">
      <w:pgSz w:w="11907" w:h="16840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52BE7"/>
    <w:multiLevelType w:val="hybridMultilevel"/>
    <w:tmpl w:val="C4208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31"/>
    <w:rsid w:val="00036631"/>
    <w:rsid w:val="000D1CF4"/>
    <w:rsid w:val="00140851"/>
    <w:rsid w:val="0018681B"/>
    <w:rsid w:val="00210EF6"/>
    <w:rsid w:val="002113CE"/>
    <w:rsid w:val="00230E58"/>
    <w:rsid w:val="002E2206"/>
    <w:rsid w:val="00454965"/>
    <w:rsid w:val="00474E49"/>
    <w:rsid w:val="0048271E"/>
    <w:rsid w:val="004A24F3"/>
    <w:rsid w:val="00530D95"/>
    <w:rsid w:val="005E4881"/>
    <w:rsid w:val="006C412E"/>
    <w:rsid w:val="008773F8"/>
    <w:rsid w:val="00916E22"/>
    <w:rsid w:val="009547C1"/>
    <w:rsid w:val="0098355E"/>
    <w:rsid w:val="009E7148"/>
    <w:rsid w:val="00AB369B"/>
    <w:rsid w:val="00B75B29"/>
    <w:rsid w:val="00B97F62"/>
    <w:rsid w:val="00C16624"/>
    <w:rsid w:val="00CC3D29"/>
    <w:rsid w:val="00CD514B"/>
    <w:rsid w:val="00D95340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BB21F-D708-4518-B314-60962EA5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1">
    <w:name w:val="Подпись1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  <w:style w:type="character" w:customStyle="1" w:styleId="iorrn1">
    <w:name w:val="iorrn1"/>
    <w:basedOn w:val="a0"/>
    <w:rPr>
      <w:b/>
      <w:bCs/>
    </w:rPr>
  </w:style>
  <w:style w:type="character" w:customStyle="1" w:styleId="iorval1">
    <w:name w:val="iorval1"/>
    <w:basedOn w:val="a0"/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Emphasis"/>
    <w:basedOn w:val="a0"/>
    <w:uiPriority w:val="20"/>
    <w:qFormat/>
    <w:rPr>
      <w:i/>
      <w:iCs/>
    </w:rPr>
  </w:style>
  <w:style w:type="paragraph" w:styleId="a8">
    <w:name w:val="List Paragraph"/>
    <w:basedOn w:val="a"/>
    <w:uiPriority w:val="34"/>
    <w:qFormat/>
    <w:rsid w:val="00530D95"/>
    <w:pPr>
      <w:ind w:left="720"/>
      <w:contextualSpacing/>
    </w:pPr>
  </w:style>
  <w:style w:type="character" w:customStyle="1" w:styleId="lxelem2">
    <w:name w:val="lx_elem2"/>
    <w:basedOn w:val="a0"/>
    <w:rsid w:val="00454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818351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96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x.uz/ru/docs/6824174" TargetMode="External"/><Relationship Id="rId18" Type="http://schemas.openxmlformats.org/officeDocument/2006/relationships/hyperlink" Target="https://lex.uz/ru/docs/1356678?ONDATE=21.05.2008%2000" TargetMode="External"/><Relationship Id="rId26" Type="http://schemas.openxmlformats.org/officeDocument/2006/relationships/hyperlink" Target="https://lex.uz/ru/docs/2752507?ONDATE=21.09.2015%2000" TargetMode="External"/><Relationship Id="rId21" Type="http://schemas.openxmlformats.org/officeDocument/2006/relationships/hyperlink" Target="https://lex.uz/ru/docs/1366341" TargetMode="External"/><Relationship Id="rId34" Type="http://schemas.openxmlformats.org/officeDocument/2006/relationships/hyperlink" Target="https://lex.uz/ru/docs/6306128" TargetMode="External"/><Relationship Id="rId7" Type="http://schemas.openxmlformats.org/officeDocument/2006/relationships/hyperlink" Target="https://lex.uz/ru/docs/6824174?ONDATE=04.03.2024%2000" TargetMode="External"/><Relationship Id="rId12" Type="http://schemas.openxmlformats.org/officeDocument/2006/relationships/hyperlink" Target="https://lex.uz/ru/docs/6824174" TargetMode="External"/><Relationship Id="rId17" Type="http://schemas.openxmlformats.org/officeDocument/2006/relationships/hyperlink" Target="https://lex.uz/ru/docs/6824174" TargetMode="External"/><Relationship Id="rId25" Type="http://schemas.openxmlformats.org/officeDocument/2006/relationships/hyperlink" Target="https://lex.uz/ru/docs/1493387?ONDATE=24.06.2009%2000" TargetMode="External"/><Relationship Id="rId33" Type="http://schemas.openxmlformats.org/officeDocument/2006/relationships/hyperlink" Target="https://lex.uz/ru/docs/4677926?ONDATE=31.12.2019%2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x.uz/ru/docs/6824174" TargetMode="External"/><Relationship Id="rId20" Type="http://schemas.openxmlformats.org/officeDocument/2006/relationships/hyperlink" Target="https://lex.uz/ru/docs/5692523?ONDATE=23.10.2021%2000" TargetMode="External"/><Relationship Id="rId29" Type="http://schemas.openxmlformats.org/officeDocument/2006/relationships/hyperlink" Target="https://lex.uz/ru/docs/1168269?ONDATE=10.04.2007%2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x.uz/ru/docs/6824174" TargetMode="External"/><Relationship Id="rId11" Type="http://schemas.openxmlformats.org/officeDocument/2006/relationships/hyperlink" Target="https://lex.uz/ru/docs/6824174" TargetMode="External"/><Relationship Id="rId24" Type="http://schemas.openxmlformats.org/officeDocument/2006/relationships/hyperlink" Target="https://lex.uz/ru/docs/1493387?ONDATE=24.06.2009%2000" TargetMode="External"/><Relationship Id="rId32" Type="http://schemas.openxmlformats.org/officeDocument/2006/relationships/hyperlink" Target="https://lex.uz/ru/docs/4677926?ONDATE=31.12.2019%200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ex.uz/ru/docs/6824174" TargetMode="External"/><Relationship Id="rId15" Type="http://schemas.openxmlformats.org/officeDocument/2006/relationships/hyperlink" Target="https://lex.uz/ru/docs/6824174" TargetMode="External"/><Relationship Id="rId23" Type="http://schemas.openxmlformats.org/officeDocument/2006/relationships/hyperlink" Target="https://lex.uz/ru/docs/1366341?ONDATE=24.06.2008%2000" TargetMode="External"/><Relationship Id="rId28" Type="http://schemas.openxmlformats.org/officeDocument/2006/relationships/hyperlink" Target="https://lex.uz/ru/docs/682417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ex.uz/ru/docs/6824174" TargetMode="External"/><Relationship Id="rId19" Type="http://schemas.openxmlformats.org/officeDocument/2006/relationships/hyperlink" Target="https://lex.uz/ru/docs/4459812?ONDATE=03.08.2019%2000" TargetMode="External"/><Relationship Id="rId31" Type="http://schemas.openxmlformats.org/officeDocument/2006/relationships/hyperlink" Target="https://lex.uz/ru/docs/5692523?ONDATE=23.10.2021%2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ru/docs/6824174" TargetMode="External"/><Relationship Id="rId14" Type="http://schemas.openxmlformats.org/officeDocument/2006/relationships/hyperlink" Target="https://lex.uz/ru/docs/6824174" TargetMode="External"/><Relationship Id="rId22" Type="http://schemas.openxmlformats.org/officeDocument/2006/relationships/hyperlink" Target="https://lex.uz/ru/docs/1366341?ONDATE=24.06.2008%2000" TargetMode="External"/><Relationship Id="rId27" Type="http://schemas.openxmlformats.org/officeDocument/2006/relationships/hyperlink" Target="https://lex.uz/ru/docs/5870213?ONDATE=01.03.2022%2000" TargetMode="External"/><Relationship Id="rId30" Type="http://schemas.openxmlformats.org/officeDocument/2006/relationships/hyperlink" Target="https://lex.uz/ru/docs/1168269?ONDATE=10.04.2007%2000" TargetMode="External"/><Relationship Id="rId35" Type="http://schemas.openxmlformats.org/officeDocument/2006/relationships/hyperlink" Target="https://lex.uz/ru/docs/6556234" TargetMode="External"/><Relationship Id="rId8" Type="http://schemas.openxmlformats.org/officeDocument/2006/relationships/hyperlink" Target="https://lex.uz/ru/docs/7281206?ONDATE=27.12.2024%200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6548</Words>
  <Characters>37324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1806 12.05.2008</vt:lpstr>
    </vt:vector>
  </TitlesOfParts>
  <Company/>
  <LinksUpToDate>false</LinksUpToDate>
  <CharactersWithSpaces>43785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1806 12.05.2008</dc:title>
  <dc:subject/>
  <dc:creator>Кузьмина Луиза Анатольевна</dc:creator>
  <cp:keywords/>
  <dc:description/>
  <cp:lastModifiedBy>Кузьмина Луиза Анатольевна</cp:lastModifiedBy>
  <cp:revision>2</cp:revision>
  <dcterms:created xsi:type="dcterms:W3CDTF">2025-06-30T08:12:00Z</dcterms:created>
  <dcterms:modified xsi:type="dcterms:W3CDTF">2025-06-30T08:12:00Z</dcterms:modified>
</cp:coreProperties>
</file>