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864" w:rsidRPr="000677B6" w:rsidRDefault="00B27864" w:rsidP="00B27864">
      <w:pPr>
        <w:jc w:val="center"/>
        <w:rPr>
          <w:b/>
          <w:sz w:val="30"/>
          <w:szCs w:val="30"/>
        </w:rPr>
      </w:pPr>
      <w:bookmarkStart w:id="0" w:name="_GoBack"/>
      <w:bookmarkEnd w:id="0"/>
      <w:r w:rsidRPr="000677B6">
        <w:rPr>
          <w:b/>
          <w:sz w:val="30"/>
          <w:szCs w:val="30"/>
        </w:rPr>
        <w:t>СОДРУЖЕСТВО НЕЗАВИСИМЫХ ГОСУДАРСТВ</w:t>
      </w:r>
    </w:p>
    <w:p w:rsidR="00B27864" w:rsidRPr="000677B6" w:rsidRDefault="00B27864" w:rsidP="00B27864">
      <w:pPr>
        <w:jc w:val="center"/>
        <w:rPr>
          <w:b/>
          <w:sz w:val="30"/>
          <w:szCs w:val="30"/>
        </w:rPr>
      </w:pPr>
    </w:p>
    <w:p w:rsidR="00B27864" w:rsidRPr="000677B6" w:rsidRDefault="00B27864" w:rsidP="00B27864">
      <w:pPr>
        <w:jc w:val="center"/>
        <w:rPr>
          <w:b/>
          <w:szCs w:val="28"/>
        </w:rPr>
      </w:pPr>
    </w:p>
    <w:p w:rsidR="00B27864" w:rsidRPr="000677B6" w:rsidRDefault="00B27864" w:rsidP="00B27864">
      <w:pPr>
        <w:jc w:val="center"/>
        <w:rPr>
          <w:b/>
          <w:szCs w:val="28"/>
        </w:rPr>
      </w:pPr>
    </w:p>
    <w:p w:rsidR="00B27864" w:rsidRPr="000677B6" w:rsidRDefault="00B27864" w:rsidP="00B27864">
      <w:pPr>
        <w:jc w:val="center"/>
        <w:rPr>
          <w:b/>
          <w:szCs w:val="28"/>
        </w:rPr>
      </w:pPr>
    </w:p>
    <w:p w:rsidR="00B27864" w:rsidRPr="000677B6" w:rsidRDefault="00B27864" w:rsidP="00B27864">
      <w:pPr>
        <w:jc w:val="center"/>
        <w:rPr>
          <w:b/>
          <w:szCs w:val="28"/>
        </w:rPr>
      </w:pPr>
    </w:p>
    <w:p w:rsidR="00B27864" w:rsidRPr="000677B6" w:rsidRDefault="00B27864" w:rsidP="00B27864">
      <w:pPr>
        <w:jc w:val="center"/>
        <w:rPr>
          <w:b/>
          <w:szCs w:val="28"/>
        </w:rPr>
      </w:pPr>
    </w:p>
    <w:p w:rsidR="00B27864" w:rsidRPr="000677B6" w:rsidRDefault="00B27864" w:rsidP="00B27864">
      <w:pPr>
        <w:jc w:val="center"/>
        <w:rPr>
          <w:b/>
          <w:szCs w:val="28"/>
        </w:rPr>
      </w:pPr>
    </w:p>
    <w:p w:rsidR="00B27864" w:rsidRPr="000677B6" w:rsidRDefault="00B27864" w:rsidP="00B27864">
      <w:pPr>
        <w:jc w:val="center"/>
        <w:rPr>
          <w:b/>
          <w:szCs w:val="28"/>
        </w:rPr>
      </w:pPr>
    </w:p>
    <w:p w:rsidR="00B27864" w:rsidRPr="000677B6" w:rsidRDefault="00B27864" w:rsidP="00B27864">
      <w:pPr>
        <w:jc w:val="center"/>
        <w:rPr>
          <w:b/>
          <w:szCs w:val="28"/>
        </w:rPr>
      </w:pPr>
    </w:p>
    <w:p w:rsidR="00B27864" w:rsidRPr="000677B6" w:rsidRDefault="00B27864" w:rsidP="00B27864">
      <w:pPr>
        <w:jc w:val="center"/>
        <w:rPr>
          <w:b/>
          <w:szCs w:val="28"/>
        </w:rPr>
      </w:pPr>
    </w:p>
    <w:p w:rsidR="00B27864" w:rsidRPr="000677B6" w:rsidRDefault="00B27864" w:rsidP="00B27864">
      <w:pPr>
        <w:jc w:val="center"/>
        <w:rPr>
          <w:b/>
          <w:szCs w:val="28"/>
        </w:rPr>
      </w:pPr>
    </w:p>
    <w:p w:rsidR="00B27864" w:rsidRPr="000677B6" w:rsidRDefault="00B27864" w:rsidP="00B27864">
      <w:pPr>
        <w:jc w:val="center"/>
        <w:rPr>
          <w:b/>
          <w:szCs w:val="28"/>
        </w:rPr>
      </w:pPr>
    </w:p>
    <w:p w:rsidR="00B27864" w:rsidRPr="000677B6" w:rsidRDefault="00B27864" w:rsidP="00B27864">
      <w:pPr>
        <w:jc w:val="center"/>
        <w:rPr>
          <w:b/>
          <w:szCs w:val="28"/>
        </w:rPr>
      </w:pPr>
    </w:p>
    <w:p w:rsidR="00B27864" w:rsidRPr="000677B6" w:rsidRDefault="00B27864" w:rsidP="00B27864">
      <w:pPr>
        <w:jc w:val="center"/>
        <w:rPr>
          <w:b/>
          <w:szCs w:val="28"/>
        </w:rPr>
      </w:pPr>
    </w:p>
    <w:p w:rsidR="00B27864" w:rsidRPr="000677B6" w:rsidRDefault="00B27864" w:rsidP="00B27864">
      <w:pPr>
        <w:jc w:val="center"/>
        <w:rPr>
          <w:b/>
          <w:szCs w:val="28"/>
        </w:rPr>
      </w:pPr>
    </w:p>
    <w:p w:rsidR="00B27864" w:rsidRDefault="00B27864" w:rsidP="00B27864">
      <w:pPr>
        <w:jc w:val="center"/>
        <w:rPr>
          <w:b/>
          <w:szCs w:val="28"/>
        </w:rPr>
      </w:pPr>
    </w:p>
    <w:p w:rsidR="00B27864" w:rsidRPr="000677B6" w:rsidRDefault="00B27864" w:rsidP="00B27864">
      <w:pPr>
        <w:jc w:val="center"/>
        <w:rPr>
          <w:b/>
          <w:szCs w:val="28"/>
        </w:rPr>
      </w:pPr>
    </w:p>
    <w:p w:rsidR="00B27864" w:rsidRPr="000677B6" w:rsidRDefault="00B27864" w:rsidP="00B27864">
      <w:pPr>
        <w:jc w:val="center"/>
        <w:rPr>
          <w:b/>
          <w:szCs w:val="28"/>
        </w:rPr>
      </w:pPr>
    </w:p>
    <w:p w:rsidR="00B27864" w:rsidRPr="000677B6" w:rsidRDefault="00B27864" w:rsidP="00B27864">
      <w:pPr>
        <w:jc w:val="center"/>
        <w:rPr>
          <w:b/>
          <w:szCs w:val="28"/>
        </w:rPr>
      </w:pPr>
    </w:p>
    <w:p w:rsidR="00B27864" w:rsidRPr="00B27864" w:rsidRDefault="00B27864" w:rsidP="00B27864">
      <w:pPr>
        <w:jc w:val="center"/>
        <w:rPr>
          <w:b/>
          <w:sz w:val="36"/>
          <w:szCs w:val="36"/>
        </w:rPr>
      </w:pPr>
      <w:r w:rsidRPr="00B27864">
        <w:rPr>
          <w:b/>
          <w:sz w:val="36"/>
          <w:szCs w:val="36"/>
        </w:rPr>
        <w:t xml:space="preserve">Допуск и обращение ценных бумаг на рынки </w:t>
      </w:r>
      <w:r w:rsidRPr="00B27864">
        <w:rPr>
          <w:b/>
          <w:sz w:val="36"/>
          <w:szCs w:val="36"/>
        </w:rPr>
        <w:br/>
        <w:t>государств – участников СНГ</w:t>
      </w:r>
    </w:p>
    <w:p w:rsidR="00B27864" w:rsidRPr="000677B6" w:rsidRDefault="00B27864" w:rsidP="00B27864">
      <w:pPr>
        <w:jc w:val="center"/>
        <w:rPr>
          <w:sz w:val="32"/>
          <w:szCs w:val="32"/>
        </w:rPr>
      </w:pPr>
      <w:r w:rsidRPr="000677B6">
        <w:rPr>
          <w:sz w:val="32"/>
          <w:szCs w:val="32"/>
        </w:rPr>
        <w:t>(информационно-аналитический материал)</w:t>
      </w:r>
    </w:p>
    <w:p w:rsidR="00B27864" w:rsidRPr="000677B6" w:rsidRDefault="00B27864" w:rsidP="00B27864">
      <w:pPr>
        <w:jc w:val="center"/>
        <w:rPr>
          <w:b/>
          <w:bCs/>
          <w:sz w:val="32"/>
          <w:szCs w:val="32"/>
        </w:rPr>
      </w:pPr>
    </w:p>
    <w:p w:rsidR="00B27864" w:rsidRPr="000677B6" w:rsidRDefault="00B27864" w:rsidP="00B27864">
      <w:pPr>
        <w:jc w:val="center"/>
        <w:rPr>
          <w:b/>
          <w:bCs/>
          <w:sz w:val="32"/>
          <w:szCs w:val="32"/>
        </w:rPr>
      </w:pPr>
    </w:p>
    <w:p w:rsidR="00B27864" w:rsidRPr="000677B6" w:rsidRDefault="00B27864" w:rsidP="00B27864">
      <w:pPr>
        <w:jc w:val="center"/>
        <w:rPr>
          <w:b/>
          <w:bCs/>
          <w:sz w:val="32"/>
          <w:szCs w:val="32"/>
        </w:rPr>
      </w:pPr>
    </w:p>
    <w:p w:rsidR="00B27864" w:rsidRPr="000677B6" w:rsidRDefault="00B27864" w:rsidP="00B27864">
      <w:pPr>
        <w:jc w:val="center"/>
        <w:rPr>
          <w:b/>
          <w:bCs/>
          <w:sz w:val="32"/>
          <w:szCs w:val="32"/>
        </w:rPr>
      </w:pPr>
    </w:p>
    <w:p w:rsidR="00B27864" w:rsidRPr="000677B6" w:rsidRDefault="00B27864" w:rsidP="00B27864">
      <w:pPr>
        <w:jc w:val="center"/>
        <w:rPr>
          <w:b/>
          <w:bCs/>
          <w:sz w:val="32"/>
          <w:szCs w:val="32"/>
        </w:rPr>
      </w:pPr>
    </w:p>
    <w:p w:rsidR="00B27864" w:rsidRPr="000677B6" w:rsidRDefault="00B27864" w:rsidP="00B27864">
      <w:pPr>
        <w:jc w:val="center"/>
        <w:rPr>
          <w:b/>
          <w:bCs/>
          <w:sz w:val="32"/>
          <w:szCs w:val="32"/>
        </w:rPr>
      </w:pPr>
    </w:p>
    <w:p w:rsidR="00B27864" w:rsidRPr="000677B6" w:rsidRDefault="00B27864" w:rsidP="00B27864">
      <w:pPr>
        <w:jc w:val="center"/>
        <w:rPr>
          <w:b/>
          <w:bCs/>
          <w:sz w:val="32"/>
          <w:szCs w:val="32"/>
        </w:rPr>
      </w:pPr>
    </w:p>
    <w:p w:rsidR="00B27864" w:rsidRPr="000677B6" w:rsidRDefault="00B27864" w:rsidP="00B27864">
      <w:pPr>
        <w:jc w:val="center"/>
        <w:rPr>
          <w:b/>
          <w:bCs/>
          <w:sz w:val="32"/>
          <w:szCs w:val="32"/>
        </w:rPr>
      </w:pPr>
    </w:p>
    <w:p w:rsidR="00B27864" w:rsidRPr="000677B6" w:rsidRDefault="00B27864" w:rsidP="00B27864">
      <w:pPr>
        <w:jc w:val="center"/>
        <w:rPr>
          <w:b/>
          <w:bCs/>
          <w:sz w:val="32"/>
          <w:szCs w:val="32"/>
        </w:rPr>
      </w:pPr>
    </w:p>
    <w:p w:rsidR="00B27864" w:rsidRPr="000677B6" w:rsidRDefault="00B27864" w:rsidP="00B27864">
      <w:pPr>
        <w:jc w:val="center"/>
        <w:rPr>
          <w:b/>
          <w:bCs/>
          <w:sz w:val="32"/>
          <w:szCs w:val="32"/>
        </w:rPr>
      </w:pPr>
    </w:p>
    <w:p w:rsidR="00B27864" w:rsidRPr="000677B6" w:rsidRDefault="00B27864" w:rsidP="00B27864">
      <w:pPr>
        <w:jc w:val="center"/>
        <w:rPr>
          <w:b/>
          <w:bCs/>
          <w:sz w:val="32"/>
          <w:szCs w:val="32"/>
        </w:rPr>
      </w:pPr>
    </w:p>
    <w:p w:rsidR="00B27864" w:rsidRPr="000677B6" w:rsidRDefault="00B27864" w:rsidP="00B27864">
      <w:pPr>
        <w:jc w:val="center"/>
        <w:rPr>
          <w:b/>
          <w:bCs/>
          <w:sz w:val="32"/>
          <w:szCs w:val="32"/>
        </w:rPr>
      </w:pPr>
    </w:p>
    <w:p w:rsidR="00B27864" w:rsidRPr="000677B6" w:rsidRDefault="00B27864" w:rsidP="00B27864">
      <w:pPr>
        <w:jc w:val="center"/>
        <w:rPr>
          <w:b/>
          <w:bCs/>
          <w:sz w:val="32"/>
          <w:szCs w:val="32"/>
        </w:rPr>
      </w:pPr>
    </w:p>
    <w:p w:rsidR="00B27864" w:rsidRPr="000677B6" w:rsidRDefault="00B27864" w:rsidP="00B27864">
      <w:pPr>
        <w:jc w:val="center"/>
        <w:rPr>
          <w:b/>
          <w:bCs/>
          <w:sz w:val="32"/>
          <w:szCs w:val="32"/>
        </w:rPr>
      </w:pPr>
    </w:p>
    <w:p w:rsidR="00B27864" w:rsidRDefault="00B27864" w:rsidP="00B27864">
      <w:pPr>
        <w:jc w:val="center"/>
        <w:rPr>
          <w:b/>
          <w:bCs/>
          <w:sz w:val="32"/>
          <w:szCs w:val="32"/>
        </w:rPr>
      </w:pPr>
    </w:p>
    <w:p w:rsidR="00B27864" w:rsidRDefault="00B27864" w:rsidP="00B27864">
      <w:pPr>
        <w:jc w:val="center"/>
        <w:rPr>
          <w:b/>
          <w:bCs/>
          <w:sz w:val="32"/>
          <w:szCs w:val="32"/>
        </w:rPr>
      </w:pPr>
    </w:p>
    <w:p w:rsidR="00B27864" w:rsidRDefault="00B27864" w:rsidP="00B27864">
      <w:pPr>
        <w:jc w:val="center"/>
        <w:rPr>
          <w:b/>
          <w:bCs/>
          <w:sz w:val="32"/>
          <w:szCs w:val="32"/>
        </w:rPr>
      </w:pPr>
    </w:p>
    <w:p w:rsidR="00B27864" w:rsidRPr="000677B6" w:rsidRDefault="00B27864" w:rsidP="00B27864">
      <w:pPr>
        <w:jc w:val="center"/>
        <w:rPr>
          <w:b/>
          <w:bCs/>
          <w:sz w:val="32"/>
          <w:szCs w:val="32"/>
        </w:rPr>
      </w:pPr>
    </w:p>
    <w:p w:rsidR="00B27864" w:rsidRDefault="00B27864" w:rsidP="00B27864">
      <w:pPr>
        <w:jc w:val="center"/>
        <w:rPr>
          <w:bCs/>
          <w:sz w:val="30"/>
          <w:szCs w:val="30"/>
        </w:rPr>
      </w:pPr>
    </w:p>
    <w:p w:rsidR="00B27864" w:rsidRPr="000677B6" w:rsidRDefault="00B27864" w:rsidP="00B27864">
      <w:pPr>
        <w:jc w:val="center"/>
        <w:rPr>
          <w:bCs/>
          <w:sz w:val="30"/>
          <w:szCs w:val="30"/>
        </w:rPr>
      </w:pPr>
      <w:r w:rsidRPr="000677B6">
        <w:rPr>
          <w:bCs/>
          <w:sz w:val="30"/>
          <w:szCs w:val="30"/>
        </w:rPr>
        <w:t>Москва, 201</w:t>
      </w:r>
      <w:r w:rsidR="006B7913">
        <w:rPr>
          <w:bCs/>
          <w:sz w:val="30"/>
          <w:szCs w:val="30"/>
        </w:rPr>
        <w:t>8</w:t>
      </w:r>
      <w:r w:rsidRPr="000677B6">
        <w:rPr>
          <w:bCs/>
          <w:sz w:val="30"/>
          <w:szCs w:val="30"/>
        </w:rPr>
        <w:t xml:space="preserve"> год</w:t>
      </w:r>
    </w:p>
    <w:p w:rsidR="00B27864" w:rsidRDefault="00B27864" w:rsidP="000D2D7F">
      <w:pPr>
        <w:jc w:val="center"/>
        <w:rPr>
          <w:rStyle w:val="hps"/>
          <w:b/>
          <w:sz w:val="28"/>
          <w:szCs w:val="28"/>
        </w:rPr>
      </w:pPr>
    </w:p>
    <w:p w:rsidR="00446337" w:rsidRPr="00193189" w:rsidRDefault="00446337" w:rsidP="00193189">
      <w:pPr>
        <w:ind w:firstLine="709"/>
        <w:jc w:val="center"/>
        <w:rPr>
          <w:b/>
          <w:sz w:val="28"/>
          <w:szCs w:val="28"/>
        </w:rPr>
      </w:pPr>
      <w:r w:rsidRPr="00193189">
        <w:rPr>
          <w:b/>
          <w:sz w:val="28"/>
          <w:szCs w:val="28"/>
        </w:rPr>
        <w:lastRenderedPageBreak/>
        <w:t>О</w:t>
      </w:r>
      <w:r w:rsidR="00193189" w:rsidRPr="00193189">
        <w:rPr>
          <w:b/>
          <w:sz w:val="28"/>
          <w:szCs w:val="28"/>
        </w:rPr>
        <w:t>главление</w:t>
      </w:r>
    </w:p>
    <w:p w:rsidR="00446337" w:rsidRDefault="00446337" w:rsidP="00AC1CFD">
      <w:pPr>
        <w:pStyle w:val="11"/>
      </w:pPr>
    </w:p>
    <w:p w:rsidR="00446337" w:rsidRDefault="00446337" w:rsidP="00AC1CFD">
      <w:pPr>
        <w:pStyle w:val="11"/>
        <w:rPr>
          <w:rStyle w:val="aa"/>
        </w:rPr>
      </w:pPr>
    </w:p>
    <w:p w:rsidR="00446337" w:rsidRPr="00193189" w:rsidRDefault="00446337" w:rsidP="00AC1CFD">
      <w:pPr>
        <w:pStyle w:val="11"/>
        <w:rPr>
          <w:rStyle w:val="aa"/>
          <w:u w:val="none"/>
        </w:rPr>
      </w:pPr>
      <w:r w:rsidRPr="00193189">
        <w:rPr>
          <w:rFonts w:eastAsia="Calibri"/>
          <w:smallCaps w:val="0"/>
          <w:noProof w:val="0"/>
          <w:kern w:val="0"/>
        </w:rPr>
        <w:t>Введение</w:t>
      </w:r>
      <w:r w:rsidRPr="00193189">
        <w:rPr>
          <w:rStyle w:val="aa"/>
          <w:webHidden/>
          <w:u w:val="none"/>
        </w:rPr>
        <w:tab/>
        <w:t>3</w:t>
      </w:r>
    </w:p>
    <w:p w:rsidR="00446337" w:rsidRPr="00193189" w:rsidRDefault="00446337" w:rsidP="00A154AE"/>
    <w:p w:rsidR="00446337" w:rsidRPr="00193189" w:rsidRDefault="00446337" w:rsidP="00AC1CFD">
      <w:pPr>
        <w:pStyle w:val="11"/>
      </w:pPr>
      <w:r w:rsidRPr="00193189">
        <w:rPr>
          <w:rStyle w:val="aa"/>
        </w:rPr>
        <w:fldChar w:fldCharType="begin"/>
      </w:r>
      <w:r w:rsidRPr="00193189">
        <w:rPr>
          <w:rStyle w:val="aa"/>
        </w:rPr>
        <w:instrText xml:space="preserve"> TOC \o "1-2" \h \z \u </w:instrText>
      </w:r>
      <w:r w:rsidRPr="00193189">
        <w:rPr>
          <w:rStyle w:val="aa"/>
        </w:rPr>
        <w:fldChar w:fldCharType="separate"/>
      </w:r>
      <w:r w:rsidRPr="00193189">
        <w:rPr>
          <w:rFonts w:eastAsia="Calibri"/>
          <w:smallCaps w:val="0"/>
          <w:noProof w:val="0"/>
          <w:kern w:val="0"/>
        </w:rPr>
        <w:t>Процедура допуска ценных бумаг на регулируемый рынок</w:t>
      </w:r>
      <w:r w:rsidRPr="00193189">
        <w:rPr>
          <w:shd w:val="clear" w:color="auto" w:fill="FFFFFF"/>
        </w:rPr>
        <w:t xml:space="preserve"> </w:t>
      </w:r>
      <w:r w:rsidR="00AC1CFD" w:rsidRPr="00193189">
        <w:rPr>
          <w:rStyle w:val="aa"/>
          <w:webHidden/>
          <w:u w:val="none"/>
        </w:rPr>
        <w:tab/>
      </w:r>
      <w:r w:rsidRPr="00193189">
        <w:rPr>
          <w:webHidden/>
        </w:rPr>
        <w:t>4</w:t>
      </w:r>
    </w:p>
    <w:p w:rsidR="00446337" w:rsidRPr="00193189" w:rsidRDefault="00446337" w:rsidP="00A154AE">
      <w:pPr>
        <w:rPr>
          <w:rStyle w:val="aa"/>
          <w:noProof/>
          <w:sz w:val="28"/>
          <w:szCs w:val="28"/>
        </w:rPr>
      </w:pPr>
    </w:p>
    <w:p w:rsidR="00446337" w:rsidRPr="00193189" w:rsidRDefault="00446337" w:rsidP="00AC1CFD">
      <w:pPr>
        <w:pStyle w:val="11"/>
        <w:rPr>
          <w:rStyle w:val="aa"/>
          <w:u w:val="none"/>
        </w:rPr>
      </w:pPr>
      <w:hyperlink w:anchor="_Toc385236719" w:history="1">
        <w:r w:rsidRPr="00193189">
          <w:rPr>
            <w:rFonts w:eastAsia="Calibri"/>
            <w:smallCaps w:val="0"/>
            <w:noProof w:val="0"/>
            <w:kern w:val="0"/>
          </w:rPr>
          <w:t>Роль регулятора в допуске ценных бумаг</w:t>
        </w:r>
        <w:r w:rsidRPr="00193189">
          <w:rPr>
            <w:rFonts w:eastAsia="Calibri"/>
            <w:smallCaps w:val="0"/>
            <w:noProof w:val="0"/>
            <w:kern w:val="0"/>
          </w:rPr>
          <w:t xml:space="preserve"> </w:t>
        </w:r>
        <w:r w:rsidRPr="00193189">
          <w:rPr>
            <w:rFonts w:eastAsia="Calibri"/>
            <w:smallCaps w:val="0"/>
            <w:noProof w:val="0"/>
            <w:kern w:val="0"/>
          </w:rPr>
          <w:t>на регулируемый рынок и на механические торговые системы</w:t>
        </w:r>
        <w:r w:rsidRPr="00193189">
          <w:rPr>
            <w:rStyle w:val="aa"/>
            <w:webHidden/>
            <w:u w:val="none"/>
          </w:rPr>
          <w:tab/>
        </w:r>
      </w:hyperlink>
      <w:r w:rsidRPr="00193189">
        <w:rPr>
          <w:rStyle w:val="aa"/>
          <w:u w:val="none"/>
        </w:rPr>
        <w:t>7</w:t>
      </w:r>
    </w:p>
    <w:p w:rsidR="00446337" w:rsidRPr="00193189" w:rsidRDefault="00446337" w:rsidP="00A154AE">
      <w:pPr>
        <w:ind w:left="360" w:right="-365"/>
        <w:rPr>
          <w:sz w:val="28"/>
          <w:szCs w:val="28"/>
          <w:shd w:val="clear" w:color="auto" w:fill="FFFFFF"/>
        </w:rPr>
      </w:pPr>
    </w:p>
    <w:p w:rsidR="00446337" w:rsidRPr="00193189" w:rsidRDefault="00446337" w:rsidP="00AC1CFD">
      <w:pPr>
        <w:pStyle w:val="11"/>
        <w:rPr>
          <w:rStyle w:val="aa"/>
          <w:webHidden/>
          <w:u w:val="none"/>
        </w:rPr>
      </w:pPr>
      <w:r w:rsidRPr="00193189">
        <w:rPr>
          <w:rFonts w:eastAsia="Calibri"/>
          <w:smallCaps w:val="0"/>
          <w:noProof w:val="0"/>
          <w:kern w:val="0"/>
        </w:rPr>
        <w:t>Обязательства по раскрытию информации эмитентом, чьи ценные бумаги допущены на регулируемый рынок</w:t>
      </w:r>
      <w:r w:rsidR="00193189">
        <w:rPr>
          <w:rFonts w:eastAsia="Calibri"/>
          <w:smallCaps w:val="0"/>
          <w:noProof w:val="0"/>
          <w:kern w:val="0"/>
        </w:rPr>
        <w:t xml:space="preserve">  </w:t>
      </w:r>
      <w:r w:rsidR="00AC1CFD" w:rsidRPr="00193189">
        <w:rPr>
          <w:rStyle w:val="aa"/>
          <w:webHidden/>
          <w:u w:val="none"/>
        </w:rPr>
        <w:tab/>
      </w:r>
      <w:r w:rsidRPr="00193189">
        <w:rPr>
          <w:rStyle w:val="aa"/>
          <w:webHidden/>
          <w:u w:val="none"/>
        </w:rPr>
        <w:t>10</w:t>
      </w:r>
    </w:p>
    <w:p w:rsidR="00446337" w:rsidRPr="00193189" w:rsidRDefault="00446337" w:rsidP="00A154AE">
      <w:pPr>
        <w:ind w:left="360" w:right="-365"/>
        <w:rPr>
          <w:sz w:val="28"/>
          <w:szCs w:val="28"/>
        </w:rPr>
      </w:pPr>
    </w:p>
    <w:p w:rsidR="00446337" w:rsidRPr="00193189" w:rsidRDefault="00446337" w:rsidP="00AC1CFD">
      <w:pPr>
        <w:pStyle w:val="11"/>
        <w:ind w:right="-365"/>
        <w:rPr>
          <w:rStyle w:val="aa"/>
        </w:rPr>
      </w:pPr>
      <w:hyperlink w:anchor="_Toc385236721" w:history="1">
        <w:r w:rsidRPr="00193189">
          <w:rPr>
            <w:rFonts w:eastAsia="Calibri"/>
            <w:smallCaps w:val="0"/>
            <w:noProof w:val="0"/>
            <w:kern w:val="0"/>
          </w:rPr>
          <w:t xml:space="preserve">Правила осуществления прямых сделок, как на биржевом, </w:t>
        </w:r>
        <w:r w:rsidRPr="00193189">
          <w:rPr>
            <w:rFonts w:eastAsia="Calibri"/>
            <w:smallCaps w:val="0"/>
            <w:noProof w:val="0"/>
            <w:kern w:val="0"/>
          </w:rPr>
          <w:t xml:space="preserve">так и на внебиржевом рынках с ценными бумагами, допущенными к обращению на регулируемый рынок   </w:t>
        </w:r>
        <w:r w:rsidR="00AC1CFD" w:rsidRPr="00193189">
          <w:rPr>
            <w:rFonts w:eastAsia="Calibri"/>
            <w:smallCaps w:val="0"/>
            <w:noProof w:val="0"/>
            <w:kern w:val="0"/>
          </w:rPr>
          <w:t xml:space="preserve"> </w:t>
        </w:r>
        <w:r w:rsidR="00AC1CFD" w:rsidRPr="00193189">
          <w:rPr>
            <w:rFonts w:eastAsia="Calibri"/>
            <w:smallCaps w:val="0"/>
            <w:noProof w:val="0"/>
            <w:webHidden/>
            <w:kern w:val="0"/>
          </w:rPr>
          <w:tab/>
        </w:r>
        <w:r w:rsidRPr="00193189">
          <w:rPr>
            <w:rFonts w:eastAsia="Calibri"/>
            <w:smallCaps w:val="0"/>
            <w:noProof w:val="0"/>
            <w:webHidden/>
            <w:kern w:val="0"/>
          </w:rPr>
          <w:t>1</w:t>
        </w:r>
      </w:hyperlink>
      <w:r w:rsidRPr="00193189">
        <w:rPr>
          <w:rStyle w:val="aa"/>
          <w:u w:val="none"/>
        </w:rPr>
        <w:t>6</w:t>
      </w:r>
    </w:p>
    <w:p w:rsidR="00446337" w:rsidRPr="00193189" w:rsidRDefault="00446337" w:rsidP="00A154AE">
      <w:pPr>
        <w:ind w:left="360" w:right="-365"/>
        <w:rPr>
          <w:sz w:val="28"/>
          <w:szCs w:val="28"/>
          <w:shd w:val="clear" w:color="auto" w:fill="FFFFFF"/>
        </w:rPr>
      </w:pPr>
    </w:p>
    <w:p w:rsidR="00446337" w:rsidRPr="00193189" w:rsidRDefault="00446337" w:rsidP="00AC1CFD">
      <w:pPr>
        <w:pStyle w:val="11"/>
        <w:rPr>
          <w:rStyle w:val="aa"/>
          <w:u w:val="none"/>
        </w:rPr>
      </w:pPr>
      <w:hyperlink w:anchor="_Toc385236722" w:history="1">
        <w:r w:rsidRPr="00193189">
          <w:rPr>
            <w:rFonts w:eastAsia="Calibri"/>
            <w:smallCaps w:val="0"/>
            <w:noProof w:val="0"/>
            <w:kern w:val="0"/>
          </w:rPr>
          <w:t xml:space="preserve">Условия осуществления прямых сделок с ценными бумагами, допущенными к обращению на регулируемом рынке </w:t>
        </w:r>
        <w:r w:rsidRPr="00193189">
          <w:rPr>
            <w:rStyle w:val="aa"/>
            <w:webHidden/>
            <w:u w:val="none"/>
          </w:rPr>
          <w:tab/>
        </w:r>
      </w:hyperlink>
      <w:r w:rsidRPr="00193189">
        <w:rPr>
          <w:rStyle w:val="aa"/>
          <w:u w:val="none"/>
        </w:rPr>
        <w:t xml:space="preserve"> 18 </w:t>
      </w:r>
    </w:p>
    <w:p w:rsidR="00446337" w:rsidRPr="00193189" w:rsidRDefault="00446337" w:rsidP="00A154AE">
      <w:pPr>
        <w:ind w:left="360" w:right="-365"/>
        <w:rPr>
          <w:sz w:val="28"/>
          <w:szCs w:val="28"/>
          <w:shd w:val="clear" w:color="auto" w:fill="FFFFFF"/>
        </w:rPr>
      </w:pPr>
    </w:p>
    <w:p w:rsidR="00446337" w:rsidRPr="00193189" w:rsidRDefault="00446337" w:rsidP="00AC1CFD">
      <w:pPr>
        <w:pStyle w:val="11"/>
        <w:rPr>
          <w:rStyle w:val="aa"/>
          <w:u w:val="none"/>
        </w:rPr>
      </w:pPr>
      <w:hyperlink w:anchor="_Toc385236723" w:history="1">
        <w:r w:rsidR="00A154AE" w:rsidRPr="00193189">
          <w:rPr>
            <w:rFonts w:eastAsia="Calibri"/>
            <w:smallCaps w:val="0"/>
            <w:noProof w:val="0"/>
            <w:kern w:val="0"/>
          </w:rPr>
          <w:t>Правила представ</w:t>
        </w:r>
        <w:r w:rsidR="00AC1CFD" w:rsidRPr="00193189">
          <w:rPr>
            <w:rFonts w:eastAsia="Calibri"/>
            <w:smallCaps w:val="0"/>
            <w:noProof w:val="0"/>
            <w:kern w:val="0"/>
          </w:rPr>
          <w:t>ления отчетов по прямым сделкам</w:t>
        </w:r>
        <w:r w:rsidRPr="00193189">
          <w:rPr>
            <w:rFonts w:eastAsia="Calibri"/>
            <w:smallCaps w:val="0"/>
            <w:noProof w:val="0"/>
            <w:webHidden/>
            <w:kern w:val="0"/>
          </w:rPr>
          <w:tab/>
        </w:r>
      </w:hyperlink>
      <w:r w:rsidRPr="00193189">
        <w:rPr>
          <w:rStyle w:val="aa"/>
          <w:u w:val="none"/>
        </w:rPr>
        <w:t>2</w:t>
      </w:r>
      <w:r w:rsidR="00A154AE" w:rsidRPr="00193189">
        <w:rPr>
          <w:rStyle w:val="aa"/>
          <w:u w:val="none"/>
        </w:rPr>
        <w:t>1</w:t>
      </w:r>
    </w:p>
    <w:p w:rsidR="00A154AE" w:rsidRPr="00193189" w:rsidRDefault="00A154AE" w:rsidP="00A154AE">
      <w:pPr>
        <w:ind w:right="-365"/>
        <w:rPr>
          <w:sz w:val="28"/>
          <w:szCs w:val="28"/>
          <w:shd w:val="clear" w:color="auto" w:fill="FFFFFF"/>
        </w:rPr>
      </w:pPr>
    </w:p>
    <w:p w:rsidR="00446337" w:rsidRPr="00193189" w:rsidRDefault="00446337" w:rsidP="00AC1CFD">
      <w:pPr>
        <w:pStyle w:val="11"/>
      </w:pPr>
      <w:hyperlink w:anchor="_Toc385236729" w:history="1">
        <w:r w:rsidR="00A154AE" w:rsidRPr="00193189">
          <w:rPr>
            <w:rFonts w:eastAsia="Calibri"/>
            <w:smallCaps w:val="0"/>
            <w:noProof w:val="0"/>
            <w:kern w:val="0"/>
          </w:rPr>
          <w:t>Заключение</w:t>
        </w:r>
        <w:r w:rsidRPr="00193189">
          <w:rPr>
            <w:webHidden/>
          </w:rPr>
          <w:tab/>
        </w:r>
      </w:hyperlink>
      <w:r w:rsidR="00A154AE" w:rsidRPr="00193189">
        <w:rPr>
          <w:rFonts w:eastAsia="Calibri"/>
          <w:noProof w:val="0"/>
          <w:kern w:val="0"/>
          <w:shd w:val="clear" w:color="auto" w:fill="FFFFFF"/>
        </w:rPr>
        <w:t>23</w:t>
      </w:r>
    </w:p>
    <w:p w:rsidR="00446337" w:rsidRDefault="00446337" w:rsidP="00A154AE">
      <w:pPr>
        <w:ind w:firstLine="709"/>
      </w:pPr>
      <w:r w:rsidRPr="00193189">
        <w:fldChar w:fldCharType="end"/>
      </w:r>
    </w:p>
    <w:p w:rsidR="00446337" w:rsidRDefault="00446337" w:rsidP="00446337">
      <w:pPr>
        <w:ind w:firstLine="709"/>
        <w:jc w:val="center"/>
      </w:pPr>
    </w:p>
    <w:p w:rsidR="00446337" w:rsidRDefault="00446337" w:rsidP="00446337">
      <w:pPr>
        <w:ind w:firstLine="709"/>
        <w:jc w:val="center"/>
      </w:pPr>
    </w:p>
    <w:p w:rsidR="00446337" w:rsidRDefault="00446337" w:rsidP="00446337">
      <w:pPr>
        <w:ind w:firstLine="709"/>
        <w:jc w:val="center"/>
      </w:pPr>
    </w:p>
    <w:p w:rsidR="00446337" w:rsidRDefault="00446337" w:rsidP="00446337">
      <w:pPr>
        <w:ind w:firstLine="709"/>
        <w:jc w:val="center"/>
      </w:pPr>
    </w:p>
    <w:p w:rsidR="00446337" w:rsidRDefault="00446337" w:rsidP="00446337">
      <w:pPr>
        <w:ind w:firstLine="709"/>
        <w:jc w:val="center"/>
      </w:pPr>
    </w:p>
    <w:p w:rsidR="00446337" w:rsidRDefault="00446337" w:rsidP="00446337">
      <w:pPr>
        <w:ind w:firstLine="709"/>
        <w:jc w:val="center"/>
      </w:pPr>
    </w:p>
    <w:p w:rsidR="00446337" w:rsidRDefault="00446337" w:rsidP="00446337">
      <w:pPr>
        <w:ind w:firstLine="709"/>
        <w:jc w:val="center"/>
      </w:pPr>
    </w:p>
    <w:p w:rsidR="00446337" w:rsidRDefault="00446337" w:rsidP="00446337">
      <w:pPr>
        <w:ind w:firstLine="709"/>
        <w:jc w:val="center"/>
      </w:pPr>
    </w:p>
    <w:p w:rsidR="00446337" w:rsidRDefault="00446337" w:rsidP="00446337">
      <w:pPr>
        <w:ind w:firstLine="709"/>
        <w:jc w:val="center"/>
      </w:pPr>
    </w:p>
    <w:p w:rsidR="00446337" w:rsidRDefault="00446337" w:rsidP="00446337">
      <w:pPr>
        <w:ind w:firstLine="709"/>
        <w:jc w:val="center"/>
      </w:pPr>
    </w:p>
    <w:p w:rsidR="00446337" w:rsidRDefault="00446337" w:rsidP="00446337">
      <w:pPr>
        <w:ind w:firstLine="709"/>
        <w:jc w:val="center"/>
      </w:pPr>
    </w:p>
    <w:p w:rsidR="00446337" w:rsidRDefault="00446337" w:rsidP="00446337">
      <w:pPr>
        <w:ind w:firstLine="709"/>
        <w:jc w:val="center"/>
      </w:pPr>
    </w:p>
    <w:p w:rsidR="00446337" w:rsidRDefault="00446337" w:rsidP="00446337">
      <w:pPr>
        <w:ind w:firstLine="709"/>
        <w:jc w:val="center"/>
      </w:pPr>
    </w:p>
    <w:p w:rsidR="00446337" w:rsidRDefault="00446337" w:rsidP="00446337">
      <w:pPr>
        <w:ind w:firstLine="709"/>
        <w:jc w:val="center"/>
      </w:pPr>
    </w:p>
    <w:p w:rsidR="00446337" w:rsidRDefault="00446337" w:rsidP="00446337">
      <w:pPr>
        <w:ind w:firstLine="709"/>
        <w:jc w:val="center"/>
      </w:pPr>
    </w:p>
    <w:p w:rsidR="00446337" w:rsidRDefault="00446337" w:rsidP="00446337">
      <w:pPr>
        <w:ind w:firstLine="709"/>
        <w:jc w:val="center"/>
      </w:pPr>
    </w:p>
    <w:p w:rsidR="00446337" w:rsidRDefault="00446337" w:rsidP="00446337">
      <w:pPr>
        <w:ind w:firstLine="709"/>
        <w:jc w:val="center"/>
      </w:pPr>
    </w:p>
    <w:p w:rsidR="00446337" w:rsidRDefault="00446337" w:rsidP="00446337">
      <w:pPr>
        <w:ind w:firstLine="709"/>
        <w:jc w:val="center"/>
      </w:pPr>
    </w:p>
    <w:p w:rsidR="00446337" w:rsidRDefault="00446337" w:rsidP="00446337">
      <w:pPr>
        <w:ind w:firstLine="709"/>
        <w:jc w:val="center"/>
      </w:pPr>
    </w:p>
    <w:p w:rsidR="00446337" w:rsidRDefault="00446337" w:rsidP="00446337">
      <w:pPr>
        <w:ind w:firstLine="709"/>
        <w:jc w:val="center"/>
      </w:pPr>
    </w:p>
    <w:p w:rsidR="00446337" w:rsidRDefault="00446337" w:rsidP="00446337">
      <w:pPr>
        <w:ind w:firstLine="709"/>
        <w:jc w:val="center"/>
      </w:pPr>
    </w:p>
    <w:p w:rsidR="00446337" w:rsidRDefault="00446337" w:rsidP="00446337">
      <w:pPr>
        <w:ind w:firstLine="709"/>
        <w:jc w:val="center"/>
      </w:pPr>
    </w:p>
    <w:p w:rsidR="00446337" w:rsidRDefault="00446337" w:rsidP="00446337">
      <w:pPr>
        <w:ind w:firstLine="709"/>
        <w:jc w:val="center"/>
      </w:pPr>
    </w:p>
    <w:p w:rsidR="00A154AE" w:rsidRDefault="00A154AE" w:rsidP="00446337">
      <w:pPr>
        <w:ind w:firstLine="709"/>
        <w:jc w:val="center"/>
        <w:rPr>
          <w:b/>
          <w:sz w:val="28"/>
          <w:szCs w:val="28"/>
        </w:rPr>
      </w:pPr>
    </w:p>
    <w:p w:rsidR="00BD3958" w:rsidRPr="00E10979" w:rsidRDefault="00BD3958" w:rsidP="00446337">
      <w:pPr>
        <w:ind w:firstLine="709"/>
        <w:jc w:val="center"/>
        <w:rPr>
          <w:b/>
          <w:sz w:val="28"/>
          <w:szCs w:val="28"/>
        </w:rPr>
      </w:pPr>
      <w:r w:rsidRPr="00E10979">
        <w:rPr>
          <w:b/>
          <w:sz w:val="28"/>
          <w:szCs w:val="28"/>
        </w:rPr>
        <w:lastRenderedPageBreak/>
        <w:t>Введение</w:t>
      </w:r>
    </w:p>
    <w:p w:rsidR="00BD3958" w:rsidRPr="00E10979" w:rsidRDefault="00BD3958" w:rsidP="00BD3958">
      <w:pPr>
        <w:ind w:firstLine="709"/>
        <w:jc w:val="both"/>
        <w:rPr>
          <w:sz w:val="28"/>
          <w:szCs w:val="28"/>
        </w:rPr>
      </w:pPr>
    </w:p>
    <w:p w:rsidR="00BD3958" w:rsidRPr="00E10979" w:rsidRDefault="00BD3958" w:rsidP="00E10979">
      <w:pPr>
        <w:pStyle w:val="BodyText2"/>
        <w:suppressAutoHyphens/>
        <w:overflowPunct/>
        <w:autoSpaceDE/>
        <w:autoSpaceDN/>
        <w:adjustRightInd/>
        <w:textAlignment w:val="auto"/>
        <w:rPr>
          <w:kern w:val="28"/>
        </w:rPr>
      </w:pPr>
      <w:r w:rsidRPr="00E10979">
        <w:rPr>
          <w:kern w:val="28"/>
        </w:rPr>
        <w:t xml:space="preserve">Современные меры регулирования и надзора финансовых рынков </w:t>
      </w:r>
      <w:r w:rsidRPr="00E10979">
        <w:t>государств – участников СНГ</w:t>
      </w:r>
      <w:r w:rsidRPr="00E10979">
        <w:rPr>
          <w:kern w:val="28"/>
        </w:rPr>
        <w:t xml:space="preserve"> носят комплексный характер. Они нацелены на  обеспечение прозрачности деятельности финансовых организаций, повышение степени их ответственности, защиту интересов потребителей финансовых услуг, внедрение современных технологий. В больш</w:t>
      </w:r>
      <w:r w:rsidR="00F925FF">
        <w:rPr>
          <w:kern w:val="28"/>
        </w:rPr>
        <w:t xml:space="preserve">инстве </w:t>
      </w:r>
      <w:r w:rsidRPr="00E10979">
        <w:rPr>
          <w:kern w:val="28"/>
        </w:rPr>
        <w:t xml:space="preserve">государств действуют единые органы по регулированию финансового рынка (мегарегуляторы), которые объединяют функции надзора во всех сферах финансовой деятельности, включая рынок ценных бумаг. </w:t>
      </w:r>
    </w:p>
    <w:p w:rsidR="00735AB0" w:rsidRDefault="00735AB0" w:rsidP="00735AB0">
      <w:pPr>
        <w:pStyle w:val="BodyText2"/>
        <w:suppressAutoHyphens/>
        <w:overflowPunct/>
        <w:autoSpaceDE/>
        <w:autoSpaceDN/>
        <w:adjustRightInd/>
        <w:textAlignment w:val="auto"/>
        <w:rPr>
          <w:szCs w:val="28"/>
        </w:rPr>
      </w:pPr>
      <w:r>
        <w:rPr>
          <w:szCs w:val="28"/>
        </w:rPr>
        <w:t xml:space="preserve">В рамках СНГ развитие указанного направления координирует </w:t>
      </w:r>
      <w:r w:rsidRPr="00E10979">
        <w:rPr>
          <w:szCs w:val="28"/>
        </w:rPr>
        <w:t>С</w:t>
      </w:r>
      <w:r w:rsidRPr="00E10979">
        <w:rPr>
          <w:bCs/>
          <w:szCs w:val="28"/>
        </w:rPr>
        <w:t xml:space="preserve">овет руководителей </w:t>
      </w:r>
      <w:r>
        <w:rPr>
          <w:bCs/>
          <w:szCs w:val="28"/>
        </w:rPr>
        <w:t>уполномоченных</w:t>
      </w:r>
      <w:r w:rsidRPr="00E10979">
        <w:rPr>
          <w:bCs/>
          <w:szCs w:val="28"/>
        </w:rPr>
        <w:t xml:space="preserve"> органов по регулированию рынков ценных бумаг государств – участников СНГ</w:t>
      </w:r>
      <w:r w:rsidR="00A1788D">
        <w:rPr>
          <w:bCs/>
          <w:szCs w:val="28"/>
        </w:rPr>
        <w:t>, в задачи которого входит выработка общих подходов и принципов надзора и контроля указанных рынков, в том числе с учетом наилучшей международной практики</w:t>
      </w:r>
      <w:r w:rsidRPr="00E10979">
        <w:rPr>
          <w:szCs w:val="28"/>
        </w:rPr>
        <w:t>.</w:t>
      </w:r>
      <w:r>
        <w:rPr>
          <w:szCs w:val="28"/>
        </w:rPr>
        <w:t xml:space="preserve"> </w:t>
      </w:r>
    </w:p>
    <w:p w:rsidR="00735AB0" w:rsidRDefault="00735AB0" w:rsidP="00735AB0">
      <w:pPr>
        <w:pStyle w:val="BodyText2"/>
        <w:suppressAutoHyphens/>
        <w:overflowPunct/>
        <w:autoSpaceDE/>
        <w:autoSpaceDN/>
        <w:adjustRightInd/>
        <w:textAlignment w:val="auto"/>
      </w:pPr>
      <w:r>
        <w:rPr>
          <w:kern w:val="28"/>
        </w:rPr>
        <w:t>Необходимо отметить, что с</w:t>
      </w:r>
      <w:r w:rsidRPr="00E10979">
        <w:rPr>
          <w:kern w:val="28"/>
        </w:rPr>
        <w:t xml:space="preserve">остояние рынка ценных бумаг государств – участников СНГ напрямую зависит от ситуации на международных финансовых рынках и общемировой экономической конъюнктуры. </w:t>
      </w:r>
      <w:r w:rsidRPr="00E10979">
        <w:t xml:space="preserve">Важной стороной </w:t>
      </w:r>
      <w:r w:rsidR="00A1788D">
        <w:t xml:space="preserve">современного </w:t>
      </w:r>
      <w:r w:rsidRPr="00E10979">
        <w:t xml:space="preserve">рынка ценных бумаг является </w:t>
      </w:r>
      <w:r w:rsidR="00A1788D">
        <w:t>необходимость</w:t>
      </w:r>
      <w:r w:rsidRPr="00E10979">
        <w:t xml:space="preserve"> работать на более быстрых оборотах по сравнению с рынком капиталов. </w:t>
      </w:r>
    </w:p>
    <w:p w:rsidR="00BD3958" w:rsidRPr="00E10979" w:rsidRDefault="00A1788D" w:rsidP="00BD3958">
      <w:pPr>
        <w:suppressAutoHyphens/>
        <w:ind w:firstLine="709"/>
        <w:jc w:val="both"/>
        <w:rPr>
          <w:kern w:val="28"/>
          <w:sz w:val="28"/>
          <w:szCs w:val="28"/>
        </w:rPr>
      </w:pPr>
      <w:r>
        <w:rPr>
          <w:kern w:val="28"/>
          <w:sz w:val="28"/>
          <w:szCs w:val="28"/>
        </w:rPr>
        <w:t>При этом</w:t>
      </w:r>
      <w:r w:rsidR="006B7913">
        <w:rPr>
          <w:kern w:val="28"/>
          <w:sz w:val="28"/>
          <w:szCs w:val="28"/>
        </w:rPr>
        <w:t>,</w:t>
      </w:r>
      <w:r w:rsidR="00BD3958" w:rsidRPr="00E10979">
        <w:rPr>
          <w:kern w:val="28"/>
          <w:sz w:val="28"/>
          <w:szCs w:val="28"/>
        </w:rPr>
        <w:t xml:space="preserve"> по заключению ряда экспертов, уровень развития и интеграции фондовых рынков государств – участников СНГ в настоящее время не </w:t>
      </w:r>
      <w:r>
        <w:rPr>
          <w:kern w:val="28"/>
          <w:sz w:val="28"/>
          <w:szCs w:val="28"/>
        </w:rPr>
        <w:t xml:space="preserve">вполне </w:t>
      </w:r>
      <w:r w:rsidR="00BD3958" w:rsidRPr="00E10979">
        <w:rPr>
          <w:kern w:val="28"/>
          <w:sz w:val="28"/>
          <w:szCs w:val="28"/>
        </w:rPr>
        <w:t>соответствует их финансовому и экономическому потенциалу. В связи с этим особую актуальность приобретает задача оптимизации условий размещения и обращения ценных бумаг в рамках СНГ</w:t>
      </w:r>
      <w:r>
        <w:rPr>
          <w:kern w:val="28"/>
          <w:sz w:val="28"/>
          <w:szCs w:val="28"/>
        </w:rPr>
        <w:t>, совершенствования</w:t>
      </w:r>
      <w:r w:rsidR="00BD3958" w:rsidRPr="00E10979">
        <w:rPr>
          <w:kern w:val="28"/>
          <w:sz w:val="28"/>
          <w:szCs w:val="28"/>
        </w:rPr>
        <w:t xml:space="preserve"> национального законодательства в этой сфере. </w:t>
      </w:r>
    </w:p>
    <w:p w:rsidR="00735AB0" w:rsidRDefault="00BD3958" w:rsidP="00507914">
      <w:pPr>
        <w:ind w:firstLine="708"/>
        <w:jc w:val="both"/>
        <w:rPr>
          <w:sz w:val="28"/>
          <w:szCs w:val="28"/>
        </w:rPr>
      </w:pPr>
      <w:r w:rsidRPr="00E10979">
        <w:rPr>
          <w:sz w:val="28"/>
          <w:szCs w:val="28"/>
        </w:rPr>
        <w:t xml:space="preserve">Экономический совет СНГ </w:t>
      </w:r>
      <w:r w:rsidR="006B7913">
        <w:rPr>
          <w:sz w:val="28"/>
          <w:szCs w:val="28"/>
        </w:rPr>
        <w:t>Р</w:t>
      </w:r>
      <w:r w:rsidRPr="00E10979">
        <w:rPr>
          <w:sz w:val="28"/>
          <w:szCs w:val="28"/>
        </w:rPr>
        <w:t xml:space="preserve">ешением </w:t>
      </w:r>
      <w:r w:rsidR="006B7913">
        <w:rPr>
          <w:sz w:val="28"/>
          <w:szCs w:val="28"/>
        </w:rPr>
        <w:t xml:space="preserve">от </w:t>
      </w:r>
      <w:r w:rsidR="00E10979">
        <w:rPr>
          <w:sz w:val="28"/>
          <w:szCs w:val="28"/>
        </w:rPr>
        <w:t>23</w:t>
      </w:r>
      <w:r w:rsidRPr="00E10979">
        <w:rPr>
          <w:sz w:val="28"/>
          <w:szCs w:val="28"/>
        </w:rPr>
        <w:t xml:space="preserve"> июня 201</w:t>
      </w:r>
      <w:r w:rsidR="00E10979">
        <w:rPr>
          <w:sz w:val="28"/>
          <w:szCs w:val="28"/>
        </w:rPr>
        <w:t>7</w:t>
      </w:r>
      <w:r w:rsidRPr="00E10979">
        <w:rPr>
          <w:sz w:val="28"/>
          <w:szCs w:val="28"/>
        </w:rPr>
        <w:t xml:space="preserve"> года одобрил</w:t>
      </w:r>
      <w:r w:rsidRPr="00E10979">
        <w:rPr>
          <w:spacing w:val="-4"/>
          <w:sz w:val="28"/>
          <w:szCs w:val="28"/>
        </w:rPr>
        <w:t xml:space="preserve"> информационно-аналитический обзор «О</w:t>
      </w:r>
      <w:r w:rsidRPr="00E10979">
        <w:rPr>
          <w:sz w:val="28"/>
          <w:szCs w:val="28"/>
        </w:rPr>
        <w:t xml:space="preserve"> состоянии рынк</w:t>
      </w:r>
      <w:r w:rsidR="00E10979">
        <w:rPr>
          <w:sz w:val="28"/>
          <w:szCs w:val="28"/>
        </w:rPr>
        <w:t>ов</w:t>
      </w:r>
      <w:r w:rsidRPr="00E10979">
        <w:rPr>
          <w:sz w:val="28"/>
          <w:szCs w:val="28"/>
        </w:rPr>
        <w:t xml:space="preserve"> ценных бумаг государств – участников СНГ», подготовленный С</w:t>
      </w:r>
      <w:r w:rsidRPr="00E10979">
        <w:rPr>
          <w:bCs/>
          <w:sz w:val="28"/>
          <w:szCs w:val="28"/>
        </w:rPr>
        <w:t xml:space="preserve">оветом руководителей </w:t>
      </w:r>
      <w:r w:rsidR="00E10979">
        <w:rPr>
          <w:bCs/>
          <w:sz w:val="28"/>
          <w:szCs w:val="28"/>
        </w:rPr>
        <w:t>уполномоченных</w:t>
      </w:r>
      <w:r w:rsidRPr="00E10979">
        <w:rPr>
          <w:bCs/>
          <w:sz w:val="28"/>
          <w:szCs w:val="28"/>
        </w:rPr>
        <w:t xml:space="preserve"> органов по регулированию рынков ценных бумаг государств – участников СНГ</w:t>
      </w:r>
      <w:r w:rsidR="00735AB0">
        <w:rPr>
          <w:bCs/>
          <w:sz w:val="28"/>
          <w:szCs w:val="28"/>
        </w:rPr>
        <w:t>.</w:t>
      </w:r>
      <w:r w:rsidRPr="00E10979">
        <w:rPr>
          <w:sz w:val="28"/>
          <w:szCs w:val="28"/>
        </w:rPr>
        <w:t xml:space="preserve"> </w:t>
      </w:r>
    </w:p>
    <w:p w:rsidR="00507914" w:rsidRDefault="006B7913" w:rsidP="00507914">
      <w:pPr>
        <w:ind w:firstLine="708"/>
        <w:jc w:val="both"/>
        <w:rPr>
          <w:rFonts w:eastAsia="Times New Roman"/>
          <w:sz w:val="28"/>
          <w:szCs w:val="28"/>
        </w:rPr>
      </w:pPr>
      <w:r>
        <w:rPr>
          <w:sz w:val="28"/>
          <w:szCs w:val="28"/>
        </w:rPr>
        <w:t xml:space="preserve">Настоящий информационно-аналитический материал </w:t>
      </w:r>
      <w:r w:rsidR="00735AB0">
        <w:rPr>
          <w:sz w:val="28"/>
          <w:szCs w:val="28"/>
        </w:rPr>
        <w:t>раз</w:t>
      </w:r>
      <w:r w:rsidR="00735AB0" w:rsidRPr="00E10979">
        <w:rPr>
          <w:sz w:val="28"/>
          <w:szCs w:val="28"/>
        </w:rPr>
        <w:t>вива</w:t>
      </w:r>
      <w:r w:rsidR="00735AB0">
        <w:rPr>
          <w:sz w:val="28"/>
          <w:szCs w:val="28"/>
        </w:rPr>
        <w:t xml:space="preserve">ет </w:t>
      </w:r>
      <w:r w:rsidR="00735AB0" w:rsidRPr="00E10979">
        <w:rPr>
          <w:sz w:val="28"/>
          <w:szCs w:val="28"/>
        </w:rPr>
        <w:t xml:space="preserve">положения </w:t>
      </w:r>
      <w:r w:rsidR="00735AB0">
        <w:rPr>
          <w:sz w:val="28"/>
          <w:szCs w:val="28"/>
        </w:rPr>
        <w:t xml:space="preserve">указанного </w:t>
      </w:r>
      <w:r>
        <w:rPr>
          <w:sz w:val="28"/>
          <w:szCs w:val="28"/>
        </w:rPr>
        <w:t>о</w:t>
      </w:r>
      <w:r w:rsidR="00735AB0">
        <w:rPr>
          <w:sz w:val="28"/>
          <w:szCs w:val="28"/>
        </w:rPr>
        <w:t>бзора</w:t>
      </w:r>
      <w:r>
        <w:rPr>
          <w:sz w:val="28"/>
          <w:szCs w:val="28"/>
        </w:rPr>
        <w:t>.</w:t>
      </w:r>
      <w:r w:rsidR="00735AB0">
        <w:rPr>
          <w:sz w:val="28"/>
          <w:szCs w:val="28"/>
        </w:rPr>
        <w:t xml:space="preserve"> </w:t>
      </w:r>
      <w:r>
        <w:rPr>
          <w:sz w:val="28"/>
          <w:szCs w:val="28"/>
        </w:rPr>
        <w:t>П</w:t>
      </w:r>
      <w:r w:rsidR="00735AB0">
        <w:rPr>
          <w:sz w:val="28"/>
          <w:szCs w:val="28"/>
        </w:rPr>
        <w:t>ри е</w:t>
      </w:r>
      <w:r>
        <w:rPr>
          <w:sz w:val="28"/>
          <w:szCs w:val="28"/>
        </w:rPr>
        <w:t>го</w:t>
      </w:r>
      <w:r w:rsidR="00735AB0">
        <w:rPr>
          <w:sz w:val="28"/>
          <w:szCs w:val="28"/>
        </w:rPr>
        <w:t xml:space="preserve"> подготовке</w:t>
      </w:r>
      <w:r w:rsidR="00BD3958" w:rsidRPr="00E10979">
        <w:rPr>
          <w:rStyle w:val="hps"/>
          <w:sz w:val="28"/>
          <w:szCs w:val="28"/>
        </w:rPr>
        <w:t xml:space="preserve"> использованы </w:t>
      </w:r>
      <w:r>
        <w:rPr>
          <w:rStyle w:val="hps"/>
          <w:sz w:val="28"/>
          <w:szCs w:val="28"/>
        </w:rPr>
        <w:t>сведения</w:t>
      </w:r>
      <w:r w:rsidR="00BD3958" w:rsidRPr="00E10979">
        <w:rPr>
          <w:rStyle w:val="hps"/>
          <w:sz w:val="28"/>
          <w:szCs w:val="28"/>
        </w:rPr>
        <w:t xml:space="preserve"> государственных органов</w:t>
      </w:r>
      <w:r w:rsidR="00BD3958" w:rsidRPr="00E10979">
        <w:rPr>
          <w:sz w:val="28"/>
          <w:szCs w:val="28"/>
        </w:rPr>
        <w:t xml:space="preserve"> </w:t>
      </w:r>
      <w:r w:rsidR="00BD3958" w:rsidRPr="00E10979">
        <w:rPr>
          <w:rStyle w:val="hps"/>
          <w:sz w:val="28"/>
          <w:szCs w:val="28"/>
        </w:rPr>
        <w:t xml:space="preserve">по регулированию рынков ценных бумаг </w:t>
      </w:r>
      <w:r w:rsidR="00BD3958" w:rsidRPr="00E10979">
        <w:rPr>
          <w:sz w:val="28"/>
          <w:szCs w:val="28"/>
        </w:rPr>
        <w:t>Азербайджан</w:t>
      </w:r>
      <w:r w:rsidR="00BD3958" w:rsidRPr="00E10979">
        <w:rPr>
          <w:sz w:val="28"/>
          <w:szCs w:val="28"/>
          <w:lang w:val="ro-RO"/>
        </w:rPr>
        <w:t>с</w:t>
      </w:r>
      <w:r w:rsidR="00BD3958" w:rsidRPr="00E10979">
        <w:rPr>
          <w:rStyle w:val="hps"/>
          <w:sz w:val="28"/>
          <w:szCs w:val="28"/>
        </w:rPr>
        <w:t xml:space="preserve">кой </w:t>
      </w:r>
      <w:r w:rsidR="00BD3958" w:rsidRPr="00E10979">
        <w:rPr>
          <w:sz w:val="28"/>
          <w:szCs w:val="28"/>
          <w:lang w:val="ro-RO"/>
        </w:rPr>
        <w:t>Республик</w:t>
      </w:r>
      <w:r w:rsidR="00BD3958" w:rsidRPr="00E10979">
        <w:rPr>
          <w:sz w:val="28"/>
          <w:szCs w:val="28"/>
        </w:rPr>
        <w:t xml:space="preserve">и, </w:t>
      </w:r>
      <w:r w:rsidR="00BD3958" w:rsidRPr="00E10979">
        <w:rPr>
          <w:sz w:val="28"/>
          <w:szCs w:val="28"/>
          <w:lang w:val="ro-RO"/>
        </w:rPr>
        <w:t>Республик</w:t>
      </w:r>
      <w:r w:rsidR="00BD3958" w:rsidRPr="00E10979">
        <w:rPr>
          <w:sz w:val="28"/>
          <w:szCs w:val="28"/>
        </w:rPr>
        <w:t xml:space="preserve">и Армения, </w:t>
      </w:r>
      <w:r w:rsidR="00BD3958" w:rsidRPr="00E10979">
        <w:rPr>
          <w:sz w:val="28"/>
          <w:szCs w:val="28"/>
          <w:lang w:val="ro-RO"/>
        </w:rPr>
        <w:t>Республик</w:t>
      </w:r>
      <w:r w:rsidR="00BD3958" w:rsidRPr="00E10979">
        <w:rPr>
          <w:sz w:val="28"/>
          <w:szCs w:val="28"/>
        </w:rPr>
        <w:t>и</w:t>
      </w:r>
      <w:r w:rsidR="00BD3958" w:rsidRPr="00E10979">
        <w:rPr>
          <w:sz w:val="28"/>
          <w:szCs w:val="28"/>
          <w:lang w:val="ro-RO"/>
        </w:rPr>
        <w:t xml:space="preserve"> Белару</w:t>
      </w:r>
      <w:r w:rsidR="00BD3958" w:rsidRPr="00E10979">
        <w:rPr>
          <w:sz w:val="28"/>
          <w:szCs w:val="28"/>
        </w:rPr>
        <w:t xml:space="preserve">сь, </w:t>
      </w:r>
      <w:r w:rsidR="00BD3958" w:rsidRPr="00E10979">
        <w:rPr>
          <w:sz w:val="28"/>
          <w:szCs w:val="28"/>
          <w:lang w:val="ro-RO"/>
        </w:rPr>
        <w:t>Республик</w:t>
      </w:r>
      <w:r w:rsidR="00BD3958" w:rsidRPr="00E10979">
        <w:rPr>
          <w:sz w:val="28"/>
          <w:szCs w:val="28"/>
        </w:rPr>
        <w:t xml:space="preserve">и </w:t>
      </w:r>
      <w:r w:rsidR="00BD3958" w:rsidRPr="00E10979">
        <w:rPr>
          <w:rStyle w:val="hps"/>
          <w:sz w:val="28"/>
          <w:szCs w:val="28"/>
        </w:rPr>
        <w:t>Казахстан,</w:t>
      </w:r>
      <w:r w:rsidR="00BD3958" w:rsidRPr="00E10979">
        <w:rPr>
          <w:sz w:val="28"/>
          <w:szCs w:val="28"/>
        </w:rPr>
        <w:t xml:space="preserve"> Кыргызской Республики,</w:t>
      </w:r>
      <w:r w:rsidR="00BD3958" w:rsidRPr="00E10979">
        <w:rPr>
          <w:sz w:val="28"/>
          <w:szCs w:val="28"/>
          <w:lang w:val="ro-RO"/>
        </w:rPr>
        <w:t xml:space="preserve"> Республик</w:t>
      </w:r>
      <w:r w:rsidR="00BD3958" w:rsidRPr="00E10979">
        <w:rPr>
          <w:sz w:val="28"/>
          <w:szCs w:val="28"/>
        </w:rPr>
        <w:t>и Молдова</w:t>
      </w:r>
      <w:r w:rsidR="00E10979">
        <w:rPr>
          <w:rStyle w:val="hps"/>
          <w:sz w:val="28"/>
          <w:szCs w:val="28"/>
        </w:rPr>
        <w:t xml:space="preserve"> и</w:t>
      </w:r>
      <w:r w:rsidR="00BD3958" w:rsidRPr="00E10979">
        <w:rPr>
          <w:sz w:val="28"/>
          <w:szCs w:val="28"/>
        </w:rPr>
        <w:t xml:space="preserve"> Российской Федерации</w:t>
      </w:r>
      <w:r w:rsidR="00E10979">
        <w:rPr>
          <w:sz w:val="28"/>
          <w:szCs w:val="28"/>
        </w:rPr>
        <w:t>,</w:t>
      </w:r>
      <w:r w:rsidR="00735AB0">
        <w:rPr>
          <w:sz w:val="28"/>
          <w:szCs w:val="28"/>
        </w:rPr>
        <w:t xml:space="preserve"> </w:t>
      </w:r>
      <w:r w:rsidR="00507914" w:rsidRPr="001F0175">
        <w:rPr>
          <w:rFonts w:eastAsia="Times New Roman"/>
          <w:sz w:val="28"/>
          <w:szCs w:val="28"/>
        </w:rPr>
        <w:t>а также информационные и справочные данные, имеющиеся в распоряжении Исполнительного комитета СНГ.</w:t>
      </w:r>
    </w:p>
    <w:p w:rsidR="00BD3958" w:rsidRPr="009C4D3E" w:rsidRDefault="00BD3958" w:rsidP="00BD3958">
      <w:pPr>
        <w:ind w:firstLine="709"/>
        <w:jc w:val="both"/>
        <w:rPr>
          <w:rStyle w:val="1"/>
          <w:b/>
          <w:color w:val="auto"/>
          <w:sz w:val="28"/>
          <w:szCs w:val="28"/>
        </w:rPr>
      </w:pPr>
      <w:r w:rsidRPr="00E10979">
        <w:rPr>
          <w:rStyle w:val="hps"/>
          <w:sz w:val="28"/>
          <w:szCs w:val="28"/>
        </w:rPr>
        <w:t xml:space="preserve">В связи с </w:t>
      </w:r>
      <w:r w:rsidR="00837261">
        <w:rPr>
          <w:rStyle w:val="hps"/>
          <w:sz w:val="28"/>
          <w:szCs w:val="28"/>
        </w:rPr>
        <w:t xml:space="preserve">незначительным числом </w:t>
      </w:r>
      <w:r w:rsidRPr="00E10979">
        <w:rPr>
          <w:rStyle w:val="hps"/>
          <w:sz w:val="28"/>
          <w:szCs w:val="28"/>
        </w:rPr>
        <w:t xml:space="preserve">публикаций по указанной тематике </w:t>
      </w:r>
      <w:r w:rsidR="00AD648B">
        <w:rPr>
          <w:rStyle w:val="hps"/>
          <w:sz w:val="28"/>
          <w:szCs w:val="28"/>
        </w:rPr>
        <w:t>представленный</w:t>
      </w:r>
      <w:r w:rsidRPr="00E10979">
        <w:rPr>
          <w:rStyle w:val="hps"/>
          <w:sz w:val="28"/>
          <w:szCs w:val="28"/>
        </w:rPr>
        <w:t xml:space="preserve"> материал </w:t>
      </w:r>
      <w:r w:rsidR="00837261">
        <w:rPr>
          <w:rStyle w:val="hps"/>
          <w:sz w:val="28"/>
          <w:szCs w:val="28"/>
        </w:rPr>
        <w:t xml:space="preserve">представляет значительный интерес и </w:t>
      </w:r>
      <w:r w:rsidRPr="00E10979">
        <w:rPr>
          <w:rStyle w:val="hps"/>
          <w:sz w:val="28"/>
          <w:szCs w:val="28"/>
        </w:rPr>
        <w:t>может быть использован для обмена опытом и подготовки</w:t>
      </w:r>
      <w:r w:rsidR="00507914">
        <w:rPr>
          <w:kern w:val="28"/>
          <w:sz w:val="28"/>
          <w:szCs w:val="28"/>
        </w:rPr>
        <w:t xml:space="preserve"> предложений по </w:t>
      </w:r>
      <w:r w:rsidRPr="00E10979">
        <w:rPr>
          <w:kern w:val="28"/>
          <w:sz w:val="28"/>
          <w:szCs w:val="28"/>
        </w:rPr>
        <w:t>дальнейшей интеграции фондовых рынков государств</w:t>
      </w:r>
      <w:r w:rsidR="006B7913">
        <w:rPr>
          <w:kern w:val="28"/>
          <w:sz w:val="28"/>
          <w:szCs w:val="28"/>
        </w:rPr>
        <w:t xml:space="preserve"> – участников СНГ.</w:t>
      </w:r>
    </w:p>
    <w:p w:rsidR="00AD45CD" w:rsidRDefault="00AD45CD" w:rsidP="004F1B79">
      <w:pPr>
        <w:ind w:firstLine="720"/>
        <w:jc w:val="both"/>
        <w:rPr>
          <w:rStyle w:val="hps"/>
          <w:sz w:val="28"/>
          <w:szCs w:val="28"/>
        </w:rPr>
      </w:pPr>
    </w:p>
    <w:p w:rsidR="006B7913" w:rsidRDefault="006B7913" w:rsidP="004F1B79">
      <w:pPr>
        <w:ind w:firstLine="720"/>
        <w:jc w:val="both"/>
        <w:rPr>
          <w:rStyle w:val="hps"/>
          <w:sz w:val="28"/>
          <w:szCs w:val="28"/>
        </w:rPr>
      </w:pPr>
    </w:p>
    <w:p w:rsidR="00A90B8B" w:rsidRDefault="00A90B8B" w:rsidP="00AD45CD">
      <w:pPr>
        <w:ind w:firstLine="720"/>
        <w:jc w:val="both"/>
        <w:rPr>
          <w:b/>
          <w:sz w:val="28"/>
          <w:szCs w:val="28"/>
          <w:shd w:val="clear" w:color="auto" w:fill="FFFFFF"/>
        </w:rPr>
      </w:pPr>
    </w:p>
    <w:p w:rsidR="00AD45CD" w:rsidRDefault="00AD45CD" w:rsidP="006B7913">
      <w:pPr>
        <w:ind w:firstLine="720"/>
        <w:jc w:val="center"/>
        <w:rPr>
          <w:b/>
          <w:sz w:val="28"/>
          <w:szCs w:val="28"/>
          <w:shd w:val="clear" w:color="auto" w:fill="FFFFFF"/>
        </w:rPr>
      </w:pPr>
      <w:r>
        <w:rPr>
          <w:b/>
          <w:sz w:val="28"/>
          <w:szCs w:val="28"/>
          <w:shd w:val="clear" w:color="auto" w:fill="FFFFFF"/>
        </w:rPr>
        <w:lastRenderedPageBreak/>
        <w:t>П</w:t>
      </w:r>
      <w:r w:rsidRPr="00BA2646">
        <w:rPr>
          <w:b/>
          <w:sz w:val="28"/>
          <w:szCs w:val="28"/>
          <w:shd w:val="clear" w:color="auto" w:fill="FFFFFF"/>
        </w:rPr>
        <w:t>роцедур</w:t>
      </w:r>
      <w:r>
        <w:rPr>
          <w:b/>
          <w:sz w:val="28"/>
          <w:szCs w:val="28"/>
          <w:shd w:val="clear" w:color="auto" w:fill="FFFFFF"/>
        </w:rPr>
        <w:t>а</w:t>
      </w:r>
      <w:r w:rsidRPr="00BA2646">
        <w:rPr>
          <w:b/>
          <w:sz w:val="28"/>
          <w:szCs w:val="28"/>
          <w:shd w:val="clear" w:color="auto" w:fill="FFFFFF"/>
        </w:rPr>
        <w:t xml:space="preserve"> допуска ценных бумаг на регулируемый рынок</w:t>
      </w:r>
    </w:p>
    <w:p w:rsidR="00AD45CD" w:rsidRDefault="00AD45CD" w:rsidP="004F1B79">
      <w:pPr>
        <w:ind w:firstLine="720"/>
        <w:jc w:val="both"/>
        <w:rPr>
          <w:rStyle w:val="hps"/>
          <w:sz w:val="28"/>
          <w:szCs w:val="28"/>
        </w:rPr>
      </w:pPr>
    </w:p>
    <w:p w:rsidR="004F1B79" w:rsidRPr="00417A46" w:rsidRDefault="004F1B79" w:rsidP="004F1B79">
      <w:pPr>
        <w:ind w:firstLine="720"/>
        <w:jc w:val="both"/>
        <w:rPr>
          <w:sz w:val="28"/>
          <w:szCs w:val="28"/>
        </w:rPr>
      </w:pPr>
      <w:r w:rsidRPr="00417A46">
        <w:rPr>
          <w:rStyle w:val="hps"/>
          <w:sz w:val="28"/>
          <w:szCs w:val="28"/>
        </w:rPr>
        <w:t>В государствах</w:t>
      </w:r>
      <w:r>
        <w:rPr>
          <w:rStyle w:val="hps"/>
          <w:sz w:val="28"/>
          <w:szCs w:val="28"/>
        </w:rPr>
        <w:t xml:space="preserve"> – </w:t>
      </w:r>
      <w:r w:rsidRPr="00417A46">
        <w:rPr>
          <w:rStyle w:val="hps"/>
          <w:sz w:val="28"/>
          <w:szCs w:val="28"/>
        </w:rPr>
        <w:t>участниках</w:t>
      </w:r>
      <w:r>
        <w:rPr>
          <w:rStyle w:val="hps"/>
          <w:sz w:val="28"/>
          <w:szCs w:val="28"/>
        </w:rPr>
        <w:t xml:space="preserve"> </w:t>
      </w:r>
      <w:r w:rsidRPr="00417A46">
        <w:rPr>
          <w:rStyle w:val="hps"/>
          <w:sz w:val="28"/>
          <w:szCs w:val="28"/>
        </w:rPr>
        <w:t xml:space="preserve">СНГ </w:t>
      </w:r>
      <w:r w:rsidRPr="00417A46">
        <w:rPr>
          <w:sz w:val="28"/>
          <w:szCs w:val="28"/>
        </w:rPr>
        <w:t xml:space="preserve">условия допуска на регулируемый рынок </w:t>
      </w:r>
      <w:r w:rsidR="00AD648B">
        <w:rPr>
          <w:sz w:val="28"/>
          <w:szCs w:val="28"/>
        </w:rPr>
        <w:t>определ</w:t>
      </w:r>
      <w:r w:rsidR="00837261">
        <w:rPr>
          <w:sz w:val="28"/>
          <w:szCs w:val="28"/>
        </w:rPr>
        <w:t>яются</w:t>
      </w:r>
      <w:r w:rsidRPr="00417A46">
        <w:rPr>
          <w:sz w:val="28"/>
          <w:szCs w:val="28"/>
        </w:rPr>
        <w:t xml:space="preserve"> законами</w:t>
      </w:r>
      <w:r w:rsidRPr="00417A46">
        <w:rPr>
          <w:rStyle w:val="hps"/>
          <w:sz w:val="28"/>
          <w:szCs w:val="28"/>
        </w:rPr>
        <w:t xml:space="preserve">: </w:t>
      </w:r>
      <w:r w:rsidR="00CB50DD">
        <w:rPr>
          <w:rStyle w:val="hps"/>
          <w:sz w:val="28"/>
          <w:szCs w:val="28"/>
        </w:rPr>
        <w:t>о</w:t>
      </w:r>
      <w:r w:rsidRPr="00417A46">
        <w:rPr>
          <w:sz w:val="28"/>
          <w:szCs w:val="28"/>
        </w:rPr>
        <w:t xml:space="preserve"> рынке ценных бумаг, фондовом рынке, рынке капитала, об акционерных обществах, об инвестиционных фондах</w:t>
      </w:r>
      <w:r w:rsidRPr="00417A46">
        <w:rPr>
          <w:rStyle w:val="a4"/>
          <w:sz w:val="28"/>
          <w:szCs w:val="28"/>
        </w:rPr>
        <w:t xml:space="preserve"> </w:t>
      </w:r>
      <w:r w:rsidRPr="00417A46">
        <w:rPr>
          <w:rStyle w:val="hps"/>
          <w:sz w:val="28"/>
          <w:szCs w:val="28"/>
        </w:rPr>
        <w:t>и гражданским кодексом, а также постановлениями</w:t>
      </w:r>
      <w:r w:rsidR="00837261">
        <w:rPr>
          <w:rStyle w:val="hps"/>
          <w:sz w:val="28"/>
          <w:szCs w:val="28"/>
        </w:rPr>
        <w:t xml:space="preserve"> правительства и иными</w:t>
      </w:r>
      <w:r w:rsidRPr="00417A46">
        <w:rPr>
          <w:rStyle w:val="hps"/>
          <w:sz w:val="28"/>
          <w:szCs w:val="28"/>
        </w:rPr>
        <w:t xml:space="preserve"> нормативн</w:t>
      </w:r>
      <w:r w:rsidR="002D0701">
        <w:rPr>
          <w:rStyle w:val="hps"/>
          <w:sz w:val="28"/>
          <w:szCs w:val="28"/>
        </w:rPr>
        <w:t xml:space="preserve">ыми </w:t>
      </w:r>
      <w:r w:rsidRPr="00417A46">
        <w:rPr>
          <w:rStyle w:val="hps"/>
          <w:sz w:val="28"/>
          <w:szCs w:val="28"/>
        </w:rPr>
        <w:t>правовыми актами</w:t>
      </w:r>
      <w:r w:rsidR="00AD648B">
        <w:rPr>
          <w:rStyle w:val="hps"/>
          <w:sz w:val="28"/>
          <w:szCs w:val="28"/>
        </w:rPr>
        <w:t xml:space="preserve"> </w:t>
      </w:r>
      <w:r w:rsidRPr="00417A46">
        <w:rPr>
          <w:rStyle w:val="hps"/>
          <w:sz w:val="28"/>
          <w:szCs w:val="28"/>
        </w:rPr>
        <w:t xml:space="preserve">и инструкциями. </w:t>
      </w:r>
    </w:p>
    <w:p w:rsidR="004F1B79" w:rsidRDefault="004F1B79" w:rsidP="00AD45CD">
      <w:pPr>
        <w:ind w:firstLine="720"/>
        <w:jc w:val="both"/>
        <w:rPr>
          <w:sz w:val="28"/>
          <w:szCs w:val="28"/>
        </w:rPr>
      </w:pPr>
      <w:r w:rsidRPr="00BA2646">
        <w:rPr>
          <w:sz w:val="28"/>
          <w:szCs w:val="28"/>
        </w:rPr>
        <w:t xml:space="preserve">В </w:t>
      </w:r>
      <w:r w:rsidRPr="002D0701">
        <w:rPr>
          <w:b/>
          <w:sz w:val="28"/>
          <w:szCs w:val="28"/>
        </w:rPr>
        <w:t>Азербайджанской Республике</w:t>
      </w:r>
      <w:r w:rsidRPr="00BA2646">
        <w:rPr>
          <w:sz w:val="28"/>
          <w:szCs w:val="28"/>
        </w:rPr>
        <w:t xml:space="preserve"> допуск инвестиционных ценных бумаг к обращению </w:t>
      </w:r>
      <w:r>
        <w:rPr>
          <w:sz w:val="28"/>
          <w:szCs w:val="28"/>
        </w:rPr>
        <w:t>–</w:t>
      </w:r>
      <w:r w:rsidRPr="00BA2646">
        <w:rPr>
          <w:sz w:val="28"/>
          <w:szCs w:val="28"/>
        </w:rPr>
        <w:t xml:space="preserve"> это</w:t>
      </w:r>
      <w:r>
        <w:rPr>
          <w:sz w:val="28"/>
          <w:szCs w:val="28"/>
        </w:rPr>
        <w:t xml:space="preserve"> </w:t>
      </w:r>
      <w:r w:rsidRPr="00BA2646">
        <w:rPr>
          <w:sz w:val="28"/>
          <w:szCs w:val="28"/>
        </w:rPr>
        <w:t>установленная законом последовательность действий эмитента по первичному размещению ценных бумаг. Ценные бумаги, допущенные к обращению на территории Азербайджанской Республики</w:t>
      </w:r>
      <w:r w:rsidR="006B7913">
        <w:rPr>
          <w:sz w:val="28"/>
          <w:szCs w:val="28"/>
        </w:rPr>
        <w:t>,</w:t>
      </w:r>
      <w:r w:rsidRPr="00BA2646">
        <w:rPr>
          <w:sz w:val="28"/>
          <w:szCs w:val="28"/>
        </w:rPr>
        <w:t xml:space="preserve"> могут быть допущены к торгам на основа</w:t>
      </w:r>
      <w:r>
        <w:rPr>
          <w:sz w:val="28"/>
          <w:szCs w:val="28"/>
        </w:rPr>
        <w:t>н</w:t>
      </w:r>
      <w:r w:rsidRPr="00BA2646">
        <w:rPr>
          <w:sz w:val="28"/>
          <w:szCs w:val="28"/>
        </w:rPr>
        <w:t xml:space="preserve">ии правил листинга, делистинга и допуска ценных бумаг к торгам на Бакинской </w:t>
      </w:r>
      <w:r w:rsidR="0071622B">
        <w:rPr>
          <w:sz w:val="28"/>
          <w:szCs w:val="28"/>
        </w:rPr>
        <w:t>ф</w:t>
      </w:r>
      <w:r w:rsidRPr="00BA2646">
        <w:rPr>
          <w:sz w:val="28"/>
          <w:szCs w:val="28"/>
        </w:rPr>
        <w:t xml:space="preserve">ондовой </w:t>
      </w:r>
      <w:r w:rsidR="0071622B">
        <w:rPr>
          <w:sz w:val="28"/>
          <w:szCs w:val="28"/>
        </w:rPr>
        <w:t>б</w:t>
      </w:r>
      <w:r w:rsidRPr="00BA2646">
        <w:rPr>
          <w:sz w:val="28"/>
          <w:szCs w:val="28"/>
        </w:rPr>
        <w:t xml:space="preserve">ирже. </w:t>
      </w:r>
      <w:r w:rsidR="006B7913">
        <w:rPr>
          <w:sz w:val="28"/>
          <w:szCs w:val="28"/>
        </w:rPr>
        <w:t>Решение о д</w:t>
      </w:r>
      <w:r w:rsidRPr="00BA2646">
        <w:rPr>
          <w:sz w:val="28"/>
          <w:szCs w:val="28"/>
        </w:rPr>
        <w:t>опуск</w:t>
      </w:r>
      <w:r w:rsidR="006B7913">
        <w:rPr>
          <w:sz w:val="28"/>
          <w:szCs w:val="28"/>
        </w:rPr>
        <w:t>е</w:t>
      </w:r>
      <w:r w:rsidRPr="00BA2646">
        <w:rPr>
          <w:sz w:val="28"/>
          <w:szCs w:val="28"/>
        </w:rPr>
        <w:t xml:space="preserve"> ценных бумаг к торгам на первом и втором котировальн</w:t>
      </w:r>
      <w:r w:rsidR="006B7913">
        <w:rPr>
          <w:sz w:val="28"/>
          <w:szCs w:val="28"/>
        </w:rPr>
        <w:t>ых</w:t>
      </w:r>
      <w:r w:rsidRPr="00BA2646">
        <w:rPr>
          <w:sz w:val="28"/>
          <w:szCs w:val="28"/>
        </w:rPr>
        <w:t xml:space="preserve"> лист</w:t>
      </w:r>
      <w:r w:rsidR="006B7913">
        <w:rPr>
          <w:sz w:val="28"/>
          <w:szCs w:val="28"/>
        </w:rPr>
        <w:t>ах</w:t>
      </w:r>
      <w:r w:rsidRPr="00BA2646">
        <w:rPr>
          <w:sz w:val="28"/>
          <w:szCs w:val="28"/>
        </w:rPr>
        <w:t xml:space="preserve"> (</w:t>
      </w:r>
      <w:r w:rsidR="0071622B">
        <w:rPr>
          <w:sz w:val="28"/>
          <w:szCs w:val="28"/>
        </w:rPr>
        <w:t>о</w:t>
      </w:r>
      <w:r w:rsidRPr="00BA2646">
        <w:rPr>
          <w:sz w:val="28"/>
          <w:szCs w:val="28"/>
        </w:rPr>
        <w:t xml:space="preserve">сновной рынок и </w:t>
      </w:r>
      <w:r w:rsidR="0071622B">
        <w:rPr>
          <w:sz w:val="28"/>
          <w:szCs w:val="28"/>
        </w:rPr>
        <w:t>с</w:t>
      </w:r>
      <w:r w:rsidRPr="00BA2646">
        <w:rPr>
          <w:sz w:val="28"/>
          <w:szCs w:val="28"/>
        </w:rPr>
        <w:t>тандартный рынок соотве</w:t>
      </w:r>
      <w:r w:rsidR="006B7913">
        <w:rPr>
          <w:sz w:val="28"/>
          <w:szCs w:val="28"/>
        </w:rPr>
        <w:t>тственно), решение принимается л</w:t>
      </w:r>
      <w:r w:rsidRPr="00BA2646">
        <w:rPr>
          <w:sz w:val="28"/>
          <w:szCs w:val="28"/>
        </w:rPr>
        <w:t xml:space="preserve">истинговой </w:t>
      </w:r>
      <w:r w:rsidR="0071622B">
        <w:rPr>
          <w:sz w:val="28"/>
          <w:szCs w:val="28"/>
        </w:rPr>
        <w:t>к</w:t>
      </w:r>
      <w:r w:rsidRPr="00BA2646">
        <w:rPr>
          <w:sz w:val="28"/>
          <w:szCs w:val="28"/>
        </w:rPr>
        <w:t xml:space="preserve">омиссией </w:t>
      </w:r>
      <w:r w:rsidR="0071622B">
        <w:rPr>
          <w:sz w:val="28"/>
          <w:szCs w:val="28"/>
        </w:rPr>
        <w:t>б</w:t>
      </w:r>
      <w:r w:rsidRPr="00BA2646">
        <w:rPr>
          <w:sz w:val="28"/>
          <w:szCs w:val="28"/>
        </w:rPr>
        <w:t>ирж</w:t>
      </w:r>
      <w:r w:rsidR="00AD648B">
        <w:rPr>
          <w:sz w:val="28"/>
          <w:szCs w:val="28"/>
        </w:rPr>
        <w:t>и</w:t>
      </w:r>
      <w:r w:rsidRPr="00BA2646">
        <w:rPr>
          <w:sz w:val="28"/>
          <w:szCs w:val="28"/>
        </w:rPr>
        <w:t xml:space="preserve">. </w:t>
      </w:r>
      <w:r w:rsidR="006B7913">
        <w:rPr>
          <w:sz w:val="28"/>
          <w:szCs w:val="28"/>
        </w:rPr>
        <w:t>Решение о</w:t>
      </w:r>
      <w:r w:rsidRPr="00BA2646">
        <w:rPr>
          <w:sz w:val="28"/>
          <w:szCs w:val="28"/>
        </w:rPr>
        <w:t xml:space="preserve"> допуск</w:t>
      </w:r>
      <w:r w:rsidR="006B7913">
        <w:rPr>
          <w:sz w:val="28"/>
          <w:szCs w:val="28"/>
        </w:rPr>
        <w:t>е</w:t>
      </w:r>
      <w:r w:rsidRPr="00BA2646">
        <w:rPr>
          <w:sz w:val="28"/>
          <w:szCs w:val="28"/>
        </w:rPr>
        <w:t xml:space="preserve"> ценных бумаг к торгам на внекотировальном листе (</w:t>
      </w:r>
      <w:r w:rsidR="0071622B">
        <w:rPr>
          <w:sz w:val="28"/>
          <w:szCs w:val="28"/>
        </w:rPr>
        <w:t>а</w:t>
      </w:r>
      <w:r w:rsidRPr="00BA2646">
        <w:rPr>
          <w:sz w:val="28"/>
          <w:szCs w:val="28"/>
        </w:rPr>
        <w:t xml:space="preserve">льтернативный рынок), принимается </w:t>
      </w:r>
      <w:r w:rsidR="006B7913">
        <w:rPr>
          <w:sz w:val="28"/>
          <w:szCs w:val="28"/>
        </w:rPr>
        <w:t>п</w:t>
      </w:r>
      <w:r w:rsidRPr="00BA2646">
        <w:rPr>
          <w:sz w:val="28"/>
          <w:szCs w:val="28"/>
        </w:rPr>
        <w:t xml:space="preserve">равлением </w:t>
      </w:r>
      <w:r w:rsidR="0071622B">
        <w:rPr>
          <w:sz w:val="28"/>
          <w:szCs w:val="28"/>
        </w:rPr>
        <w:t>б</w:t>
      </w:r>
      <w:r w:rsidRPr="00BA2646">
        <w:rPr>
          <w:sz w:val="28"/>
          <w:szCs w:val="28"/>
        </w:rPr>
        <w:t>иржы.</w:t>
      </w:r>
    </w:p>
    <w:p w:rsidR="004F1B79" w:rsidRDefault="004F1B79" w:rsidP="004F1B79">
      <w:pPr>
        <w:tabs>
          <w:tab w:val="left" w:pos="567"/>
        </w:tabs>
        <w:ind w:firstLine="567"/>
        <w:jc w:val="both"/>
        <w:rPr>
          <w:sz w:val="28"/>
          <w:szCs w:val="28"/>
        </w:rPr>
      </w:pPr>
      <w:r w:rsidRPr="00BA2646">
        <w:rPr>
          <w:sz w:val="28"/>
          <w:szCs w:val="28"/>
        </w:rPr>
        <w:t>Для допуска к торгам в некотировальной категории требуется документ, заверяющий владение ценными бумагами (проспект эмиссии в случае размещений).</w:t>
      </w:r>
    </w:p>
    <w:p w:rsidR="004F1B79" w:rsidRDefault="004F1B79" w:rsidP="004F1B79">
      <w:pPr>
        <w:tabs>
          <w:tab w:val="left" w:pos="567"/>
        </w:tabs>
        <w:ind w:firstLine="567"/>
        <w:jc w:val="both"/>
        <w:rPr>
          <w:sz w:val="28"/>
          <w:szCs w:val="28"/>
        </w:rPr>
      </w:pPr>
      <w:r w:rsidRPr="00BA2646">
        <w:rPr>
          <w:sz w:val="28"/>
          <w:szCs w:val="28"/>
        </w:rPr>
        <w:t xml:space="preserve">Решение о принятия на листинг принимается </w:t>
      </w:r>
      <w:r w:rsidR="006B7913">
        <w:rPr>
          <w:sz w:val="28"/>
          <w:szCs w:val="28"/>
        </w:rPr>
        <w:t>л</w:t>
      </w:r>
      <w:r w:rsidRPr="00BA2646">
        <w:rPr>
          <w:sz w:val="28"/>
          <w:szCs w:val="28"/>
        </w:rPr>
        <w:t xml:space="preserve">истинговой </w:t>
      </w:r>
      <w:r w:rsidR="0071622B">
        <w:rPr>
          <w:sz w:val="28"/>
          <w:szCs w:val="28"/>
        </w:rPr>
        <w:t>к</w:t>
      </w:r>
      <w:r w:rsidRPr="00BA2646">
        <w:rPr>
          <w:sz w:val="28"/>
          <w:szCs w:val="28"/>
        </w:rPr>
        <w:t xml:space="preserve">омиссией </w:t>
      </w:r>
      <w:r w:rsidR="0071622B">
        <w:rPr>
          <w:sz w:val="28"/>
          <w:szCs w:val="28"/>
        </w:rPr>
        <w:t>б</w:t>
      </w:r>
      <w:r w:rsidR="0071622B" w:rsidRPr="00BA2646">
        <w:rPr>
          <w:sz w:val="28"/>
          <w:szCs w:val="28"/>
        </w:rPr>
        <w:t>иржи</w:t>
      </w:r>
      <w:r w:rsidRPr="00BA2646">
        <w:rPr>
          <w:sz w:val="28"/>
          <w:szCs w:val="28"/>
        </w:rPr>
        <w:t xml:space="preserve"> в течение 10 рабочих дней. Решение о допуске к торгам в некотировальной категории принимается </w:t>
      </w:r>
      <w:r w:rsidR="006B7913">
        <w:rPr>
          <w:sz w:val="28"/>
          <w:szCs w:val="28"/>
        </w:rPr>
        <w:t>п</w:t>
      </w:r>
      <w:r w:rsidRPr="00BA2646">
        <w:rPr>
          <w:sz w:val="28"/>
          <w:szCs w:val="28"/>
        </w:rPr>
        <w:t xml:space="preserve">равлением </w:t>
      </w:r>
      <w:r w:rsidR="0071622B">
        <w:rPr>
          <w:sz w:val="28"/>
          <w:szCs w:val="28"/>
        </w:rPr>
        <w:t>б</w:t>
      </w:r>
      <w:r w:rsidRPr="00BA2646">
        <w:rPr>
          <w:sz w:val="28"/>
          <w:szCs w:val="28"/>
        </w:rPr>
        <w:t>иржы в течени</w:t>
      </w:r>
      <w:r w:rsidR="006B7913">
        <w:rPr>
          <w:sz w:val="28"/>
          <w:szCs w:val="28"/>
        </w:rPr>
        <w:t>е</w:t>
      </w:r>
      <w:r w:rsidRPr="00BA2646">
        <w:rPr>
          <w:sz w:val="28"/>
          <w:szCs w:val="28"/>
        </w:rPr>
        <w:t xml:space="preserve"> </w:t>
      </w:r>
      <w:r>
        <w:rPr>
          <w:sz w:val="28"/>
          <w:szCs w:val="28"/>
        </w:rPr>
        <w:br/>
      </w:r>
      <w:r w:rsidR="006B7913">
        <w:rPr>
          <w:sz w:val="28"/>
          <w:szCs w:val="28"/>
        </w:rPr>
        <w:t>3</w:t>
      </w:r>
      <w:r w:rsidRPr="00BA2646">
        <w:rPr>
          <w:sz w:val="28"/>
          <w:szCs w:val="28"/>
        </w:rPr>
        <w:t xml:space="preserve"> рабочих дней.</w:t>
      </w:r>
    </w:p>
    <w:p w:rsidR="004F1B79" w:rsidRPr="00F13DBD" w:rsidRDefault="004F1B79" w:rsidP="004F1B79">
      <w:pPr>
        <w:ind w:firstLine="567"/>
        <w:jc w:val="both"/>
        <w:rPr>
          <w:color w:val="000000"/>
          <w:sz w:val="28"/>
          <w:szCs w:val="28"/>
        </w:rPr>
      </w:pPr>
      <w:r w:rsidRPr="00BA2646">
        <w:rPr>
          <w:color w:val="000000"/>
          <w:sz w:val="28"/>
          <w:szCs w:val="28"/>
        </w:rPr>
        <w:t xml:space="preserve">В </w:t>
      </w:r>
      <w:r w:rsidRPr="002D0701">
        <w:rPr>
          <w:b/>
          <w:color w:val="000000"/>
          <w:sz w:val="28"/>
          <w:szCs w:val="28"/>
        </w:rPr>
        <w:t>Республике Армения</w:t>
      </w:r>
      <w:r w:rsidRPr="00BA2646">
        <w:rPr>
          <w:b/>
          <w:color w:val="000000"/>
          <w:sz w:val="28"/>
          <w:szCs w:val="28"/>
        </w:rPr>
        <w:t xml:space="preserve"> </w:t>
      </w:r>
      <w:r w:rsidRPr="00BA2646">
        <w:rPr>
          <w:color w:val="000000"/>
          <w:sz w:val="28"/>
          <w:szCs w:val="28"/>
        </w:rPr>
        <w:t xml:space="preserve">решение о листинге/допуске к торгам или об отказе в листинге/допуске принимает </w:t>
      </w:r>
      <w:r w:rsidR="006B7913">
        <w:rPr>
          <w:color w:val="000000"/>
          <w:sz w:val="28"/>
          <w:szCs w:val="28"/>
        </w:rPr>
        <w:t>о</w:t>
      </w:r>
      <w:r w:rsidRPr="00BA2646">
        <w:rPr>
          <w:color w:val="000000"/>
          <w:sz w:val="28"/>
          <w:szCs w:val="28"/>
        </w:rPr>
        <w:t>ператор регулируемого рынка</w:t>
      </w:r>
      <w:r w:rsidR="006B7913">
        <w:rPr>
          <w:color w:val="000000"/>
          <w:sz w:val="28"/>
          <w:szCs w:val="28"/>
        </w:rPr>
        <w:t>,</w:t>
      </w:r>
      <w:r w:rsidRPr="00BA2646">
        <w:rPr>
          <w:color w:val="000000"/>
          <w:sz w:val="28"/>
          <w:szCs w:val="28"/>
        </w:rPr>
        <w:t xml:space="preserve"> </w:t>
      </w:r>
      <w:r w:rsidR="006B7913">
        <w:rPr>
          <w:color w:val="000000"/>
          <w:sz w:val="28"/>
          <w:szCs w:val="28"/>
        </w:rPr>
        <w:t>который</w:t>
      </w:r>
      <w:r w:rsidRPr="00BA2646">
        <w:rPr>
          <w:color w:val="000000"/>
          <w:sz w:val="28"/>
          <w:szCs w:val="28"/>
        </w:rPr>
        <w:t xml:space="preserve"> формирует рабочую группу численностью не менее 3 человек для осуществления листинга.</w:t>
      </w:r>
    </w:p>
    <w:p w:rsidR="004F1B79" w:rsidRPr="00F13DBD" w:rsidRDefault="004F1B79" w:rsidP="004F1B79">
      <w:pPr>
        <w:ind w:firstLine="567"/>
        <w:jc w:val="both"/>
        <w:rPr>
          <w:color w:val="000000"/>
          <w:sz w:val="28"/>
          <w:szCs w:val="28"/>
        </w:rPr>
      </w:pPr>
      <w:r w:rsidRPr="00BA2646">
        <w:rPr>
          <w:color w:val="000000"/>
          <w:sz w:val="28"/>
          <w:szCs w:val="28"/>
        </w:rPr>
        <w:t xml:space="preserve">Для листинга/допуска к торгам эмитент представляет </w:t>
      </w:r>
      <w:r w:rsidR="006B7913">
        <w:rPr>
          <w:color w:val="000000"/>
          <w:sz w:val="28"/>
          <w:szCs w:val="28"/>
        </w:rPr>
        <w:t>о</w:t>
      </w:r>
      <w:r w:rsidRPr="00BA2646">
        <w:rPr>
          <w:color w:val="000000"/>
          <w:sz w:val="28"/>
          <w:szCs w:val="28"/>
        </w:rPr>
        <w:t xml:space="preserve">ператору регулируемого рынка ряд документов, предусмотренных правилами </w:t>
      </w:r>
      <w:r w:rsidR="006B7913">
        <w:rPr>
          <w:color w:val="000000"/>
          <w:sz w:val="28"/>
          <w:szCs w:val="28"/>
        </w:rPr>
        <w:t>о</w:t>
      </w:r>
      <w:r w:rsidRPr="00BA2646">
        <w:rPr>
          <w:color w:val="000000"/>
          <w:sz w:val="28"/>
          <w:szCs w:val="28"/>
        </w:rPr>
        <w:t>ператора регулируемого рынка (решение компетентного органа эмитента о листинге ценных бумаг, проспект, устав эмитента, финансовые отчеты и т.д.). Сам эмитент должен также соответствовать ряду требований (Кодексу корпоративного управления, требованиям к сайту и т.д.).</w:t>
      </w:r>
    </w:p>
    <w:p w:rsidR="004F1B79" w:rsidRPr="00F13DBD" w:rsidRDefault="004F1B79" w:rsidP="004F1B79">
      <w:pPr>
        <w:ind w:firstLine="567"/>
        <w:jc w:val="both"/>
        <w:rPr>
          <w:color w:val="000000"/>
          <w:sz w:val="28"/>
          <w:szCs w:val="28"/>
        </w:rPr>
      </w:pPr>
      <w:r w:rsidRPr="00BA2646">
        <w:rPr>
          <w:color w:val="000000"/>
          <w:sz w:val="28"/>
          <w:szCs w:val="28"/>
        </w:rPr>
        <w:t>Оператор регулируемого рынка изучает документы, предоставленные для листинга/допуска, проверяет их соответствие требов</w:t>
      </w:r>
      <w:r w:rsidR="006B7913">
        <w:rPr>
          <w:color w:val="000000"/>
          <w:sz w:val="28"/>
          <w:szCs w:val="28"/>
        </w:rPr>
        <w:t>аниям, установленным правилами о</w:t>
      </w:r>
      <w:r w:rsidRPr="00BA2646">
        <w:rPr>
          <w:color w:val="000000"/>
          <w:sz w:val="28"/>
          <w:szCs w:val="28"/>
        </w:rPr>
        <w:t>ператора регулируемого рынка, и в течение 3 месяцев со дня начала процесса листинга/допуска принимает решение о листинге/допуске ценных бумаг или об отказе в листинге.</w:t>
      </w:r>
    </w:p>
    <w:p w:rsidR="004F1B79" w:rsidRPr="001125EE" w:rsidRDefault="004F1B79" w:rsidP="004F1B79">
      <w:pPr>
        <w:tabs>
          <w:tab w:val="left" w:pos="567"/>
        </w:tabs>
        <w:ind w:firstLine="567"/>
        <w:jc w:val="both"/>
        <w:rPr>
          <w:sz w:val="28"/>
          <w:szCs w:val="28"/>
        </w:rPr>
      </w:pPr>
      <w:r w:rsidRPr="00BA2646">
        <w:rPr>
          <w:sz w:val="28"/>
          <w:szCs w:val="28"/>
          <w:shd w:val="clear" w:color="auto" w:fill="FFFFFF"/>
        </w:rPr>
        <w:t xml:space="preserve">В </w:t>
      </w:r>
      <w:r w:rsidR="0030442E" w:rsidRPr="002D0701">
        <w:rPr>
          <w:b/>
          <w:sz w:val="28"/>
          <w:szCs w:val="28"/>
          <w:shd w:val="clear" w:color="auto" w:fill="FFFFFF"/>
        </w:rPr>
        <w:t>Республике Беларусь</w:t>
      </w:r>
      <w:r w:rsidRPr="00BA2646">
        <w:rPr>
          <w:sz w:val="28"/>
          <w:szCs w:val="28"/>
          <w:shd w:val="clear" w:color="auto" w:fill="FFFFFF"/>
        </w:rPr>
        <w:t xml:space="preserve"> решение о допуске ценных бумаг на регулируемый рынок (фондовую биржу) принимается ОАО «Белорусская валютно-фондовая биржа». Для допуска ценных бумаг к обращению на бирже должны быть представлены соответствующие документы, определенные в Правилах листинга ценных бумаг в ОАО «Белорусская </w:t>
      </w:r>
      <w:r w:rsidRPr="00BA2646">
        <w:rPr>
          <w:sz w:val="28"/>
          <w:szCs w:val="28"/>
          <w:shd w:val="clear" w:color="auto" w:fill="FFFFFF"/>
        </w:rPr>
        <w:lastRenderedPageBreak/>
        <w:t xml:space="preserve">валютно-фондовая биржа». Биржа осуществляет экспертную оценку представленных документов, срок которой не должен превышать 10 рабочих дней с </w:t>
      </w:r>
      <w:r w:rsidR="006B7913">
        <w:rPr>
          <w:sz w:val="28"/>
          <w:szCs w:val="28"/>
          <w:shd w:val="clear" w:color="auto" w:fill="FFFFFF"/>
        </w:rPr>
        <w:t>даты</w:t>
      </w:r>
      <w:r w:rsidRPr="00BA2646">
        <w:rPr>
          <w:sz w:val="28"/>
          <w:szCs w:val="28"/>
          <w:shd w:val="clear" w:color="auto" w:fill="FFFFFF"/>
        </w:rPr>
        <w:t xml:space="preserve"> подачи соответствующих документов. В случае положительного заключения издается приказ </w:t>
      </w:r>
      <w:r w:rsidR="006B7913">
        <w:rPr>
          <w:sz w:val="28"/>
          <w:szCs w:val="28"/>
          <w:shd w:val="clear" w:color="auto" w:fill="FFFFFF"/>
        </w:rPr>
        <w:t>п</w:t>
      </w:r>
      <w:r w:rsidRPr="00BA2646">
        <w:rPr>
          <w:sz w:val="28"/>
          <w:szCs w:val="28"/>
          <w:shd w:val="clear" w:color="auto" w:fill="FFFFFF"/>
        </w:rPr>
        <w:t xml:space="preserve">редседателя </w:t>
      </w:r>
      <w:r w:rsidR="006B7913">
        <w:rPr>
          <w:sz w:val="28"/>
          <w:szCs w:val="28"/>
          <w:shd w:val="clear" w:color="auto" w:fill="FFFFFF"/>
        </w:rPr>
        <w:t>п</w:t>
      </w:r>
      <w:r w:rsidRPr="00BA2646">
        <w:rPr>
          <w:sz w:val="28"/>
          <w:szCs w:val="28"/>
          <w:shd w:val="clear" w:color="auto" w:fill="FFFFFF"/>
        </w:rPr>
        <w:t>равления ОАО «Белорусская валютно-фондовая биржа» о допуске ценных бумаг к обращению на бирже. В случае отрицательного заключения инициатору допуска направляется официальное уведомление о невозможности допуска ценных бумаг к обращению на бирже с указанием причины.</w:t>
      </w:r>
    </w:p>
    <w:p w:rsidR="004F1B79" w:rsidRDefault="004F1B79" w:rsidP="004F1B79">
      <w:pPr>
        <w:ind w:firstLine="360"/>
        <w:jc w:val="both"/>
        <w:rPr>
          <w:sz w:val="28"/>
          <w:szCs w:val="28"/>
          <w:shd w:val="clear" w:color="auto" w:fill="FFFFFF"/>
        </w:rPr>
      </w:pPr>
      <w:r w:rsidRPr="00BA2646">
        <w:rPr>
          <w:sz w:val="28"/>
          <w:szCs w:val="28"/>
          <w:shd w:val="clear" w:color="auto" w:fill="FFFFFF"/>
        </w:rPr>
        <w:t xml:space="preserve">В </w:t>
      </w:r>
      <w:r w:rsidR="002D0701" w:rsidRPr="002D0701">
        <w:rPr>
          <w:b/>
          <w:sz w:val="28"/>
          <w:szCs w:val="28"/>
          <w:shd w:val="clear" w:color="auto" w:fill="FFFFFF"/>
        </w:rPr>
        <w:t>Республике Казахстан</w:t>
      </w:r>
      <w:r w:rsidRPr="00BA2646">
        <w:rPr>
          <w:b/>
          <w:sz w:val="28"/>
          <w:szCs w:val="28"/>
          <w:shd w:val="clear" w:color="auto" w:fill="FFFFFF"/>
        </w:rPr>
        <w:t xml:space="preserve"> </w:t>
      </w:r>
      <w:r w:rsidRPr="00BA2646">
        <w:rPr>
          <w:sz w:val="28"/>
          <w:szCs w:val="28"/>
          <w:shd w:val="clear" w:color="auto" w:fill="FFFFFF"/>
        </w:rPr>
        <w:t>включение ценных бумаг в категорию спис</w:t>
      </w:r>
      <w:r w:rsidR="006B7913">
        <w:rPr>
          <w:sz w:val="28"/>
          <w:szCs w:val="28"/>
          <w:shd w:val="clear" w:color="auto" w:fill="FFFFFF"/>
        </w:rPr>
        <w:t>ка  ценных бумаг фондовой биржи</w:t>
      </w:r>
      <w:r w:rsidRPr="00BA2646">
        <w:rPr>
          <w:sz w:val="28"/>
          <w:szCs w:val="28"/>
          <w:shd w:val="clear" w:color="auto" w:fill="FFFFFF"/>
        </w:rPr>
        <w:t xml:space="preserve"> и для нахождения на фондовой биржи установлены специальные (листинговые) требования к ценным бумагам и их эмитентам определено как листинг. Под списком организатора торгов понимается составленный в соответствии с внутренними документами организатора торгов список финансовых инструментов, разрешенных к обращению в торговой системе фондовой биржи или системе обмена котировками котировочной организации внебиржевого рынка ценных бумаг. </w:t>
      </w:r>
      <w:r w:rsidR="00735AB0">
        <w:rPr>
          <w:sz w:val="28"/>
          <w:szCs w:val="28"/>
          <w:shd w:val="clear" w:color="auto" w:fill="FFFFFF"/>
        </w:rPr>
        <w:t>Решения о в</w:t>
      </w:r>
      <w:r w:rsidRPr="00BA2646">
        <w:rPr>
          <w:sz w:val="28"/>
          <w:szCs w:val="28"/>
          <w:shd w:val="clear" w:color="auto" w:fill="FFFFFF"/>
        </w:rPr>
        <w:t>ключени</w:t>
      </w:r>
      <w:r w:rsidR="00735AB0">
        <w:rPr>
          <w:sz w:val="28"/>
          <w:szCs w:val="28"/>
          <w:shd w:val="clear" w:color="auto" w:fill="FFFFFF"/>
        </w:rPr>
        <w:t>и</w:t>
      </w:r>
      <w:r w:rsidRPr="00BA2646">
        <w:rPr>
          <w:sz w:val="28"/>
          <w:szCs w:val="28"/>
          <w:shd w:val="clear" w:color="auto" w:fill="FFFFFF"/>
        </w:rPr>
        <w:t xml:space="preserve"> ценных бумаг эмитентов в официальный список фондовой биржи и их нахождени</w:t>
      </w:r>
      <w:r w:rsidR="00735AB0">
        <w:rPr>
          <w:sz w:val="28"/>
          <w:szCs w:val="28"/>
          <w:shd w:val="clear" w:color="auto" w:fill="FFFFFF"/>
        </w:rPr>
        <w:t>и</w:t>
      </w:r>
      <w:r w:rsidRPr="00BA2646">
        <w:rPr>
          <w:sz w:val="28"/>
          <w:szCs w:val="28"/>
          <w:shd w:val="clear" w:color="auto" w:fill="FFFFFF"/>
        </w:rPr>
        <w:t xml:space="preserve"> в нем по упрощенной процедуре принимаются исполнительным органом фондовой биржи в порядке, определенном правилами фондовой биржи, решения по вопросам листинга, делистинга или смены категории списка ценных бумаг принимаются листинговой комиссией фондовой биржи.</w:t>
      </w:r>
    </w:p>
    <w:p w:rsidR="002D0701" w:rsidRPr="00F13DBD" w:rsidRDefault="002D0701" w:rsidP="002D0701">
      <w:pPr>
        <w:ind w:firstLine="540"/>
        <w:jc w:val="both"/>
        <w:rPr>
          <w:sz w:val="28"/>
          <w:szCs w:val="28"/>
        </w:rPr>
      </w:pPr>
      <w:r w:rsidRPr="00BA2646">
        <w:rPr>
          <w:sz w:val="28"/>
          <w:szCs w:val="28"/>
        </w:rPr>
        <w:t xml:space="preserve">В </w:t>
      </w:r>
      <w:r w:rsidRPr="00BA2646">
        <w:rPr>
          <w:b/>
          <w:sz w:val="28"/>
          <w:szCs w:val="28"/>
        </w:rPr>
        <w:t>Кыргызс</w:t>
      </w:r>
      <w:r>
        <w:rPr>
          <w:b/>
          <w:sz w:val="28"/>
          <w:szCs w:val="28"/>
        </w:rPr>
        <w:t>кой Республике</w:t>
      </w:r>
      <w:r w:rsidRPr="00BA2646">
        <w:rPr>
          <w:sz w:val="28"/>
          <w:szCs w:val="28"/>
        </w:rPr>
        <w:t xml:space="preserve"> допуск ценных бумаг к обращению на </w:t>
      </w:r>
      <w:r w:rsidR="00516DA9">
        <w:rPr>
          <w:sz w:val="28"/>
          <w:szCs w:val="28"/>
        </w:rPr>
        <w:t>Кыргызской фондовой б</w:t>
      </w:r>
      <w:r w:rsidRPr="00BA2646">
        <w:rPr>
          <w:sz w:val="28"/>
          <w:szCs w:val="28"/>
        </w:rPr>
        <w:t>ирже</w:t>
      </w:r>
      <w:r w:rsidR="00735AB0">
        <w:rPr>
          <w:sz w:val="28"/>
          <w:szCs w:val="28"/>
        </w:rPr>
        <w:t xml:space="preserve"> </w:t>
      </w:r>
      <w:r w:rsidRPr="00BA2646">
        <w:rPr>
          <w:sz w:val="28"/>
          <w:szCs w:val="28"/>
        </w:rPr>
        <w:t>может быть осуществлен посредством прохождения ценными бумагами процедуры листинга. В случае получения ценными бумагами допуска к обр</w:t>
      </w:r>
      <w:r w:rsidR="0071622B">
        <w:rPr>
          <w:sz w:val="28"/>
          <w:szCs w:val="28"/>
        </w:rPr>
        <w:t xml:space="preserve">ащению на </w:t>
      </w:r>
      <w:r w:rsidR="006B7913">
        <w:rPr>
          <w:sz w:val="28"/>
          <w:szCs w:val="28"/>
        </w:rPr>
        <w:t>б</w:t>
      </w:r>
      <w:r w:rsidRPr="00BA2646">
        <w:rPr>
          <w:sz w:val="28"/>
          <w:szCs w:val="28"/>
        </w:rPr>
        <w:t xml:space="preserve">ирже через процедуру листинга данные ценные бумаги вносятся в </w:t>
      </w:r>
      <w:r w:rsidR="006B7913">
        <w:rPr>
          <w:sz w:val="28"/>
          <w:szCs w:val="28"/>
        </w:rPr>
        <w:t>к</w:t>
      </w:r>
      <w:r w:rsidRPr="00BA2646">
        <w:rPr>
          <w:sz w:val="28"/>
          <w:szCs w:val="28"/>
        </w:rPr>
        <w:t xml:space="preserve">отировальный лист </w:t>
      </w:r>
      <w:r w:rsidR="0071622B">
        <w:rPr>
          <w:sz w:val="28"/>
          <w:szCs w:val="28"/>
        </w:rPr>
        <w:t>б</w:t>
      </w:r>
      <w:r w:rsidRPr="00BA2646">
        <w:rPr>
          <w:sz w:val="28"/>
          <w:szCs w:val="28"/>
        </w:rPr>
        <w:t xml:space="preserve">иржи. В случае получения ценными бумагами допуска к обращению на </w:t>
      </w:r>
      <w:r w:rsidR="006B7913">
        <w:rPr>
          <w:sz w:val="28"/>
          <w:szCs w:val="28"/>
        </w:rPr>
        <w:t>б</w:t>
      </w:r>
      <w:r w:rsidRPr="00BA2646">
        <w:rPr>
          <w:sz w:val="28"/>
          <w:szCs w:val="28"/>
        </w:rPr>
        <w:t xml:space="preserve">ирже без процедуры листинга данные ценные бумаги вносятся в список внелистинговых ценных бумаг, обращающихся на </w:t>
      </w:r>
      <w:r w:rsidR="006B7913">
        <w:rPr>
          <w:sz w:val="28"/>
          <w:szCs w:val="28"/>
        </w:rPr>
        <w:t>б</w:t>
      </w:r>
      <w:r w:rsidRPr="00BA2646">
        <w:rPr>
          <w:sz w:val="28"/>
          <w:szCs w:val="28"/>
        </w:rPr>
        <w:t xml:space="preserve">ирже. </w:t>
      </w:r>
    </w:p>
    <w:p w:rsidR="002D0701" w:rsidRPr="00F13DBD" w:rsidRDefault="002D0701" w:rsidP="002D0701">
      <w:pPr>
        <w:ind w:firstLine="567"/>
        <w:jc w:val="both"/>
        <w:rPr>
          <w:sz w:val="28"/>
          <w:szCs w:val="28"/>
        </w:rPr>
      </w:pPr>
      <w:r w:rsidRPr="00BA2646">
        <w:rPr>
          <w:sz w:val="28"/>
          <w:szCs w:val="28"/>
        </w:rPr>
        <w:t xml:space="preserve">Допуск ценных бумаг к обращению на </w:t>
      </w:r>
      <w:r w:rsidR="006B7913">
        <w:rPr>
          <w:sz w:val="28"/>
          <w:szCs w:val="28"/>
        </w:rPr>
        <w:t>б</w:t>
      </w:r>
      <w:r w:rsidRPr="00BA2646">
        <w:rPr>
          <w:sz w:val="28"/>
          <w:szCs w:val="28"/>
        </w:rPr>
        <w:t xml:space="preserve">ирже без прохождения ими процедуры листинга осуществляется в течение </w:t>
      </w:r>
      <w:r>
        <w:rPr>
          <w:sz w:val="28"/>
          <w:szCs w:val="28"/>
        </w:rPr>
        <w:t>одного</w:t>
      </w:r>
      <w:r w:rsidRPr="00BA2646">
        <w:rPr>
          <w:sz w:val="28"/>
          <w:szCs w:val="28"/>
        </w:rPr>
        <w:t xml:space="preserve"> рабочего дня на основании заявлен</w:t>
      </w:r>
      <w:r w:rsidR="006B7913">
        <w:rPr>
          <w:sz w:val="28"/>
          <w:szCs w:val="28"/>
        </w:rPr>
        <w:t>ия участника торгов, поданного б</w:t>
      </w:r>
      <w:r w:rsidRPr="00BA2646">
        <w:rPr>
          <w:sz w:val="28"/>
          <w:szCs w:val="28"/>
        </w:rPr>
        <w:t xml:space="preserve">ирже. Необходимым </w:t>
      </w:r>
      <w:r>
        <w:rPr>
          <w:sz w:val="28"/>
          <w:szCs w:val="28"/>
        </w:rPr>
        <w:br/>
      </w:r>
      <w:r w:rsidRPr="00BA2646">
        <w:rPr>
          <w:sz w:val="28"/>
          <w:szCs w:val="28"/>
        </w:rPr>
        <w:t>и достаточным условием допуска ценных бумаг к обр</w:t>
      </w:r>
      <w:r w:rsidR="006B7913">
        <w:rPr>
          <w:sz w:val="28"/>
          <w:szCs w:val="28"/>
        </w:rPr>
        <w:t>ащению на б</w:t>
      </w:r>
      <w:r w:rsidRPr="00BA2646">
        <w:rPr>
          <w:sz w:val="28"/>
          <w:szCs w:val="28"/>
        </w:rPr>
        <w:t>ирже без прохождения ими процедуры листинга является наличие государственной регистрации данных ценных бумаг.</w:t>
      </w:r>
    </w:p>
    <w:p w:rsidR="002D0701" w:rsidRPr="00F13DBD" w:rsidRDefault="002D0701" w:rsidP="002D0701">
      <w:pPr>
        <w:ind w:firstLine="567"/>
        <w:jc w:val="both"/>
        <w:rPr>
          <w:color w:val="000000"/>
          <w:sz w:val="28"/>
          <w:szCs w:val="28"/>
        </w:rPr>
      </w:pPr>
      <w:r w:rsidRPr="00BA2646">
        <w:rPr>
          <w:color w:val="000000"/>
          <w:sz w:val="28"/>
          <w:szCs w:val="28"/>
        </w:rPr>
        <w:t>Место, время и метод проведения б</w:t>
      </w:r>
      <w:r w:rsidR="006B7913">
        <w:rPr>
          <w:color w:val="000000"/>
          <w:sz w:val="28"/>
          <w:szCs w:val="28"/>
        </w:rPr>
        <w:t>иржевых торгов устанавливаются р</w:t>
      </w:r>
      <w:r w:rsidRPr="00BA2646">
        <w:rPr>
          <w:color w:val="000000"/>
          <w:sz w:val="28"/>
          <w:szCs w:val="28"/>
        </w:rPr>
        <w:t xml:space="preserve">егламентом </w:t>
      </w:r>
      <w:r w:rsidR="006B7913">
        <w:rPr>
          <w:color w:val="000000"/>
          <w:sz w:val="28"/>
          <w:szCs w:val="28"/>
        </w:rPr>
        <w:t>б</w:t>
      </w:r>
      <w:r w:rsidRPr="00BA2646">
        <w:rPr>
          <w:color w:val="000000"/>
          <w:sz w:val="28"/>
          <w:szCs w:val="28"/>
        </w:rPr>
        <w:t>ирж</w:t>
      </w:r>
      <w:r w:rsidR="006B7913">
        <w:rPr>
          <w:color w:val="000000"/>
          <w:sz w:val="28"/>
          <w:szCs w:val="28"/>
        </w:rPr>
        <w:t>и или соответствующим решением с</w:t>
      </w:r>
      <w:r w:rsidRPr="00BA2646">
        <w:rPr>
          <w:color w:val="000000"/>
          <w:sz w:val="28"/>
          <w:szCs w:val="28"/>
        </w:rPr>
        <w:t xml:space="preserve">овета </w:t>
      </w:r>
      <w:r w:rsidR="006B7913">
        <w:rPr>
          <w:color w:val="000000"/>
          <w:sz w:val="28"/>
          <w:szCs w:val="28"/>
        </w:rPr>
        <w:t>д</w:t>
      </w:r>
      <w:r w:rsidRPr="00BA2646">
        <w:rPr>
          <w:color w:val="000000"/>
          <w:sz w:val="28"/>
          <w:szCs w:val="28"/>
        </w:rPr>
        <w:t>иректоров.</w:t>
      </w:r>
    </w:p>
    <w:p w:rsidR="004F1B79" w:rsidRPr="00F13DBD" w:rsidRDefault="004F1B79" w:rsidP="004F1B79">
      <w:pPr>
        <w:ind w:firstLine="567"/>
        <w:jc w:val="both"/>
        <w:rPr>
          <w:color w:val="000000"/>
          <w:sz w:val="28"/>
          <w:szCs w:val="28"/>
        </w:rPr>
      </w:pPr>
      <w:r w:rsidRPr="00BA2646">
        <w:rPr>
          <w:color w:val="000000"/>
          <w:sz w:val="28"/>
          <w:szCs w:val="28"/>
        </w:rPr>
        <w:t xml:space="preserve">В </w:t>
      </w:r>
      <w:r w:rsidR="002D0701" w:rsidRPr="002D0701">
        <w:rPr>
          <w:b/>
          <w:color w:val="000000"/>
          <w:sz w:val="28"/>
          <w:szCs w:val="28"/>
        </w:rPr>
        <w:t xml:space="preserve">Республике </w:t>
      </w:r>
      <w:r w:rsidRPr="002D0701">
        <w:rPr>
          <w:b/>
          <w:color w:val="000000"/>
          <w:sz w:val="28"/>
          <w:szCs w:val="28"/>
        </w:rPr>
        <w:t>Молдов</w:t>
      </w:r>
      <w:r w:rsidR="002D0701" w:rsidRPr="002D0701">
        <w:rPr>
          <w:b/>
          <w:color w:val="000000"/>
          <w:sz w:val="28"/>
          <w:szCs w:val="28"/>
        </w:rPr>
        <w:t>а</w:t>
      </w:r>
      <w:r w:rsidRPr="00BA2646">
        <w:rPr>
          <w:color w:val="000000"/>
          <w:sz w:val="28"/>
          <w:szCs w:val="28"/>
        </w:rPr>
        <w:t xml:space="preserve"> до принятия Закона </w:t>
      </w:r>
      <w:r w:rsidR="006B7913">
        <w:rPr>
          <w:color w:val="000000"/>
          <w:sz w:val="28"/>
          <w:szCs w:val="28"/>
        </w:rPr>
        <w:t>«О</w:t>
      </w:r>
      <w:r w:rsidRPr="00BA2646">
        <w:rPr>
          <w:color w:val="000000"/>
          <w:sz w:val="28"/>
          <w:szCs w:val="28"/>
        </w:rPr>
        <w:t xml:space="preserve"> рынке капитала</w:t>
      </w:r>
      <w:r w:rsidR="006B7913">
        <w:rPr>
          <w:color w:val="000000"/>
          <w:sz w:val="28"/>
          <w:szCs w:val="28"/>
        </w:rPr>
        <w:t>»</w:t>
      </w:r>
      <w:r w:rsidRPr="00BA2646">
        <w:rPr>
          <w:color w:val="000000"/>
          <w:sz w:val="28"/>
          <w:szCs w:val="28"/>
        </w:rPr>
        <w:t xml:space="preserve"> </w:t>
      </w:r>
      <w:r w:rsidR="002D0701">
        <w:rPr>
          <w:color w:val="000000"/>
          <w:sz w:val="28"/>
          <w:szCs w:val="28"/>
        </w:rPr>
        <w:br/>
      </w:r>
      <w:r w:rsidRPr="00BA2646">
        <w:rPr>
          <w:color w:val="000000"/>
          <w:sz w:val="28"/>
          <w:szCs w:val="28"/>
        </w:rPr>
        <w:t xml:space="preserve">в соответствии с требованиями Закона </w:t>
      </w:r>
      <w:r w:rsidR="006B7913">
        <w:rPr>
          <w:color w:val="000000"/>
          <w:sz w:val="28"/>
          <w:szCs w:val="28"/>
        </w:rPr>
        <w:t>«О</w:t>
      </w:r>
      <w:r w:rsidRPr="00BA2646">
        <w:rPr>
          <w:color w:val="000000"/>
          <w:sz w:val="28"/>
          <w:szCs w:val="28"/>
        </w:rPr>
        <w:t xml:space="preserve"> рынке ценных бумаг</w:t>
      </w:r>
      <w:r w:rsidR="006B7913">
        <w:rPr>
          <w:color w:val="000000"/>
          <w:sz w:val="28"/>
          <w:szCs w:val="28"/>
        </w:rPr>
        <w:t>»</w:t>
      </w:r>
      <w:r w:rsidRPr="00BA2646">
        <w:rPr>
          <w:color w:val="000000"/>
          <w:sz w:val="28"/>
          <w:szCs w:val="28"/>
        </w:rPr>
        <w:t xml:space="preserve"> акционерные общества были обязаны зарегистрировать сво</w:t>
      </w:r>
      <w:r w:rsidR="0071622B">
        <w:rPr>
          <w:color w:val="000000"/>
          <w:sz w:val="28"/>
          <w:szCs w:val="28"/>
        </w:rPr>
        <w:t>и размещенные ценные бумаги на Ф</w:t>
      </w:r>
      <w:r w:rsidRPr="00BA2646">
        <w:rPr>
          <w:color w:val="000000"/>
          <w:sz w:val="28"/>
          <w:szCs w:val="28"/>
        </w:rPr>
        <w:t>ондовой бирже в установленном ею порядке, за исключением акционерных обществ с закрытым обращением ценных бумаг.</w:t>
      </w:r>
    </w:p>
    <w:p w:rsidR="004F1B79" w:rsidRPr="00F13DBD" w:rsidRDefault="004F1B79" w:rsidP="004F1B79">
      <w:pPr>
        <w:ind w:firstLine="567"/>
        <w:jc w:val="both"/>
        <w:rPr>
          <w:color w:val="000000"/>
          <w:sz w:val="28"/>
          <w:szCs w:val="28"/>
        </w:rPr>
      </w:pPr>
      <w:r w:rsidRPr="00BA2646">
        <w:rPr>
          <w:color w:val="000000"/>
          <w:sz w:val="28"/>
          <w:szCs w:val="28"/>
        </w:rPr>
        <w:t xml:space="preserve">После принятия Закона </w:t>
      </w:r>
      <w:r w:rsidR="006B7913">
        <w:rPr>
          <w:color w:val="000000"/>
          <w:sz w:val="28"/>
          <w:szCs w:val="28"/>
        </w:rPr>
        <w:t>«О</w:t>
      </w:r>
      <w:r w:rsidRPr="00BA2646">
        <w:rPr>
          <w:color w:val="000000"/>
          <w:sz w:val="28"/>
          <w:szCs w:val="28"/>
        </w:rPr>
        <w:t xml:space="preserve"> рынке капитала</w:t>
      </w:r>
      <w:r w:rsidR="006B7913">
        <w:rPr>
          <w:color w:val="000000"/>
          <w:sz w:val="28"/>
          <w:szCs w:val="28"/>
        </w:rPr>
        <w:t>»</w:t>
      </w:r>
      <w:r w:rsidRPr="00BA2646">
        <w:rPr>
          <w:color w:val="000000"/>
          <w:sz w:val="28"/>
          <w:szCs w:val="28"/>
        </w:rPr>
        <w:t xml:space="preserve"> допуск финансовых инструментов к торгам на регулируемом рынке осуществляется по </w:t>
      </w:r>
      <w:r w:rsidRPr="00BA2646">
        <w:rPr>
          <w:color w:val="000000"/>
          <w:sz w:val="28"/>
          <w:szCs w:val="28"/>
        </w:rPr>
        <w:lastRenderedPageBreak/>
        <w:t xml:space="preserve">заявлению эмитента этих ценных бумаг в случае их соответствия требованиям </w:t>
      </w:r>
      <w:r w:rsidR="006B7913">
        <w:rPr>
          <w:color w:val="000000"/>
          <w:sz w:val="28"/>
          <w:szCs w:val="28"/>
        </w:rPr>
        <w:t>З</w:t>
      </w:r>
      <w:r w:rsidRPr="00BA2646">
        <w:rPr>
          <w:color w:val="000000"/>
          <w:sz w:val="28"/>
          <w:szCs w:val="28"/>
        </w:rPr>
        <w:t>акона и правилам регулируемого рынка. Ценные бумаги допускаются к торгам на регулируемом рынке после опубликования проспекта публичного предложения.</w:t>
      </w:r>
    </w:p>
    <w:p w:rsidR="004F1B79" w:rsidRPr="000F6207" w:rsidRDefault="004F1B79" w:rsidP="004F1B79">
      <w:pPr>
        <w:ind w:firstLine="567"/>
        <w:jc w:val="both"/>
        <w:rPr>
          <w:sz w:val="28"/>
          <w:szCs w:val="28"/>
          <w:lang w:eastAsia="en-US"/>
        </w:rPr>
      </w:pPr>
      <w:r w:rsidRPr="004C2EC3">
        <w:rPr>
          <w:sz w:val="28"/>
          <w:szCs w:val="28"/>
          <w:lang w:eastAsia="en-US"/>
        </w:rPr>
        <w:t>Для регистрации и допуска корпоративных ценных бумаг на р</w:t>
      </w:r>
      <w:r w:rsidR="0071622B">
        <w:rPr>
          <w:sz w:val="28"/>
          <w:szCs w:val="28"/>
          <w:lang w:eastAsia="en-US"/>
        </w:rPr>
        <w:t>егулируемом рынке эмитент или ч</w:t>
      </w:r>
      <w:r w:rsidRPr="004C2EC3">
        <w:rPr>
          <w:sz w:val="28"/>
          <w:szCs w:val="28"/>
          <w:lang w:eastAsia="en-US"/>
        </w:rPr>
        <w:t xml:space="preserve">лен регулируемого рынка подает в специализированный департамент оператора рынка типовое заявление с прилагаемыми к нему документами. </w:t>
      </w:r>
    </w:p>
    <w:p w:rsidR="004F1B79" w:rsidRPr="000F6207" w:rsidRDefault="004F1B79" w:rsidP="004F1B79">
      <w:pPr>
        <w:ind w:firstLine="567"/>
        <w:jc w:val="both"/>
        <w:rPr>
          <w:sz w:val="28"/>
          <w:szCs w:val="28"/>
          <w:lang w:eastAsia="en-US"/>
        </w:rPr>
      </w:pPr>
      <w:r w:rsidRPr="004C2EC3">
        <w:rPr>
          <w:sz w:val="28"/>
          <w:szCs w:val="28"/>
          <w:lang w:eastAsia="en-US"/>
        </w:rPr>
        <w:t>Специализированный департамент оператора рынка рассм</w:t>
      </w:r>
      <w:r w:rsidR="00837261">
        <w:rPr>
          <w:sz w:val="28"/>
          <w:szCs w:val="28"/>
          <w:lang w:eastAsia="en-US"/>
        </w:rPr>
        <w:t>атривает</w:t>
      </w:r>
      <w:r w:rsidRPr="004C2EC3">
        <w:rPr>
          <w:sz w:val="28"/>
          <w:szCs w:val="28"/>
          <w:lang w:eastAsia="en-US"/>
        </w:rPr>
        <w:t xml:space="preserve"> необходимые документы для допуска к торгам.</w:t>
      </w:r>
    </w:p>
    <w:p w:rsidR="004F1B79" w:rsidRPr="000F6207" w:rsidRDefault="004F1B79" w:rsidP="004F1B79">
      <w:pPr>
        <w:ind w:firstLine="567"/>
        <w:jc w:val="both"/>
        <w:rPr>
          <w:sz w:val="28"/>
          <w:szCs w:val="28"/>
          <w:lang w:eastAsia="en-US"/>
        </w:rPr>
      </w:pPr>
      <w:r w:rsidRPr="004C2EC3">
        <w:rPr>
          <w:sz w:val="28"/>
          <w:szCs w:val="28"/>
          <w:lang w:eastAsia="en-US"/>
        </w:rPr>
        <w:t>О возможных неточностях, обнаруженных в процессе рассмотрения документов, незамедлительно информируется эмитент, которому предоставляется срок для их устранения. Несоблюдение данного срока приведет к прерыванию рассмотрения заявления. Возобновление процедуры допуска на регулируемый рынок обусловлено подачей нового заявления и оплатой комиссионных за обработку документов.</w:t>
      </w:r>
    </w:p>
    <w:p w:rsidR="004F1B79" w:rsidRPr="000F6207" w:rsidRDefault="004F1B79" w:rsidP="004F1B79">
      <w:pPr>
        <w:ind w:firstLine="567"/>
        <w:jc w:val="both"/>
        <w:rPr>
          <w:sz w:val="28"/>
          <w:szCs w:val="28"/>
          <w:lang w:eastAsia="en-US"/>
        </w:rPr>
      </w:pPr>
      <w:r w:rsidRPr="004C2EC3">
        <w:rPr>
          <w:sz w:val="28"/>
          <w:szCs w:val="28"/>
          <w:lang w:eastAsia="en-US"/>
        </w:rPr>
        <w:t>Специализированный департамент оператора рынка после того, как удостоверится, что требования на регулируемом рынке соблюдены полностью, составляет и представляет пр</w:t>
      </w:r>
      <w:r w:rsidR="0071622B">
        <w:rPr>
          <w:sz w:val="28"/>
          <w:szCs w:val="28"/>
          <w:lang w:eastAsia="en-US"/>
        </w:rPr>
        <w:t>езиденту Фондовой б</w:t>
      </w:r>
      <w:r w:rsidRPr="004C2EC3">
        <w:rPr>
          <w:sz w:val="28"/>
          <w:szCs w:val="28"/>
          <w:lang w:eastAsia="en-US"/>
        </w:rPr>
        <w:t>иржи заключение для принятия соответствующего решения.</w:t>
      </w:r>
    </w:p>
    <w:p w:rsidR="004F1B79" w:rsidRDefault="004F1B79" w:rsidP="004F1B79">
      <w:pPr>
        <w:pStyle w:val="a5"/>
        <w:rPr>
          <w:sz w:val="28"/>
          <w:szCs w:val="28"/>
        </w:rPr>
      </w:pPr>
      <w:r w:rsidRPr="000F6207">
        <w:rPr>
          <w:sz w:val="28"/>
          <w:szCs w:val="28"/>
        </w:rPr>
        <w:t xml:space="preserve">Срок для рассмотрения </w:t>
      </w:r>
      <w:r>
        <w:rPr>
          <w:sz w:val="28"/>
          <w:szCs w:val="28"/>
        </w:rPr>
        <w:t>документов и принятия решения о</w:t>
      </w:r>
      <w:r w:rsidRPr="000F6207">
        <w:rPr>
          <w:sz w:val="28"/>
          <w:szCs w:val="28"/>
        </w:rPr>
        <w:t xml:space="preserve"> </w:t>
      </w:r>
      <w:r w:rsidRPr="00BA2646">
        <w:rPr>
          <w:sz w:val="28"/>
          <w:szCs w:val="28"/>
        </w:rPr>
        <w:t>допуске</w:t>
      </w:r>
      <w:r w:rsidRPr="000F6207">
        <w:rPr>
          <w:sz w:val="28"/>
          <w:szCs w:val="28"/>
        </w:rPr>
        <w:t xml:space="preserve"> </w:t>
      </w:r>
      <w:r w:rsidRPr="00BA2646">
        <w:rPr>
          <w:sz w:val="28"/>
          <w:szCs w:val="28"/>
        </w:rPr>
        <w:t>не</w:t>
      </w:r>
      <w:r w:rsidRPr="000F6207">
        <w:rPr>
          <w:sz w:val="28"/>
          <w:szCs w:val="28"/>
        </w:rPr>
        <w:t xml:space="preserve"> </w:t>
      </w:r>
      <w:r w:rsidRPr="00BA2646">
        <w:rPr>
          <w:sz w:val="28"/>
          <w:szCs w:val="28"/>
        </w:rPr>
        <w:t>должен</w:t>
      </w:r>
      <w:r w:rsidRPr="000F6207">
        <w:rPr>
          <w:sz w:val="28"/>
          <w:szCs w:val="28"/>
        </w:rPr>
        <w:t xml:space="preserve"> </w:t>
      </w:r>
      <w:r w:rsidRPr="00BA2646">
        <w:rPr>
          <w:sz w:val="28"/>
          <w:szCs w:val="28"/>
        </w:rPr>
        <w:t>превышать</w:t>
      </w:r>
      <w:r w:rsidRPr="000F6207">
        <w:rPr>
          <w:sz w:val="28"/>
          <w:szCs w:val="28"/>
        </w:rPr>
        <w:t xml:space="preserve"> 10 </w:t>
      </w:r>
      <w:r w:rsidRPr="00BA2646">
        <w:rPr>
          <w:sz w:val="28"/>
          <w:szCs w:val="28"/>
        </w:rPr>
        <w:t>рабочих</w:t>
      </w:r>
      <w:r w:rsidRPr="000F6207">
        <w:rPr>
          <w:sz w:val="28"/>
          <w:szCs w:val="28"/>
        </w:rPr>
        <w:t xml:space="preserve"> </w:t>
      </w:r>
      <w:r w:rsidRPr="00BA2646">
        <w:rPr>
          <w:sz w:val="28"/>
          <w:szCs w:val="28"/>
        </w:rPr>
        <w:t>дней</w:t>
      </w:r>
      <w:r w:rsidRPr="000F6207">
        <w:rPr>
          <w:sz w:val="28"/>
          <w:szCs w:val="28"/>
        </w:rPr>
        <w:t xml:space="preserve"> </w:t>
      </w:r>
      <w:r w:rsidRPr="00BA2646">
        <w:rPr>
          <w:sz w:val="28"/>
          <w:szCs w:val="28"/>
        </w:rPr>
        <w:t>для</w:t>
      </w:r>
      <w:r w:rsidRPr="000F6207">
        <w:rPr>
          <w:sz w:val="28"/>
          <w:szCs w:val="28"/>
        </w:rPr>
        <w:t xml:space="preserve"> </w:t>
      </w:r>
      <w:r w:rsidRPr="00BA2646">
        <w:rPr>
          <w:sz w:val="28"/>
          <w:szCs w:val="28"/>
        </w:rPr>
        <w:t>эмитентов</w:t>
      </w:r>
      <w:r w:rsidRPr="000F6207">
        <w:rPr>
          <w:sz w:val="28"/>
          <w:szCs w:val="28"/>
        </w:rPr>
        <w:t>-</w:t>
      </w:r>
      <w:r w:rsidRPr="00BA2646">
        <w:rPr>
          <w:sz w:val="28"/>
          <w:szCs w:val="28"/>
        </w:rPr>
        <w:t>резидентов</w:t>
      </w:r>
      <w:r w:rsidRPr="000F6207">
        <w:rPr>
          <w:sz w:val="28"/>
          <w:szCs w:val="28"/>
        </w:rPr>
        <w:t xml:space="preserve"> </w:t>
      </w:r>
      <w:r w:rsidRPr="00BA2646">
        <w:rPr>
          <w:sz w:val="28"/>
          <w:szCs w:val="28"/>
        </w:rPr>
        <w:t>и</w:t>
      </w:r>
      <w:r w:rsidRPr="000F6207">
        <w:rPr>
          <w:sz w:val="28"/>
          <w:szCs w:val="28"/>
        </w:rPr>
        <w:t xml:space="preserve"> 20 </w:t>
      </w:r>
      <w:r w:rsidRPr="00BA2646">
        <w:rPr>
          <w:sz w:val="28"/>
          <w:szCs w:val="28"/>
        </w:rPr>
        <w:t>календарных</w:t>
      </w:r>
      <w:r w:rsidRPr="000F6207">
        <w:rPr>
          <w:sz w:val="28"/>
          <w:szCs w:val="28"/>
        </w:rPr>
        <w:t xml:space="preserve"> </w:t>
      </w:r>
      <w:r w:rsidRPr="00BA2646">
        <w:rPr>
          <w:sz w:val="28"/>
          <w:szCs w:val="28"/>
        </w:rPr>
        <w:t>дней</w:t>
      </w:r>
      <w:r w:rsidRPr="000F6207">
        <w:rPr>
          <w:sz w:val="28"/>
          <w:szCs w:val="28"/>
        </w:rPr>
        <w:t xml:space="preserve"> </w:t>
      </w:r>
      <w:r w:rsidRPr="00BA2646">
        <w:rPr>
          <w:sz w:val="28"/>
          <w:szCs w:val="28"/>
        </w:rPr>
        <w:t>для</w:t>
      </w:r>
      <w:r w:rsidRPr="000F6207">
        <w:rPr>
          <w:sz w:val="28"/>
          <w:szCs w:val="28"/>
        </w:rPr>
        <w:t xml:space="preserve"> </w:t>
      </w:r>
      <w:r w:rsidRPr="00BA2646">
        <w:rPr>
          <w:sz w:val="28"/>
          <w:szCs w:val="28"/>
        </w:rPr>
        <w:t>эмитентов</w:t>
      </w:r>
      <w:r w:rsidRPr="000F6207">
        <w:rPr>
          <w:sz w:val="28"/>
          <w:szCs w:val="28"/>
        </w:rPr>
        <w:t>-</w:t>
      </w:r>
      <w:r w:rsidRPr="00BA2646">
        <w:rPr>
          <w:sz w:val="28"/>
          <w:szCs w:val="28"/>
        </w:rPr>
        <w:t>нерезидентов</w:t>
      </w:r>
      <w:r w:rsidRPr="000F6207">
        <w:rPr>
          <w:sz w:val="28"/>
          <w:szCs w:val="28"/>
        </w:rPr>
        <w:t xml:space="preserve"> </w:t>
      </w:r>
      <w:r w:rsidRPr="00BA2646">
        <w:rPr>
          <w:sz w:val="28"/>
          <w:szCs w:val="28"/>
        </w:rPr>
        <w:t>со</w:t>
      </w:r>
      <w:r w:rsidRPr="000F6207">
        <w:rPr>
          <w:sz w:val="28"/>
          <w:szCs w:val="28"/>
        </w:rPr>
        <w:t xml:space="preserve"> </w:t>
      </w:r>
      <w:r w:rsidRPr="00BA2646">
        <w:rPr>
          <w:sz w:val="28"/>
          <w:szCs w:val="28"/>
        </w:rPr>
        <w:t>дня</w:t>
      </w:r>
      <w:r w:rsidRPr="000F6207">
        <w:rPr>
          <w:sz w:val="28"/>
          <w:szCs w:val="28"/>
        </w:rPr>
        <w:t xml:space="preserve"> </w:t>
      </w:r>
      <w:r w:rsidRPr="00BA2646">
        <w:rPr>
          <w:sz w:val="28"/>
          <w:szCs w:val="28"/>
        </w:rPr>
        <w:t>получения</w:t>
      </w:r>
      <w:r w:rsidRPr="000F6207">
        <w:rPr>
          <w:sz w:val="28"/>
          <w:szCs w:val="28"/>
        </w:rPr>
        <w:t xml:space="preserve"> </w:t>
      </w:r>
      <w:r w:rsidRPr="00BA2646">
        <w:rPr>
          <w:sz w:val="28"/>
          <w:szCs w:val="28"/>
        </w:rPr>
        <w:t>заявления</w:t>
      </w:r>
      <w:r w:rsidRPr="000F6207">
        <w:rPr>
          <w:sz w:val="28"/>
          <w:szCs w:val="28"/>
        </w:rPr>
        <w:t xml:space="preserve">. </w:t>
      </w:r>
      <w:r w:rsidRPr="00BA2646">
        <w:rPr>
          <w:sz w:val="28"/>
          <w:szCs w:val="28"/>
        </w:rPr>
        <w:t>Решение об удовлетворении или отклонении заявления о допуске на регулируемый рынок будет сообщено эмитенту. В случае положительного решения эмитенту предоставляются 10 рабочих дней для подписания контракта о допуске и поддержании ценных бумаг, а также на оплату комиссионных.</w:t>
      </w:r>
    </w:p>
    <w:p w:rsidR="002D0701" w:rsidRPr="00F13DBD" w:rsidRDefault="002D0701" w:rsidP="002D0701">
      <w:pPr>
        <w:ind w:firstLine="567"/>
        <w:jc w:val="both"/>
        <w:rPr>
          <w:color w:val="000000"/>
          <w:sz w:val="28"/>
          <w:szCs w:val="28"/>
        </w:rPr>
      </w:pPr>
      <w:r w:rsidRPr="00BA2646">
        <w:rPr>
          <w:color w:val="000000"/>
          <w:sz w:val="28"/>
          <w:szCs w:val="28"/>
        </w:rPr>
        <w:t xml:space="preserve">В </w:t>
      </w:r>
      <w:r w:rsidRPr="00BA2646">
        <w:rPr>
          <w:b/>
          <w:color w:val="000000"/>
          <w:sz w:val="28"/>
          <w:szCs w:val="28"/>
        </w:rPr>
        <w:t>Росси</w:t>
      </w:r>
      <w:r>
        <w:rPr>
          <w:b/>
          <w:color w:val="000000"/>
          <w:sz w:val="28"/>
          <w:szCs w:val="28"/>
        </w:rPr>
        <w:t>йской Федерации</w:t>
      </w:r>
      <w:r w:rsidRPr="00BA2646">
        <w:rPr>
          <w:b/>
          <w:color w:val="000000"/>
          <w:sz w:val="28"/>
          <w:szCs w:val="28"/>
          <w:lang w:val="ro-RO"/>
        </w:rPr>
        <w:t xml:space="preserve"> </w:t>
      </w:r>
      <w:r w:rsidRPr="00BA2646">
        <w:rPr>
          <w:color w:val="000000"/>
          <w:sz w:val="28"/>
          <w:szCs w:val="28"/>
        </w:rPr>
        <w:t xml:space="preserve">ценные бумаги могут быть включены в список ценных бумаг, допущенных к организованным торгам (далее </w:t>
      </w:r>
      <w:r w:rsidR="009C43E9">
        <w:rPr>
          <w:color w:val="000000"/>
          <w:sz w:val="28"/>
          <w:szCs w:val="28"/>
        </w:rPr>
        <w:t>–</w:t>
      </w:r>
      <w:r w:rsidRPr="00BA2646">
        <w:rPr>
          <w:color w:val="000000"/>
          <w:sz w:val="28"/>
          <w:szCs w:val="28"/>
        </w:rPr>
        <w:t xml:space="preserve"> Список) в процессе их размещения и обращения. Ценные бумаги допускаются к организованным торгам пут</w:t>
      </w:r>
      <w:r w:rsidR="00BA3F05">
        <w:rPr>
          <w:color w:val="000000"/>
          <w:sz w:val="28"/>
          <w:szCs w:val="28"/>
        </w:rPr>
        <w:t>е</w:t>
      </w:r>
      <w:r w:rsidRPr="00BA2646">
        <w:rPr>
          <w:color w:val="000000"/>
          <w:sz w:val="28"/>
          <w:szCs w:val="28"/>
        </w:rPr>
        <w:t>м осуществления их листинга.</w:t>
      </w:r>
    </w:p>
    <w:p w:rsidR="002D0701" w:rsidRPr="00F13DBD" w:rsidRDefault="002D0701" w:rsidP="002D0701">
      <w:pPr>
        <w:ind w:firstLine="567"/>
        <w:jc w:val="both"/>
        <w:rPr>
          <w:color w:val="000000"/>
          <w:sz w:val="28"/>
          <w:szCs w:val="28"/>
        </w:rPr>
      </w:pPr>
      <w:r>
        <w:rPr>
          <w:color w:val="000000"/>
          <w:sz w:val="28"/>
          <w:szCs w:val="28"/>
        </w:rPr>
        <w:t>Биржа в</w:t>
      </w:r>
      <w:r w:rsidRPr="00BA2646">
        <w:rPr>
          <w:color w:val="000000"/>
          <w:sz w:val="28"/>
          <w:szCs w:val="28"/>
        </w:rPr>
        <w:t>праве осуществлять листин</w:t>
      </w:r>
      <w:r>
        <w:rPr>
          <w:color w:val="000000"/>
          <w:sz w:val="28"/>
          <w:szCs w:val="28"/>
        </w:rPr>
        <w:t>г ценных бумаг, в том числе путе</w:t>
      </w:r>
      <w:r w:rsidRPr="00BA2646">
        <w:rPr>
          <w:color w:val="000000"/>
          <w:sz w:val="28"/>
          <w:szCs w:val="28"/>
        </w:rPr>
        <w:t>м их включения в котировальные списки первого (высшего) и второго уровн</w:t>
      </w:r>
      <w:r w:rsidR="006B7913">
        <w:rPr>
          <w:color w:val="000000"/>
          <w:sz w:val="28"/>
          <w:szCs w:val="28"/>
        </w:rPr>
        <w:t>ей</w:t>
      </w:r>
      <w:r w:rsidRPr="00BA2646">
        <w:rPr>
          <w:color w:val="000000"/>
          <w:sz w:val="28"/>
          <w:szCs w:val="28"/>
        </w:rPr>
        <w:t xml:space="preserve">, являющиеся частью Списка. В основном ценные бумаги включаются в Список на основании договора с эмитентом ценных бумаг или лицом, выдавшим ценные бумаги (лицом, обязанным по ценным бумагам). </w:t>
      </w:r>
    </w:p>
    <w:p w:rsidR="002D0701" w:rsidRPr="00F13DBD" w:rsidRDefault="002D0701" w:rsidP="002D0701">
      <w:pPr>
        <w:ind w:firstLine="567"/>
        <w:jc w:val="both"/>
        <w:rPr>
          <w:color w:val="000000"/>
          <w:sz w:val="28"/>
          <w:szCs w:val="28"/>
        </w:rPr>
      </w:pPr>
      <w:r w:rsidRPr="00BA2646">
        <w:rPr>
          <w:color w:val="000000"/>
          <w:sz w:val="28"/>
          <w:szCs w:val="28"/>
        </w:rPr>
        <w:t>Нормативными актами также установлены требования к экономическим характеристикам ценных бумаг, показателям финансово-хозяйственной деятельности эмитента, уровню кредитного рейтинга эмитента,</w:t>
      </w:r>
      <w:r w:rsidRPr="00BA2646">
        <w:rPr>
          <w:sz w:val="28"/>
          <w:szCs w:val="28"/>
        </w:rPr>
        <w:t xml:space="preserve"> </w:t>
      </w:r>
      <w:r w:rsidRPr="00BA2646">
        <w:rPr>
          <w:color w:val="000000"/>
          <w:sz w:val="28"/>
          <w:szCs w:val="28"/>
        </w:rPr>
        <w:t xml:space="preserve">поручителя (гаранта) или выпуска ценных бумаг, присвоенного рейтинговым агентством и др. Срок принятия решения о допуске ценных бумаг после представления заявления и полного пакета документов к торгам  определяется </w:t>
      </w:r>
      <w:r>
        <w:rPr>
          <w:color w:val="000000"/>
          <w:sz w:val="28"/>
          <w:szCs w:val="28"/>
        </w:rPr>
        <w:br/>
      </w:r>
      <w:r w:rsidRPr="00BA2646">
        <w:rPr>
          <w:color w:val="000000"/>
          <w:sz w:val="28"/>
          <w:szCs w:val="28"/>
        </w:rPr>
        <w:t xml:space="preserve">в соответствии с правилами, установленными </w:t>
      </w:r>
      <w:r w:rsidR="006B7913">
        <w:rPr>
          <w:color w:val="000000"/>
          <w:sz w:val="28"/>
          <w:szCs w:val="28"/>
        </w:rPr>
        <w:t>б</w:t>
      </w:r>
      <w:r w:rsidRPr="00BA2646">
        <w:rPr>
          <w:color w:val="000000"/>
          <w:sz w:val="28"/>
          <w:szCs w:val="28"/>
        </w:rPr>
        <w:t xml:space="preserve">иржей. Так, например, на </w:t>
      </w:r>
      <w:r w:rsidR="00BA3F05">
        <w:rPr>
          <w:color w:val="000000"/>
          <w:sz w:val="28"/>
          <w:szCs w:val="28"/>
        </w:rPr>
        <w:lastRenderedPageBreak/>
        <w:t>П</w:t>
      </w:r>
      <w:r w:rsidRPr="00BA2646">
        <w:rPr>
          <w:color w:val="000000"/>
          <w:sz w:val="28"/>
          <w:szCs w:val="28"/>
        </w:rPr>
        <w:t>АО «Московская Биржа» данный срок может составлять до 21 рабочего дня.</w:t>
      </w:r>
    </w:p>
    <w:p w:rsidR="006B6E7B" w:rsidRDefault="006B6E7B" w:rsidP="00763837">
      <w:pPr>
        <w:ind w:firstLine="720"/>
        <w:jc w:val="both"/>
        <w:rPr>
          <w:b/>
          <w:sz w:val="28"/>
          <w:szCs w:val="28"/>
        </w:rPr>
      </w:pPr>
    </w:p>
    <w:p w:rsidR="00763837" w:rsidRPr="00F13DBD" w:rsidRDefault="00763837" w:rsidP="00763837">
      <w:pPr>
        <w:ind w:firstLine="720"/>
        <w:jc w:val="both"/>
        <w:rPr>
          <w:b/>
          <w:sz w:val="28"/>
          <w:szCs w:val="28"/>
        </w:rPr>
      </w:pPr>
      <w:r w:rsidRPr="00BA2646">
        <w:rPr>
          <w:b/>
          <w:sz w:val="28"/>
          <w:szCs w:val="28"/>
        </w:rPr>
        <w:t xml:space="preserve">Роль регулятора в допуске ценных бумаг на регулируемый рынок и </w:t>
      </w:r>
      <w:r w:rsidR="00AD648B">
        <w:rPr>
          <w:b/>
          <w:sz w:val="28"/>
          <w:szCs w:val="28"/>
        </w:rPr>
        <w:t>м</w:t>
      </w:r>
      <w:r w:rsidR="00AD648B" w:rsidRPr="00AD648B">
        <w:rPr>
          <w:b/>
          <w:sz w:val="28"/>
          <w:szCs w:val="28"/>
        </w:rPr>
        <w:t>еханические</w:t>
      </w:r>
      <w:r w:rsidR="00AD648B">
        <w:rPr>
          <w:b/>
          <w:sz w:val="28"/>
          <w:szCs w:val="28"/>
        </w:rPr>
        <w:t xml:space="preserve"> торговые системы</w:t>
      </w:r>
    </w:p>
    <w:p w:rsidR="00565A21" w:rsidRDefault="00565A21" w:rsidP="00763837">
      <w:pPr>
        <w:ind w:firstLine="567"/>
        <w:jc w:val="both"/>
        <w:rPr>
          <w:color w:val="000000"/>
          <w:sz w:val="28"/>
          <w:szCs w:val="28"/>
        </w:rPr>
      </w:pPr>
    </w:p>
    <w:p w:rsidR="00763837" w:rsidRDefault="00763837" w:rsidP="00763837">
      <w:pPr>
        <w:ind w:firstLine="567"/>
        <w:jc w:val="both"/>
        <w:rPr>
          <w:color w:val="000000"/>
          <w:sz w:val="28"/>
          <w:szCs w:val="28"/>
        </w:rPr>
      </w:pPr>
      <w:r w:rsidRPr="00BA2646">
        <w:rPr>
          <w:color w:val="000000"/>
          <w:sz w:val="28"/>
          <w:szCs w:val="28"/>
        </w:rPr>
        <w:t xml:space="preserve">В </w:t>
      </w:r>
      <w:r w:rsidRPr="00BA2646">
        <w:rPr>
          <w:b/>
          <w:color w:val="000000"/>
          <w:sz w:val="28"/>
          <w:szCs w:val="28"/>
        </w:rPr>
        <w:t>Азербайджан</w:t>
      </w:r>
      <w:r>
        <w:rPr>
          <w:b/>
          <w:color w:val="000000"/>
          <w:sz w:val="28"/>
          <w:szCs w:val="28"/>
        </w:rPr>
        <w:t>ской Республике</w:t>
      </w:r>
      <w:r w:rsidRPr="00BA2646">
        <w:rPr>
          <w:color w:val="000000"/>
          <w:sz w:val="28"/>
          <w:szCs w:val="28"/>
        </w:rPr>
        <w:t xml:space="preserve"> проспект </w:t>
      </w:r>
      <w:r w:rsidR="00F02371">
        <w:rPr>
          <w:color w:val="000000"/>
          <w:sz w:val="28"/>
          <w:szCs w:val="28"/>
        </w:rPr>
        <w:t xml:space="preserve">ценных бумаг </w:t>
      </w:r>
      <w:r w:rsidRPr="00BA2646">
        <w:rPr>
          <w:color w:val="000000"/>
          <w:sz w:val="28"/>
          <w:szCs w:val="28"/>
        </w:rPr>
        <w:t>утверждается</w:t>
      </w:r>
      <w:r w:rsidR="00837261">
        <w:rPr>
          <w:color w:val="000000"/>
          <w:sz w:val="28"/>
          <w:szCs w:val="28"/>
        </w:rPr>
        <w:t xml:space="preserve"> регулятором</w:t>
      </w:r>
      <w:r w:rsidRPr="00BA2646">
        <w:rPr>
          <w:color w:val="000000"/>
          <w:sz w:val="28"/>
          <w:szCs w:val="28"/>
        </w:rPr>
        <w:t>, выдается выписка из реестра ценных бумаг</w:t>
      </w:r>
      <w:r w:rsidR="00F02371">
        <w:rPr>
          <w:color w:val="000000"/>
          <w:sz w:val="28"/>
          <w:szCs w:val="28"/>
        </w:rPr>
        <w:t>,</w:t>
      </w:r>
      <w:r w:rsidRPr="00BA2646">
        <w:rPr>
          <w:color w:val="000000"/>
          <w:sz w:val="28"/>
          <w:szCs w:val="28"/>
        </w:rPr>
        <w:t xml:space="preserve"> подтверждающая государственную регистрацию. Обращение рассматривается максимум в течени</w:t>
      </w:r>
      <w:r w:rsidR="00F02371">
        <w:rPr>
          <w:color w:val="000000"/>
          <w:sz w:val="28"/>
          <w:szCs w:val="28"/>
        </w:rPr>
        <w:t>е</w:t>
      </w:r>
      <w:r w:rsidRPr="00BA2646">
        <w:rPr>
          <w:color w:val="000000"/>
          <w:sz w:val="28"/>
          <w:szCs w:val="28"/>
        </w:rPr>
        <w:t xml:space="preserve"> 15 рабочих дней со дня подачи документов со стороны эмитента.</w:t>
      </w:r>
    </w:p>
    <w:p w:rsidR="00763837" w:rsidRPr="00F13DBD" w:rsidRDefault="00763837" w:rsidP="00763837">
      <w:pPr>
        <w:ind w:firstLine="720"/>
        <w:jc w:val="both"/>
        <w:rPr>
          <w:b/>
          <w:sz w:val="28"/>
          <w:szCs w:val="28"/>
        </w:rPr>
      </w:pPr>
      <w:r w:rsidRPr="00BA2646">
        <w:rPr>
          <w:color w:val="000000"/>
          <w:sz w:val="28"/>
          <w:szCs w:val="28"/>
        </w:rPr>
        <w:t xml:space="preserve">В </w:t>
      </w:r>
      <w:r w:rsidRPr="00763837">
        <w:rPr>
          <w:b/>
          <w:color w:val="000000"/>
          <w:sz w:val="28"/>
          <w:szCs w:val="28"/>
        </w:rPr>
        <w:t>Республике</w:t>
      </w:r>
      <w:r>
        <w:rPr>
          <w:color w:val="000000"/>
          <w:sz w:val="28"/>
          <w:szCs w:val="28"/>
        </w:rPr>
        <w:t xml:space="preserve"> </w:t>
      </w:r>
      <w:r w:rsidRPr="00BA2646">
        <w:rPr>
          <w:b/>
          <w:sz w:val="28"/>
          <w:szCs w:val="28"/>
        </w:rPr>
        <w:t>Армени</w:t>
      </w:r>
      <w:r>
        <w:rPr>
          <w:b/>
          <w:sz w:val="28"/>
          <w:szCs w:val="28"/>
        </w:rPr>
        <w:t>я</w:t>
      </w:r>
      <w:r w:rsidRPr="00BA2646">
        <w:rPr>
          <w:sz w:val="28"/>
          <w:szCs w:val="28"/>
        </w:rPr>
        <w:t xml:space="preserve"> в течение 20 дней со дня получения документов для регистрации Ц</w:t>
      </w:r>
      <w:r>
        <w:rPr>
          <w:sz w:val="28"/>
          <w:szCs w:val="28"/>
        </w:rPr>
        <w:t>ентральный банк</w:t>
      </w:r>
      <w:r w:rsidRPr="00BA2646">
        <w:rPr>
          <w:sz w:val="28"/>
          <w:szCs w:val="28"/>
        </w:rPr>
        <w:t xml:space="preserve"> Р</w:t>
      </w:r>
      <w:r>
        <w:rPr>
          <w:sz w:val="28"/>
          <w:szCs w:val="28"/>
        </w:rPr>
        <w:t xml:space="preserve">еспублики </w:t>
      </w:r>
      <w:r w:rsidRPr="00BA2646">
        <w:rPr>
          <w:sz w:val="28"/>
          <w:szCs w:val="28"/>
        </w:rPr>
        <w:t>А</w:t>
      </w:r>
      <w:r>
        <w:rPr>
          <w:sz w:val="28"/>
          <w:szCs w:val="28"/>
        </w:rPr>
        <w:t>рмения</w:t>
      </w:r>
      <w:r w:rsidRPr="00BA2646">
        <w:rPr>
          <w:sz w:val="28"/>
          <w:szCs w:val="28"/>
        </w:rPr>
        <w:t xml:space="preserve"> регистрирует проспект, который необходим для листинга/допуска ценных бумаг на регулируемый рынок, а решение о листинге/допуске принимает </w:t>
      </w:r>
      <w:r w:rsidR="00F02371">
        <w:rPr>
          <w:sz w:val="28"/>
          <w:szCs w:val="28"/>
        </w:rPr>
        <w:t>о</w:t>
      </w:r>
      <w:r w:rsidRPr="00BA2646">
        <w:rPr>
          <w:sz w:val="28"/>
          <w:szCs w:val="28"/>
        </w:rPr>
        <w:t>ператор регулируемого рынка.</w:t>
      </w:r>
    </w:p>
    <w:p w:rsidR="00763837" w:rsidRPr="00F13DBD" w:rsidRDefault="00763837" w:rsidP="00763837">
      <w:pPr>
        <w:ind w:firstLine="567"/>
        <w:jc w:val="both"/>
        <w:rPr>
          <w:sz w:val="28"/>
          <w:szCs w:val="28"/>
        </w:rPr>
      </w:pPr>
      <w:r w:rsidRPr="00BA2646">
        <w:rPr>
          <w:sz w:val="28"/>
          <w:szCs w:val="28"/>
        </w:rPr>
        <w:t xml:space="preserve">В </w:t>
      </w:r>
      <w:r w:rsidRPr="00763837">
        <w:rPr>
          <w:b/>
          <w:sz w:val="28"/>
          <w:szCs w:val="28"/>
        </w:rPr>
        <w:t>Республике</w:t>
      </w:r>
      <w:r>
        <w:rPr>
          <w:sz w:val="28"/>
          <w:szCs w:val="28"/>
        </w:rPr>
        <w:t xml:space="preserve"> </w:t>
      </w:r>
      <w:r w:rsidRPr="00BA2646">
        <w:rPr>
          <w:b/>
          <w:sz w:val="28"/>
          <w:szCs w:val="28"/>
        </w:rPr>
        <w:t>Беларус</w:t>
      </w:r>
      <w:r>
        <w:rPr>
          <w:b/>
          <w:sz w:val="28"/>
          <w:szCs w:val="28"/>
        </w:rPr>
        <w:t>ь</w:t>
      </w:r>
      <w:r w:rsidRPr="00BA2646">
        <w:rPr>
          <w:b/>
          <w:sz w:val="28"/>
          <w:szCs w:val="28"/>
        </w:rPr>
        <w:t xml:space="preserve"> </w:t>
      </w:r>
      <w:r w:rsidRPr="00BA2646">
        <w:rPr>
          <w:sz w:val="28"/>
          <w:szCs w:val="28"/>
        </w:rPr>
        <w:t>основная роль регулятора в допуске ценных бумаг на биржу заключается в том, что ценные бумаги могут быть допущены к обращению на бирже только после их регистрации регулятором рынка ценных бумаг. Также необходимо отметить, что выпуск биржевых облигаций производится без регистрации проспекта эмиссии выпуска и заверения краткой информации об открытой продаже регулятором рынка ценных бумаг, без представления отчета об итогах продажи таких облигаций регулятору.</w:t>
      </w:r>
    </w:p>
    <w:p w:rsidR="00565A21" w:rsidRDefault="00763837" w:rsidP="00565A21">
      <w:pPr>
        <w:ind w:firstLine="567"/>
        <w:jc w:val="both"/>
        <w:rPr>
          <w:color w:val="000000"/>
          <w:sz w:val="28"/>
          <w:szCs w:val="28"/>
        </w:rPr>
      </w:pPr>
      <w:r w:rsidRPr="00BA2646">
        <w:rPr>
          <w:color w:val="000000"/>
          <w:sz w:val="28"/>
          <w:szCs w:val="28"/>
        </w:rPr>
        <w:t xml:space="preserve">В </w:t>
      </w:r>
      <w:r w:rsidR="00565A21" w:rsidRPr="00565A21">
        <w:rPr>
          <w:b/>
          <w:color w:val="000000"/>
          <w:sz w:val="28"/>
          <w:szCs w:val="28"/>
        </w:rPr>
        <w:t>Республике</w:t>
      </w:r>
      <w:r w:rsidR="00565A21">
        <w:rPr>
          <w:color w:val="000000"/>
          <w:sz w:val="28"/>
          <w:szCs w:val="28"/>
        </w:rPr>
        <w:t xml:space="preserve"> </w:t>
      </w:r>
      <w:r w:rsidRPr="00BA2646">
        <w:rPr>
          <w:b/>
          <w:color w:val="000000"/>
          <w:sz w:val="28"/>
          <w:szCs w:val="28"/>
        </w:rPr>
        <w:t>Казахстан</w:t>
      </w:r>
      <w:r w:rsidRPr="00BA2646">
        <w:rPr>
          <w:color w:val="000000"/>
          <w:sz w:val="28"/>
          <w:szCs w:val="28"/>
        </w:rPr>
        <w:t xml:space="preserve"> уполномоченный орган осуществляет ведение Государственного реестра негосударственных эмиссионных ценных бумаг. Сведения о зарегистрированных эмиссионных ценных бумагах и их эмитентах вносятся уполномоченным органом в Государственный реестр эмиссионных ценных бумаг в течение одного дня с даты принятия уполномоченным органом соответствующего решения. Эмиссионные ценные бумаги, выпуск к</w:t>
      </w:r>
      <w:r w:rsidR="00F02371">
        <w:rPr>
          <w:color w:val="000000"/>
          <w:sz w:val="28"/>
          <w:szCs w:val="28"/>
        </w:rPr>
        <w:t>оторых аннулирован или сведения</w:t>
      </w:r>
      <w:r w:rsidRPr="00BA2646">
        <w:rPr>
          <w:color w:val="000000"/>
          <w:sz w:val="28"/>
          <w:szCs w:val="28"/>
        </w:rPr>
        <w:t xml:space="preserve"> о которых не внесены в Государственный реестр эмиссионных ценных бумаг, не могут являться объектом сделок на рынке ценных бумаг</w:t>
      </w:r>
      <w:r w:rsidRPr="00BA2646">
        <w:rPr>
          <w:color w:val="000000"/>
          <w:sz w:val="28"/>
          <w:szCs w:val="28"/>
          <w:lang w:val="ro-RO"/>
        </w:rPr>
        <w:t>.</w:t>
      </w:r>
      <w:r w:rsidR="00565A21">
        <w:rPr>
          <w:color w:val="000000"/>
          <w:sz w:val="28"/>
          <w:szCs w:val="28"/>
        </w:rPr>
        <w:t xml:space="preserve"> </w:t>
      </w:r>
      <w:bookmarkStart w:id="1" w:name="SUB80000"/>
      <w:bookmarkEnd w:id="1"/>
    </w:p>
    <w:p w:rsidR="00763837" w:rsidRPr="00F13DBD" w:rsidRDefault="00763837" w:rsidP="00565A21">
      <w:pPr>
        <w:ind w:firstLine="567"/>
        <w:jc w:val="both"/>
        <w:rPr>
          <w:color w:val="000000"/>
          <w:sz w:val="28"/>
          <w:szCs w:val="28"/>
        </w:rPr>
      </w:pPr>
      <w:r w:rsidRPr="00BA2646">
        <w:rPr>
          <w:color w:val="000000"/>
          <w:sz w:val="28"/>
          <w:szCs w:val="28"/>
        </w:rPr>
        <w:t xml:space="preserve">Государственная регистрация выпуска негосударственных эмиссионных ценных бумаг осуществляется уполномоченным органом на условиях и в порядке, установленных Законом </w:t>
      </w:r>
      <w:r w:rsidR="0071622B">
        <w:rPr>
          <w:color w:val="000000"/>
          <w:sz w:val="28"/>
          <w:szCs w:val="28"/>
        </w:rPr>
        <w:t>«О</w:t>
      </w:r>
      <w:r w:rsidRPr="00BA2646">
        <w:rPr>
          <w:color w:val="000000"/>
          <w:sz w:val="28"/>
          <w:szCs w:val="28"/>
        </w:rPr>
        <w:t xml:space="preserve"> рынке ценных бумаг</w:t>
      </w:r>
      <w:r w:rsidR="0071622B">
        <w:rPr>
          <w:color w:val="000000"/>
          <w:sz w:val="28"/>
          <w:szCs w:val="28"/>
        </w:rPr>
        <w:t>»</w:t>
      </w:r>
      <w:r w:rsidRPr="00BA2646">
        <w:rPr>
          <w:color w:val="000000"/>
          <w:sz w:val="28"/>
          <w:szCs w:val="28"/>
        </w:rPr>
        <w:t xml:space="preserve"> и нормативными правовыми актами уполномоченного органа. </w:t>
      </w:r>
    </w:p>
    <w:p w:rsidR="00565A21" w:rsidRDefault="00763837" w:rsidP="00565A21">
      <w:pPr>
        <w:ind w:firstLine="567"/>
        <w:jc w:val="both"/>
        <w:rPr>
          <w:color w:val="000000"/>
          <w:sz w:val="28"/>
          <w:szCs w:val="28"/>
        </w:rPr>
      </w:pPr>
      <w:r w:rsidRPr="00BA2646">
        <w:rPr>
          <w:color w:val="000000"/>
          <w:sz w:val="28"/>
          <w:szCs w:val="28"/>
        </w:rPr>
        <w:t xml:space="preserve">Документы о выпуске негосударственных эмиссионных ценных бумаг рассматриваются уполномоченным органом в течение </w:t>
      </w:r>
      <w:r w:rsidR="0071622B">
        <w:rPr>
          <w:color w:val="000000"/>
          <w:sz w:val="28"/>
          <w:szCs w:val="28"/>
        </w:rPr>
        <w:t>30</w:t>
      </w:r>
      <w:r w:rsidRPr="00BA2646">
        <w:rPr>
          <w:color w:val="000000"/>
          <w:sz w:val="28"/>
          <w:szCs w:val="28"/>
        </w:rPr>
        <w:t xml:space="preserve"> календарных дней со дня их представления на государственную регистрацию. </w:t>
      </w:r>
    </w:p>
    <w:p w:rsidR="00565A21" w:rsidRDefault="00763837" w:rsidP="00565A21">
      <w:pPr>
        <w:ind w:firstLine="567"/>
        <w:jc w:val="both"/>
        <w:rPr>
          <w:color w:val="000000"/>
          <w:sz w:val="28"/>
          <w:szCs w:val="28"/>
        </w:rPr>
      </w:pPr>
      <w:r w:rsidRPr="00BA2646">
        <w:rPr>
          <w:rStyle w:val="hps"/>
          <w:sz w:val="28"/>
          <w:szCs w:val="28"/>
        </w:rPr>
        <w:t>Пакет документов, представляемый эмитенто</w:t>
      </w:r>
      <w:r w:rsidR="00F02371">
        <w:rPr>
          <w:rStyle w:val="hps"/>
          <w:sz w:val="28"/>
          <w:szCs w:val="28"/>
        </w:rPr>
        <w:t>м</w:t>
      </w:r>
      <w:r w:rsidRPr="00BA2646">
        <w:rPr>
          <w:rStyle w:val="hps"/>
          <w:sz w:val="28"/>
          <w:szCs w:val="28"/>
        </w:rPr>
        <w:t xml:space="preserve"> в уполномоченный орган для государственной регистрации выпуска негосударственных эмиссионных ценных бумаг, включает проспект выпуска эмиссионных ценных бумаг, составленный на государственном и русском языках</w:t>
      </w:r>
      <w:r w:rsidRPr="00BA2646">
        <w:rPr>
          <w:rStyle w:val="hps"/>
          <w:sz w:val="28"/>
          <w:szCs w:val="28"/>
          <w:lang w:val="ro-RO"/>
        </w:rPr>
        <w:t>.</w:t>
      </w:r>
      <w:r w:rsidRPr="00BA2646">
        <w:rPr>
          <w:rStyle w:val="hps"/>
          <w:sz w:val="28"/>
          <w:szCs w:val="28"/>
        </w:rPr>
        <w:t xml:space="preserve"> Структура проспекта выпуска эмиссионных ценных бумаг и порядок его составления и оформления устанавливаютс</w:t>
      </w:r>
      <w:r w:rsidR="00565A21">
        <w:rPr>
          <w:rStyle w:val="hps"/>
          <w:sz w:val="28"/>
          <w:szCs w:val="28"/>
        </w:rPr>
        <w:t>я Законом Республики Казахстан «</w:t>
      </w:r>
      <w:r w:rsidRPr="00BA2646">
        <w:rPr>
          <w:rStyle w:val="hps"/>
          <w:sz w:val="28"/>
          <w:szCs w:val="28"/>
        </w:rPr>
        <w:t xml:space="preserve">О рынке </w:t>
      </w:r>
      <w:r w:rsidRPr="00BA2646">
        <w:rPr>
          <w:rStyle w:val="hps"/>
          <w:sz w:val="28"/>
          <w:szCs w:val="28"/>
        </w:rPr>
        <w:lastRenderedPageBreak/>
        <w:t>ценных бумаг</w:t>
      </w:r>
      <w:r w:rsidR="00565A21">
        <w:rPr>
          <w:rStyle w:val="hps"/>
          <w:sz w:val="28"/>
          <w:szCs w:val="28"/>
        </w:rPr>
        <w:t>»</w:t>
      </w:r>
      <w:r w:rsidRPr="00BA2646">
        <w:rPr>
          <w:rStyle w:val="hps"/>
          <w:sz w:val="28"/>
          <w:szCs w:val="28"/>
        </w:rPr>
        <w:t xml:space="preserve"> и </w:t>
      </w:r>
      <w:r w:rsidR="00565A21">
        <w:rPr>
          <w:rStyle w:val="hps"/>
          <w:sz w:val="28"/>
          <w:szCs w:val="28"/>
        </w:rPr>
        <w:t>нормативными правовыми актами</w:t>
      </w:r>
      <w:r w:rsidRPr="00BA2646">
        <w:rPr>
          <w:rStyle w:val="hps"/>
          <w:sz w:val="28"/>
          <w:szCs w:val="28"/>
        </w:rPr>
        <w:t xml:space="preserve"> уполномоченного органа. Государственная регистрация выпуска негосударственных эмиссионных ценных бумаг уполномоченным органом включает в том числе выдачу эмитенту проспекта эмиссионных ценных бумаг</w:t>
      </w:r>
      <w:r w:rsidRPr="00BA2646">
        <w:rPr>
          <w:rStyle w:val="hps"/>
          <w:sz w:val="28"/>
          <w:szCs w:val="28"/>
          <w:lang w:val="ro-RO"/>
        </w:rPr>
        <w:t>.</w:t>
      </w:r>
      <w:r w:rsidRPr="00BA2646">
        <w:rPr>
          <w:rStyle w:val="hps"/>
          <w:sz w:val="28"/>
          <w:szCs w:val="28"/>
        </w:rPr>
        <w:t xml:space="preserve"> </w:t>
      </w:r>
      <w:r w:rsidRPr="00BA2646">
        <w:rPr>
          <w:color w:val="000000"/>
          <w:sz w:val="28"/>
          <w:szCs w:val="28"/>
        </w:rPr>
        <w:t xml:space="preserve">Регистрация изменений и дополнений в проспект выпуска объявленных акций (облигаций) либо замена свидетельства о государственной регистрации выпуска объявленных акций (облигаций) осуществляется уполномоченным органом в течение </w:t>
      </w:r>
      <w:r w:rsidR="0071622B">
        <w:rPr>
          <w:color w:val="000000"/>
          <w:sz w:val="28"/>
          <w:szCs w:val="28"/>
        </w:rPr>
        <w:t>15</w:t>
      </w:r>
      <w:r w:rsidRPr="00BA2646">
        <w:rPr>
          <w:color w:val="000000"/>
          <w:sz w:val="28"/>
          <w:szCs w:val="28"/>
        </w:rPr>
        <w:t xml:space="preserve"> календарных дней.</w:t>
      </w:r>
      <w:r w:rsidR="00565A21">
        <w:rPr>
          <w:color w:val="000000"/>
          <w:sz w:val="28"/>
          <w:szCs w:val="28"/>
        </w:rPr>
        <w:t xml:space="preserve"> </w:t>
      </w:r>
    </w:p>
    <w:p w:rsidR="00565A21" w:rsidRDefault="00763837" w:rsidP="00565A21">
      <w:pPr>
        <w:ind w:firstLine="567"/>
        <w:jc w:val="both"/>
        <w:rPr>
          <w:sz w:val="28"/>
          <w:szCs w:val="28"/>
        </w:rPr>
      </w:pPr>
      <w:r w:rsidRPr="00BA2646">
        <w:rPr>
          <w:rStyle w:val="hps"/>
          <w:sz w:val="28"/>
          <w:szCs w:val="28"/>
        </w:rPr>
        <w:t>Э</w:t>
      </w:r>
      <w:r w:rsidRPr="00BA2646">
        <w:rPr>
          <w:sz w:val="28"/>
          <w:szCs w:val="28"/>
        </w:rPr>
        <w:t xml:space="preserve">митент обязан представлять уполномоченному органу отчеты об итогах размещения эмиссионных ценных бумаг по итогам каждых шести месяцев (в течение одного месяца по окончании отчетного полугодия) до полного размещения эмиссионных ценных бумаг, а также в течение месяца после завершения их полного размещения. </w:t>
      </w:r>
    </w:p>
    <w:p w:rsidR="00763837" w:rsidRDefault="00763837" w:rsidP="00565A21">
      <w:pPr>
        <w:ind w:firstLine="567"/>
        <w:jc w:val="both"/>
        <w:rPr>
          <w:sz w:val="28"/>
          <w:szCs w:val="28"/>
        </w:rPr>
      </w:pPr>
      <w:r w:rsidRPr="00BA2646">
        <w:rPr>
          <w:sz w:val="28"/>
          <w:szCs w:val="28"/>
        </w:rPr>
        <w:t>Отчет об итогах размещения эмиссионных ценных бумаг подлежит утверждению уполномоченным органом.</w:t>
      </w:r>
    </w:p>
    <w:p w:rsidR="00565A21" w:rsidRPr="00F13DBD" w:rsidRDefault="00565A21" w:rsidP="00565A21">
      <w:pPr>
        <w:ind w:firstLine="567"/>
        <w:jc w:val="both"/>
        <w:rPr>
          <w:sz w:val="28"/>
          <w:szCs w:val="28"/>
        </w:rPr>
      </w:pPr>
      <w:r w:rsidRPr="00BA2646">
        <w:rPr>
          <w:sz w:val="28"/>
          <w:szCs w:val="28"/>
        </w:rPr>
        <w:t xml:space="preserve">В </w:t>
      </w:r>
      <w:r w:rsidRPr="00BA2646">
        <w:rPr>
          <w:b/>
          <w:sz w:val="28"/>
          <w:szCs w:val="28"/>
        </w:rPr>
        <w:t>Кыргызс</w:t>
      </w:r>
      <w:r>
        <w:rPr>
          <w:b/>
          <w:sz w:val="28"/>
          <w:szCs w:val="28"/>
        </w:rPr>
        <w:t>кой Республике</w:t>
      </w:r>
      <w:r w:rsidRPr="00BA2646">
        <w:rPr>
          <w:sz w:val="28"/>
          <w:szCs w:val="28"/>
        </w:rPr>
        <w:t xml:space="preserve"> уполномоченный государственный орган по регулированию рынка ценных бумаг принимает решение о государственной регистрации условий публичного предложения ценных бумаг и проспекта в течение 15 рабочих дней со дня их представления в уполномоченный государственный орган по регулированию рынка ценных бумаг.</w:t>
      </w:r>
    </w:p>
    <w:p w:rsidR="00565A21" w:rsidRPr="00F13DBD" w:rsidRDefault="00565A21" w:rsidP="00565A21">
      <w:pPr>
        <w:ind w:firstLine="567"/>
        <w:jc w:val="both"/>
        <w:rPr>
          <w:sz w:val="28"/>
          <w:szCs w:val="28"/>
        </w:rPr>
      </w:pPr>
      <w:r w:rsidRPr="00BA2646">
        <w:rPr>
          <w:sz w:val="28"/>
          <w:szCs w:val="28"/>
        </w:rPr>
        <w:t>Государственная регистрация ценных бумаг при публичной эмиссии осуществляется одновременно с регистрацией условий публичного предложения и проспекта на основании документов, представленных для их государственной регистрации.</w:t>
      </w:r>
    </w:p>
    <w:p w:rsidR="00565A21" w:rsidRPr="00F13DBD" w:rsidRDefault="00565A21" w:rsidP="00565A21">
      <w:pPr>
        <w:ind w:firstLine="567"/>
        <w:jc w:val="both"/>
        <w:rPr>
          <w:sz w:val="28"/>
          <w:szCs w:val="28"/>
        </w:rPr>
      </w:pPr>
      <w:r w:rsidRPr="00BA2646">
        <w:rPr>
          <w:sz w:val="28"/>
          <w:szCs w:val="28"/>
        </w:rPr>
        <w:t>Ценные бумаги иностранного эмитента могут публично предлагаться на территории Кыргызской Республики только после регистрации публичного предложения ценных бумаг иностранного эмитента и проспекта данного публичного предложения уполномоченным государственным органом по регулированию рынка ценных бумаг Кыргызской Республики.</w:t>
      </w:r>
    </w:p>
    <w:p w:rsidR="00763837" w:rsidRPr="001611A8" w:rsidRDefault="00763837" w:rsidP="00763837">
      <w:pPr>
        <w:pStyle w:val="a5"/>
        <w:rPr>
          <w:sz w:val="28"/>
          <w:szCs w:val="28"/>
        </w:rPr>
      </w:pPr>
      <w:r w:rsidRPr="00BA2646">
        <w:rPr>
          <w:color w:val="000000"/>
          <w:sz w:val="28"/>
          <w:szCs w:val="28"/>
        </w:rPr>
        <w:t xml:space="preserve">В </w:t>
      </w:r>
      <w:r w:rsidR="00565A21" w:rsidRPr="00565A21">
        <w:rPr>
          <w:b/>
          <w:color w:val="000000"/>
          <w:sz w:val="28"/>
          <w:szCs w:val="28"/>
        </w:rPr>
        <w:t>Республике</w:t>
      </w:r>
      <w:r w:rsidR="00565A21">
        <w:rPr>
          <w:color w:val="000000"/>
          <w:sz w:val="28"/>
          <w:szCs w:val="28"/>
        </w:rPr>
        <w:t xml:space="preserve"> </w:t>
      </w:r>
      <w:r w:rsidRPr="00BA2646">
        <w:rPr>
          <w:b/>
          <w:color w:val="000000"/>
          <w:sz w:val="28"/>
          <w:szCs w:val="28"/>
        </w:rPr>
        <w:t>Молдов</w:t>
      </w:r>
      <w:r w:rsidR="00565A21">
        <w:rPr>
          <w:b/>
          <w:color w:val="000000"/>
          <w:sz w:val="28"/>
          <w:szCs w:val="28"/>
        </w:rPr>
        <w:t>а</w:t>
      </w:r>
      <w:r w:rsidRPr="00BA2646">
        <w:rPr>
          <w:color w:val="000000"/>
          <w:sz w:val="28"/>
          <w:szCs w:val="28"/>
        </w:rPr>
        <w:t xml:space="preserve"> </w:t>
      </w:r>
      <w:r w:rsidRPr="001611A8">
        <w:rPr>
          <w:color w:val="000000"/>
          <w:sz w:val="28"/>
          <w:szCs w:val="28"/>
        </w:rPr>
        <w:t xml:space="preserve">Закон </w:t>
      </w:r>
      <w:r w:rsidR="0071622B">
        <w:rPr>
          <w:color w:val="000000"/>
          <w:sz w:val="28"/>
          <w:szCs w:val="28"/>
        </w:rPr>
        <w:t>«О</w:t>
      </w:r>
      <w:r w:rsidRPr="001611A8">
        <w:rPr>
          <w:color w:val="000000"/>
          <w:sz w:val="28"/>
          <w:szCs w:val="28"/>
        </w:rPr>
        <w:t xml:space="preserve"> рынке капитала</w:t>
      </w:r>
      <w:r w:rsidR="0071622B">
        <w:rPr>
          <w:color w:val="000000"/>
          <w:sz w:val="28"/>
          <w:szCs w:val="28"/>
        </w:rPr>
        <w:t>»</w:t>
      </w:r>
      <w:r w:rsidRPr="001611A8">
        <w:rPr>
          <w:color w:val="000000"/>
          <w:sz w:val="28"/>
          <w:szCs w:val="28"/>
        </w:rPr>
        <w:t xml:space="preserve"> определяет </w:t>
      </w:r>
      <w:r w:rsidR="00F02371">
        <w:rPr>
          <w:color w:val="000000"/>
          <w:sz w:val="28"/>
          <w:szCs w:val="28"/>
        </w:rPr>
        <w:t>три</w:t>
      </w:r>
      <w:r w:rsidRPr="001611A8">
        <w:rPr>
          <w:color w:val="000000"/>
          <w:sz w:val="28"/>
          <w:szCs w:val="28"/>
        </w:rPr>
        <w:t xml:space="preserve"> типа </w:t>
      </w:r>
      <w:r>
        <w:rPr>
          <w:rStyle w:val="hps"/>
          <w:sz w:val="28"/>
          <w:szCs w:val="28"/>
        </w:rPr>
        <w:t>проспекта</w:t>
      </w:r>
      <w:r>
        <w:rPr>
          <w:color w:val="000000"/>
          <w:sz w:val="28"/>
          <w:szCs w:val="28"/>
        </w:rPr>
        <w:t xml:space="preserve"> публичного предложения ценных бумаг: </w:t>
      </w:r>
      <w:r w:rsidR="00F02371">
        <w:rPr>
          <w:color w:val="000000"/>
          <w:sz w:val="28"/>
          <w:szCs w:val="28"/>
        </w:rPr>
        <w:t>1) </w:t>
      </w:r>
      <w:r>
        <w:rPr>
          <w:color w:val="000000"/>
          <w:sz w:val="28"/>
          <w:szCs w:val="28"/>
        </w:rPr>
        <w:t>при эмиссии ценных бумаг на первичном рынке</w:t>
      </w:r>
      <w:r w:rsidR="00F02371">
        <w:rPr>
          <w:color w:val="000000"/>
          <w:sz w:val="28"/>
          <w:szCs w:val="28"/>
        </w:rPr>
        <w:t>; 2) </w:t>
      </w:r>
      <w:r>
        <w:rPr>
          <w:color w:val="000000"/>
          <w:sz w:val="28"/>
          <w:szCs w:val="28"/>
        </w:rPr>
        <w:t xml:space="preserve">при допуске определенного класса ценных бумаг на регулируемый рынок или в </w:t>
      </w:r>
      <w:r w:rsidR="006C6F46">
        <w:rPr>
          <w:color w:val="000000"/>
          <w:sz w:val="28"/>
          <w:szCs w:val="28"/>
        </w:rPr>
        <w:t>механической торговой системе (МТС);</w:t>
      </w:r>
      <w:r>
        <w:rPr>
          <w:sz w:val="28"/>
          <w:szCs w:val="28"/>
        </w:rPr>
        <w:t xml:space="preserve"> </w:t>
      </w:r>
      <w:r w:rsidR="006C49BE">
        <w:rPr>
          <w:sz w:val="28"/>
          <w:szCs w:val="28"/>
        </w:rPr>
        <w:t>3) </w:t>
      </w:r>
      <w:r>
        <w:rPr>
          <w:sz w:val="28"/>
          <w:szCs w:val="28"/>
        </w:rPr>
        <w:t>лицом, перепродающим ценные бумаги.</w:t>
      </w:r>
    </w:p>
    <w:p w:rsidR="00763837" w:rsidRPr="001611A8" w:rsidRDefault="00763837" w:rsidP="00763837">
      <w:pPr>
        <w:ind w:firstLine="567"/>
        <w:jc w:val="both"/>
        <w:rPr>
          <w:sz w:val="28"/>
          <w:szCs w:val="28"/>
          <w:lang w:eastAsia="en-US"/>
        </w:rPr>
      </w:pPr>
      <w:r w:rsidRPr="004C2EC3">
        <w:rPr>
          <w:sz w:val="28"/>
          <w:szCs w:val="28"/>
          <w:lang w:eastAsia="en-US"/>
        </w:rPr>
        <w:t xml:space="preserve">Допуск финансовых инструментов к торгам на регулируемом рынке осуществляется по требованию эмитента этих ценных бумаг. </w:t>
      </w:r>
    </w:p>
    <w:p w:rsidR="00763837" w:rsidRPr="001611A8" w:rsidRDefault="00763837" w:rsidP="00763837">
      <w:pPr>
        <w:ind w:firstLine="567"/>
        <w:jc w:val="both"/>
        <w:rPr>
          <w:sz w:val="28"/>
          <w:szCs w:val="28"/>
          <w:lang w:eastAsia="en-US"/>
        </w:rPr>
      </w:pPr>
      <w:r w:rsidRPr="004C2EC3">
        <w:rPr>
          <w:sz w:val="28"/>
          <w:szCs w:val="28"/>
          <w:lang w:eastAsia="en-US"/>
        </w:rPr>
        <w:t xml:space="preserve">Допуск ценных бумаг к торгам на регулируемом рынке имеет место после опубликования проспекта публичного предложения, </w:t>
      </w:r>
      <w:r w:rsidRPr="001611A8">
        <w:rPr>
          <w:color w:val="000000"/>
          <w:sz w:val="28"/>
          <w:szCs w:val="28"/>
        </w:rPr>
        <w:t>утвержден</w:t>
      </w:r>
      <w:r>
        <w:rPr>
          <w:color w:val="000000"/>
          <w:sz w:val="28"/>
          <w:szCs w:val="28"/>
        </w:rPr>
        <w:t>ным регулятором</w:t>
      </w:r>
      <w:r w:rsidRPr="004C2EC3">
        <w:rPr>
          <w:sz w:val="28"/>
          <w:szCs w:val="28"/>
          <w:lang w:eastAsia="en-US"/>
        </w:rPr>
        <w:t xml:space="preserve">. </w:t>
      </w:r>
    </w:p>
    <w:p w:rsidR="00763837" w:rsidRDefault="00763837" w:rsidP="00763837">
      <w:pPr>
        <w:pStyle w:val="a5"/>
        <w:rPr>
          <w:color w:val="000000"/>
          <w:sz w:val="28"/>
          <w:szCs w:val="28"/>
        </w:rPr>
      </w:pPr>
      <w:r w:rsidRPr="006973BC">
        <w:rPr>
          <w:color w:val="000000"/>
          <w:sz w:val="28"/>
          <w:szCs w:val="28"/>
        </w:rPr>
        <w:t>Регулятор также вправе принимать решения относительно допуска к торгам на регулируемом рынке акций, не отвечающих условиям о соответствии со</w:t>
      </w:r>
      <w:r w:rsidRPr="004C2EC3">
        <w:rPr>
          <w:sz w:val="28"/>
          <w:szCs w:val="28"/>
          <w:lang w:eastAsia="en-US"/>
        </w:rPr>
        <w:t>бственного капитала эмитента эквивалента 1 млн евро</w:t>
      </w:r>
      <w:r w:rsidRPr="001611A8">
        <w:rPr>
          <w:color w:val="000000"/>
          <w:sz w:val="28"/>
          <w:szCs w:val="28"/>
        </w:rPr>
        <w:t xml:space="preserve">, </w:t>
      </w:r>
      <w:r w:rsidRPr="006973BC">
        <w:rPr>
          <w:color w:val="000000"/>
          <w:sz w:val="28"/>
          <w:szCs w:val="28"/>
        </w:rPr>
        <w:t>если считает, что регулируемый рынок является адекватным для этих ценных</w:t>
      </w:r>
      <w:r w:rsidRPr="00180029">
        <w:rPr>
          <w:color w:val="000000"/>
          <w:sz w:val="28"/>
          <w:szCs w:val="28"/>
        </w:rPr>
        <w:t xml:space="preserve"> </w:t>
      </w:r>
      <w:r w:rsidRPr="00BA2646">
        <w:rPr>
          <w:color w:val="000000"/>
          <w:sz w:val="28"/>
          <w:szCs w:val="28"/>
        </w:rPr>
        <w:t>бумаг</w:t>
      </w:r>
      <w:r w:rsidRPr="00180029">
        <w:rPr>
          <w:color w:val="000000"/>
          <w:sz w:val="28"/>
          <w:szCs w:val="28"/>
        </w:rPr>
        <w:t xml:space="preserve">. </w:t>
      </w:r>
    </w:p>
    <w:p w:rsidR="00565A21" w:rsidRPr="00F13DBD" w:rsidRDefault="00565A21" w:rsidP="00565A21">
      <w:pPr>
        <w:ind w:firstLine="567"/>
        <w:jc w:val="both"/>
        <w:rPr>
          <w:sz w:val="28"/>
          <w:szCs w:val="28"/>
        </w:rPr>
      </w:pPr>
      <w:r w:rsidRPr="00BA2646">
        <w:rPr>
          <w:sz w:val="28"/>
          <w:szCs w:val="28"/>
        </w:rPr>
        <w:lastRenderedPageBreak/>
        <w:t xml:space="preserve">В </w:t>
      </w:r>
      <w:r w:rsidRPr="00BA2646">
        <w:rPr>
          <w:b/>
          <w:sz w:val="28"/>
          <w:szCs w:val="28"/>
        </w:rPr>
        <w:t>Росси</w:t>
      </w:r>
      <w:r>
        <w:rPr>
          <w:b/>
          <w:sz w:val="28"/>
          <w:szCs w:val="28"/>
        </w:rPr>
        <w:t>йской Федерации</w:t>
      </w:r>
      <w:r w:rsidRPr="00BA2646">
        <w:rPr>
          <w:b/>
          <w:sz w:val="28"/>
          <w:szCs w:val="28"/>
        </w:rPr>
        <w:t xml:space="preserve"> </w:t>
      </w:r>
      <w:r w:rsidRPr="00BA2646">
        <w:rPr>
          <w:sz w:val="28"/>
          <w:szCs w:val="28"/>
        </w:rPr>
        <w:t xml:space="preserve">в соответствии с законодательством </w:t>
      </w:r>
      <w:r w:rsidR="006C6F46">
        <w:rPr>
          <w:sz w:val="28"/>
          <w:szCs w:val="28"/>
        </w:rPr>
        <w:t xml:space="preserve">в </w:t>
      </w:r>
      <w:r w:rsidRPr="00BA2646">
        <w:rPr>
          <w:sz w:val="28"/>
          <w:szCs w:val="28"/>
        </w:rPr>
        <w:t>общем случае эмитент имеет право начинать размещение эмиссионных ценных бумаг только после государственной регистрации Банком России их выпуска (дополнительного выпуска), за исключением случаев допуска ценных бумаг к организованным торгам непосредственно биржей (например, биржевые облигации) и иных случаев, предусмотренных законодательством Российской Федерации.</w:t>
      </w:r>
    </w:p>
    <w:p w:rsidR="00565A21" w:rsidRPr="00F13DBD" w:rsidRDefault="00565A21" w:rsidP="00565A21">
      <w:pPr>
        <w:ind w:firstLine="567"/>
        <w:jc w:val="both"/>
        <w:rPr>
          <w:sz w:val="28"/>
          <w:szCs w:val="28"/>
        </w:rPr>
      </w:pPr>
      <w:r w:rsidRPr="00BA2646">
        <w:rPr>
          <w:sz w:val="28"/>
          <w:szCs w:val="28"/>
        </w:rPr>
        <w:t>Согласно статье 19 Федерального закона от 22</w:t>
      </w:r>
      <w:r>
        <w:rPr>
          <w:sz w:val="28"/>
          <w:szCs w:val="28"/>
        </w:rPr>
        <w:t xml:space="preserve"> апреля </w:t>
      </w:r>
      <w:r w:rsidRPr="00BA2646">
        <w:rPr>
          <w:sz w:val="28"/>
          <w:szCs w:val="28"/>
        </w:rPr>
        <w:t xml:space="preserve">1996 </w:t>
      </w:r>
      <w:r>
        <w:rPr>
          <w:sz w:val="28"/>
          <w:szCs w:val="28"/>
        </w:rPr>
        <w:t xml:space="preserve">года </w:t>
      </w:r>
      <w:r>
        <w:rPr>
          <w:sz w:val="28"/>
          <w:szCs w:val="28"/>
        </w:rPr>
        <w:br/>
      </w:r>
      <w:r w:rsidRPr="00BA2646">
        <w:rPr>
          <w:sz w:val="28"/>
          <w:szCs w:val="28"/>
        </w:rPr>
        <w:t>№</w:t>
      </w:r>
      <w:r>
        <w:rPr>
          <w:sz w:val="28"/>
          <w:szCs w:val="28"/>
        </w:rPr>
        <w:t> </w:t>
      </w:r>
      <w:r w:rsidRPr="00BA2646">
        <w:rPr>
          <w:sz w:val="28"/>
          <w:szCs w:val="28"/>
        </w:rPr>
        <w:t xml:space="preserve">39-ФЗ </w:t>
      </w:r>
      <w:r>
        <w:rPr>
          <w:sz w:val="28"/>
          <w:szCs w:val="28"/>
        </w:rPr>
        <w:t>«</w:t>
      </w:r>
      <w:r w:rsidRPr="00BA2646">
        <w:rPr>
          <w:sz w:val="28"/>
          <w:szCs w:val="28"/>
        </w:rPr>
        <w:t>О рынке ценных бумаг</w:t>
      </w:r>
      <w:r>
        <w:rPr>
          <w:sz w:val="28"/>
          <w:szCs w:val="28"/>
        </w:rPr>
        <w:t>»</w:t>
      </w:r>
      <w:r w:rsidRPr="00607C38">
        <w:rPr>
          <w:sz w:val="28"/>
          <w:szCs w:val="28"/>
        </w:rPr>
        <w:t xml:space="preserve"> </w:t>
      </w:r>
      <w:r w:rsidRPr="00BA2646">
        <w:rPr>
          <w:sz w:val="28"/>
          <w:szCs w:val="28"/>
        </w:rPr>
        <w:t>в общих случаях процедура эмиссии эмиссионных ценных бумаг включает следующие этапы:</w:t>
      </w:r>
    </w:p>
    <w:p w:rsidR="00565A21" w:rsidRPr="00F13DBD" w:rsidRDefault="00565A21" w:rsidP="00565A21">
      <w:pPr>
        <w:ind w:firstLine="567"/>
        <w:jc w:val="both"/>
        <w:rPr>
          <w:sz w:val="28"/>
          <w:szCs w:val="28"/>
        </w:rPr>
      </w:pPr>
      <w:r w:rsidRPr="00BA2646">
        <w:rPr>
          <w:sz w:val="28"/>
          <w:szCs w:val="28"/>
        </w:rPr>
        <w:t>принятие решения о размещении эмиссионных ценных бумаг или иного решения, являющегося основанием для размещения эмиссионных ценных бумаг;</w:t>
      </w:r>
    </w:p>
    <w:p w:rsidR="00565A21" w:rsidRPr="00F13DBD" w:rsidRDefault="00565A21" w:rsidP="00565A21">
      <w:pPr>
        <w:ind w:firstLine="567"/>
        <w:jc w:val="both"/>
        <w:rPr>
          <w:sz w:val="28"/>
          <w:szCs w:val="28"/>
        </w:rPr>
      </w:pPr>
      <w:r w:rsidRPr="00BA2646">
        <w:rPr>
          <w:sz w:val="28"/>
          <w:szCs w:val="28"/>
        </w:rPr>
        <w:t>утверждение решения о выпуске (дополнительном выпуске) эмиссионных ценных бумаг;</w:t>
      </w:r>
    </w:p>
    <w:p w:rsidR="00565A21" w:rsidRPr="00F13DBD" w:rsidRDefault="00565A21" w:rsidP="00565A21">
      <w:pPr>
        <w:ind w:firstLine="567"/>
        <w:jc w:val="both"/>
        <w:rPr>
          <w:sz w:val="28"/>
          <w:szCs w:val="28"/>
        </w:rPr>
      </w:pPr>
      <w:r w:rsidRPr="00BA2646">
        <w:rPr>
          <w:sz w:val="28"/>
          <w:szCs w:val="28"/>
        </w:rPr>
        <w:t>государственная регистрация выпуска (дополнительного выпуска) эмиссионных ценных бумаг или присвоение выпуску (дополнительному выпуску) эмиссионных ценных бумаг идентификационного номера;</w:t>
      </w:r>
    </w:p>
    <w:p w:rsidR="00565A21" w:rsidRPr="00F13DBD" w:rsidRDefault="00565A21" w:rsidP="00565A21">
      <w:pPr>
        <w:ind w:firstLine="567"/>
        <w:jc w:val="both"/>
        <w:rPr>
          <w:sz w:val="28"/>
          <w:szCs w:val="28"/>
        </w:rPr>
      </w:pPr>
      <w:r w:rsidRPr="00BA2646">
        <w:rPr>
          <w:sz w:val="28"/>
          <w:szCs w:val="28"/>
        </w:rPr>
        <w:t>размещение эмиссионных ценных бумаг;</w:t>
      </w:r>
    </w:p>
    <w:p w:rsidR="00565A21" w:rsidRPr="00F13DBD" w:rsidRDefault="00565A21" w:rsidP="00565A21">
      <w:pPr>
        <w:ind w:firstLine="567"/>
        <w:jc w:val="both"/>
        <w:rPr>
          <w:sz w:val="28"/>
          <w:szCs w:val="28"/>
        </w:rPr>
      </w:pPr>
      <w:r w:rsidRPr="00BA2646">
        <w:rPr>
          <w:sz w:val="28"/>
          <w:szCs w:val="28"/>
        </w:rPr>
        <w:t>государственная регистрация отчета об итогах выпуска (дополнительного выпуска) эмиссионных ценных бумаг или представление уведомления об итогах выпуска (дополнительного выпуска) эмиссионных ценных бумаг.</w:t>
      </w:r>
    </w:p>
    <w:p w:rsidR="00565A21" w:rsidRPr="00607C38" w:rsidRDefault="00565A21" w:rsidP="00565A21">
      <w:pPr>
        <w:ind w:firstLine="567"/>
        <w:jc w:val="both"/>
        <w:rPr>
          <w:sz w:val="28"/>
          <w:szCs w:val="28"/>
        </w:rPr>
      </w:pPr>
      <w:r w:rsidRPr="00BA2646">
        <w:rPr>
          <w:sz w:val="28"/>
          <w:szCs w:val="28"/>
        </w:rPr>
        <w:t xml:space="preserve">Регистрирующий орган (Банк России) осуществляет регистрацию проспекта ценных бумаг (в определенных случаях), предварительное рассмотрение документов, необходимых для осуществления государственной регистрации выпуска (дополнительного выпуска) ценных бумаг, сопровождающихся регистрацией проспекта ценных бумаг, государственную регистрацию выпуска (дополнительного выпуска) эмиссионных ценных бумаг или присвоение выпуску (дополнительному выпуску) эмиссионных ценных бумаг идентификационного номера (в отдельных случаях), государственную регистрацию отчета об итогах выпуска (дополнительного выпуска) эмиссионных ценных бумаг. Данные процедуры регулируются Положением </w:t>
      </w:r>
      <w:r w:rsidRPr="00607C38">
        <w:rPr>
          <w:sz w:val="28"/>
          <w:szCs w:val="28"/>
        </w:rPr>
        <w:t xml:space="preserve">о стандартах эмиссии ценных бумаг, порядке государственной регистрации выпуска (дополнительного выпуска) эмиссионных ценных бумаг, </w:t>
      </w:r>
      <w:r w:rsidR="006C6F46">
        <w:rPr>
          <w:sz w:val="28"/>
          <w:szCs w:val="28"/>
        </w:rPr>
        <w:t>государственной регистрации отче</w:t>
      </w:r>
      <w:r w:rsidRPr="00607C38">
        <w:rPr>
          <w:sz w:val="28"/>
          <w:szCs w:val="28"/>
        </w:rPr>
        <w:t>тов об итогах выпуска (дополнительного выпуска) эмиссионных ценных бумаг и регистрации проспектов ценных бумаг, утвержд</w:t>
      </w:r>
      <w:r>
        <w:rPr>
          <w:sz w:val="28"/>
          <w:szCs w:val="28"/>
        </w:rPr>
        <w:t>е</w:t>
      </w:r>
      <w:r w:rsidRPr="00607C38">
        <w:rPr>
          <w:sz w:val="28"/>
          <w:szCs w:val="28"/>
        </w:rPr>
        <w:t>нн</w:t>
      </w:r>
      <w:r>
        <w:rPr>
          <w:sz w:val="28"/>
          <w:szCs w:val="28"/>
        </w:rPr>
        <w:t>ым</w:t>
      </w:r>
      <w:r w:rsidRPr="00607C38">
        <w:rPr>
          <w:sz w:val="28"/>
          <w:szCs w:val="28"/>
        </w:rPr>
        <w:t xml:space="preserve"> Банком России </w:t>
      </w:r>
      <w:r>
        <w:rPr>
          <w:sz w:val="28"/>
          <w:szCs w:val="28"/>
        </w:rPr>
        <w:br/>
      </w:r>
      <w:r w:rsidRPr="00607C38">
        <w:rPr>
          <w:sz w:val="28"/>
          <w:szCs w:val="28"/>
        </w:rPr>
        <w:t>от 11</w:t>
      </w:r>
      <w:r>
        <w:rPr>
          <w:sz w:val="28"/>
          <w:szCs w:val="28"/>
        </w:rPr>
        <w:t xml:space="preserve"> августа </w:t>
      </w:r>
      <w:r w:rsidRPr="00607C38">
        <w:rPr>
          <w:sz w:val="28"/>
          <w:szCs w:val="28"/>
        </w:rPr>
        <w:t>2014</w:t>
      </w:r>
      <w:r>
        <w:rPr>
          <w:sz w:val="28"/>
          <w:szCs w:val="28"/>
        </w:rPr>
        <w:t xml:space="preserve"> года</w:t>
      </w:r>
      <w:r w:rsidRPr="00607C38">
        <w:rPr>
          <w:sz w:val="28"/>
          <w:szCs w:val="28"/>
        </w:rPr>
        <w:t xml:space="preserve"> №</w:t>
      </w:r>
      <w:r>
        <w:rPr>
          <w:sz w:val="28"/>
          <w:szCs w:val="28"/>
        </w:rPr>
        <w:t> </w:t>
      </w:r>
      <w:r w:rsidRPr="00607C38">
        <w:rPr>
          <w:sz w:val="28"/>
          <w:szCs w:val="28"/>
        </w:rPr>
        <w:t>428-П.</w:t>
      </w:r>
    </w:p>
    <w:p w:rsidR="00D36294" w:rsidRDefault="00D36294" w:rsidP="00D36294">
      <w:pPr>
        <w:ind w:firstLine="720"/>
        <w:jc w:val="both"/>
        <w:rPr>
          <w:rStyle w:val="hps"/>
          <w:i/>
          <w:sz w:val="28"/>
          <w:szCs w:val="28"/>
        </w:rPr>
      </w:pPr>
    </w:p>
    <w:p w:rsidR="0071622B" w:rsidRDefault="0071622B" w:rsidP="00D36294">
      <w:pPr>
        <w:ind w:firstLine="720"/>
        <w:jc w:val="both"/>
        <w:rPr>
          <w:rStyle w:val="hps"/>
          <w:i/>
          <w:sz w:val="28"/>
          <w:szCs w:val="28"/>
        </w:rPr>
      </w:pPr>
    </w:p>
    <w:p w:rsidR="0071622B" w:rsidRDefault="0071622B" w:rsidP="00D36294">
      <w:pPr>
        <w:ind w:firstLine="720"/>
        <w:jc w:val="both"/>
        <w:rPr>
          <w:rStyle w:val="hps"/>
          <w:i/>
          <w:sz w:val="28"/>
          <w:szCs w:val="28"/>
        </w:rPr>
      </w:pPr>
    </w:p>
    <w:p w:rsidR="0071622B" w:rsidRDefault="0071622B" w:rsidP="00D36294">
      <w:pPr>
        <w:ind w:firstLine="720"/>
        <w:jc w:val="both"/>
        <w:rPr>
          <w:rStyle w:val="hps"/>
          <w:i/>
          <w:sz w:val="28"/>
          <w:szCs w:val="28"/>
        </w:rPr>
      </w:pPr>
    </w:p>
    <w:p w:rsidR="0071622B" w:rsidRDefault="0071622B" w:rsidP="00D36294">
      <w:pPr>
        <w:ind w:firstLine="720"/>
        <w:jc w:val="both"/>
        <w:rPr>
          <w:rStyle w:val="hps"/>
          <w:i/>
          <w:sz w:val="28"/>
          <w:szCs w:val="28"/>
        </w:rPr>
      </w:pPr>
    </w:p>
    <w:p w:rsidR="001560F3" w:rsidRPr="00F13DBD" w:rsidRDefault="005840BB" w:rsidP="00446337">
      <w:pPr>
        <w:pStyle w:val="a9"/>
        <w:spacing w:after="0" w:line="240" w:lineRule="auto"/>
        <w:jc w:val="center"/>
        <w:rPr>
          <w:rFonts w:ascii="Times New Roman" w:hAnsi="Times New Roman"/>
          <w:b/>
          <w:sz w:val="28"/>
          <w:szCs w:val="28"/>
        </w:rPr>
      </w:pPr>
      <w:r>
        <w:rPr>
          <w:rFonts w:ascii="Times New Roman" w:hAnsi="Times New Roman"/>
          <w:b/>
          <w:sz w:val="28"/>
          <w:szCs w:val="28"/>
        </w:rPr>
        <w:lastRenderedPageBreak/>
        <w:t>Обязательства по р</w:t>
      </w:r>
      <w:r w:rsidR="000C0DDC">
        <w:rPr>
          <w:rFonts w:ascii="Times New Roman" w:hAnsi="Times New Roman"/>
          <w:b/>
          <w:sz w:val="28"/>
          <w:szCs w:val="28"/>
        </w:rPr>
        <w:t>аскрыти</w:t>
      </w:r>
      <w:r>
        <w:rPr>
          <w:rFonts w:ascii="Times New Roman" w:hAnsi="Times New Roman"/>
          <w:b/>
          <w:sz w:val="28"/>
          <w:szCs w:val="28"/>
        </w:rPr>
        <w:t>ю</w:t>
      </w:r>
      <w:r w:rsidR="001560F3" w:rsidRPr="00BA2646">
        <w:rPr>
          <w:rFonts w:ascii="Times New Roman" w:hAnsi="Times New Roman"/>
          <w:b/>
          <w:sz w:val="28"/>
          <w:szCs w:val="28"/>
        </w:rPr>
        <w:t xml:space="preserve"> информаци</w:t>
      </w:r>
      <w:r w:rsidR="000C0DDC">
        <w:rPr>
          <w:rFonts w:ascii="Times New Roman" w:hAnsi="Times New Roman"/>
          <w:b/>
          <w:sz w:val="28"/>
          <w:szCs w:val="28"/>
        </w:rPr>
        <w:t>и</w:t>
      </w:r>
      <w:r w:rsidR="001560F3" w:rsidRPr="00BA2646">
        <w:rPr>
          <w:rFonts w:ascii="Times New Roman" w:hAnsi="Times New Roman"/>
          <w:b/>
          <w:sz w:val="28"/>
          <w:szCs w:val="28"/>
        </w:rPr>
        <w:t xml:space="preserve"> </w:t>
      </w:r>
      <w:r w:rsidR="000C0DDC" w:rsidRPr="00BA2646">
        <w:rPr>
          <w:rFonts w:ascii="Times New Roman" w:hAnsi="Times New Roman"/>
          <w:b/>
          <w:sz w:val="28"/>
          <w:szCs w:val="28"/>
        </w:rPr>
        <w:t>эмитент</w:t>
      </w:r>
      <w:r w:rsidR="000C0DDC">
        <w:rPr>
          <w:rFonts w:ascii="Times New Roman" w:hAnsi="Times New Roman"/>
          <w:b/>
          <w:sz w:val="28"/>
          <w:szCs w:val="28"/>
        </w:rPr>
        <w:t>ом,</w:t>
      </w:r>
      <w:r w:rsidR="001560F3" w:rsidRPr="00BA2646">
        <w:rPr>
          <w:rFonts w:ascii="Times New Roman" w:hAnsi="Times New Roman"/>
          <w:b/>
          <w:sz w:val="28"/>
          <w:szCs w:val="28"/>
        </w:rPr>
        <w:t xml:space="preserve"> чьи ценные бумаги допущены на регулируемый рынок</w:t>
      </w:r>
    </w:p>
    <w:p w:rsidR="000C0DDC" w:rsidRDefault="000C0DDC" w:rsidP="001560F3">
      <w:pPr>
        <w:ind w:firstLine="360"/>
        <w:jc w:val="both"/>
        <w:rPr>
          <w:sz w:val="28"/>
          <w:szCs w:val="28"/>
        </w:rPr>
      </w:pPr>
    </w:p>
    <w:p w:rsidR="001560F3" w:rsidRDefault="001560F3" w:rsidP="001560F3">
      <w:pPr>
        <w:ind w:firstLine="360"/>
        <w:jc w:val="both"/>
        <w:rPr>
          <w:bCs/>
          <w:iCs/>
          <w:sz w:val="28"/>
          <w:szCs w:val="28"/>
        </w:rPr>
      </w:pPr>
      <w:r w:rsidRPr="00BA2646">
        <w:rPr>
          <w:sz w:val="28"/>
          <w:szCs w:val="28"/>
        </w:rPr>
        <w:t>Во всех государствах</w:t>
      </w:r>
      <w:r>
        <w:rPr>
          <w:sz w:val="28"/>
          <w:szCs w:val="28"/>
        </w:rPr>
        <w:t xml:space="preserve"> – </w:t>
      </w:r>
      <w:r w:rsidRPr="00BA2646">
        <w:rPr>
          <w:sz w:val="28"/>
          <w:szCs w:val="28"/>
        </w:rPr>
        <w:t>участниках</w:t>
      </w:r>
      <w:r>
        <w:rPr>
          <w:sz w:val="28"/>
          <w:szCs w:val="28"/>
        </w:rPr>
        <w:t xml:space="preserve"> </w:t>
      </w:r>
      <w:r w:rsidRPr="00BA2646">
        <w:rPr>
          <w:sz w:val="28"/>
          <w:szCs w:val="28"/>
        </w:rPr>
        <w:t>СНГ</w:t>
      </w:r>
      <w:r>
        <w:rPr>
          <w:sz w:val="28"/>
          <w:szCs w:val="28"/>
        </w:rPr>
        <w:t xml:space="preserve"> </w:t>
      </w:r>
      <w:r w:rsidRPr="00BA2646">
        <w:rPr>
          <w:sz w:val="28"/>
          <w:szCs w:val="28"/>
        </w:rPr>
        <w:t>эмитент, чьи ценные бумаги допущены на биржевой рынок</w:t>
      </w:r>
      <w:r>
        <w:rPr>
          <w:sz w:val="28"/>
          <w:szCs w:val="28"/>
        </w:rPr>
        <w:t>,</w:t>
      </w:r>
      <w:r w:rsidRPr="00BA2646">
        <w:rPr>
          <w:sz w:val="28"/>
          <w:szCs w:val="28"/>
        </w:rPr>
        <w:t xml:space="preserve"> обязан</w:t>
      </w:r>
      <w:r>
        <w:rPr>
          <w:sz w:val="28"/>
          <w:szCs w:val="28"/>
        </w:rPr>
        <w:t xml:space="preserve"> раскрывать определе</w:t>
      </w:r>
      <w:r w:rsidRPr="00BA2646">
        <w:rPr>
          <w:sz w:val="28"/>
          <w:szCs w:val="28"/>
        </w:rPr>
        <w:t>нную информацию.</w:t>
      </w:r>
      <w:r w:rsidRPr="00BA2646">
        <w:rPr>
          <w:bCs/>
          <w:iCs/>
          <w:sz w:val="28"/>
          <w:szCs w:val="28"/>
        </w:rPr>
        <w:t xml:space="preserve"> </w:t>
      </w:r>
    </w:p>
    <w:p w:rsidR="00723A96" w:rsidRDefault="00723A96" w:rsidP="001560F3">
      <w:pPr>
        <w:ind w:firstLine="360"/>
        <w:jc w:val="both"/>
        <w:rPr>
          <w:bCs/>
          <w:iCs/>
          <w:sz w:val="28"/>
          <w:szCs w:val="28"/>
        </w:rPr>
      </w:pPr>
    </w:p>
    <w:p w:rsidR="000C0DDC" w:rsidRPr="00F13DBD" w:rsidRDefault="000C0DDC" w:rsidP="000C0DDC">
      <w:pPr>
        <w:ind w:firstLine="360"/>
        <w:jc w:val="both"/>
        <w:rPr>
          <w:sz w:val="28"/>
          <w:szCs w:val="28"/>
        </w:rPr>
      </w:pPr>
      <w:r w:rsidRPr="00BA2646">
        <w:rPr>
          <w:bCs/>
          <w:iCs/>
          <w:sz w:val="28"/>
          <w:szCs w:val="28"/>
        </w:rPr>
        <w:t xml:space="preserve">В </w:t>
      </w:r>
      <w:r w:rsidRPr="00723A96">
        <w:rPr>
          <w:b/>
          <w:bCs/>
          <w:iCs/>
          <w:sz w:val="28"/>
          <w:szCs w:val="28"/>
        </w:rPr>
        <w:t>Азербайджанской Республике</w:t>
      </w:r>
      <w:r w:rsidRPr="00BA2646">
        <w:rPr>
          <w:sz w:val="28"/>
          <w:szCs w:val="28"/>
        </w:rPr>
        <w:t xml:space="preserve"> </w:t>
      </w:r>
      <w:r>
        <w:rPr>
          <w:sz w:val="28"/>
          <w:szCs w:val="28"/>
        </w:rPr>
        <w:t>п</w:t>
      </w:r>
      <w:r w:rsidRPr="00BA2646">
        <w:rPr>
          <w:sz w:val="28"/>
          <w:szCs w:val="28"/>
        </w:rPr>
        <w:t xml:space="preserve">ри размещении ценных бумаг эмитент должен раскрыть </w:t>
      </w:r>
      <w:r>
        <w:rPr>
          <w:sz w:val="28"/>
          <w:szCs w:val="28"/>
        </w:rPr>
        <w:t xml:space="preserve">в СМИ </w:t>
      </w:r>
      <w:r w:rsidR="006C6F46">
        <w:rPr>
          <w:sz w:val="28"/>
          <w:szCs w:val="28"/>
        </w:rPr>
        <w:t>следующую инф</w:t>
      </w:r>
      <w:r w:rsidRPr="00BA2646">
        <w:rPr>
          <w:sz w:val="28"/>
          <w:szCs w:val="28"/>
        </w:rPr>
        <w:t>ормацию</w:t>
      </w:r>
      <w:r>
        <w:rPr>
          <w:sz w:val="28"/>
          <w:szCs w:val="28"/>
        </w:rPr>
        <w:t>:</w:t>
      </w:r>
    </w:p>
    <w:p w:rsidR="000C0DDC" w:rsidRPr="00F13DBD" w:rsidRDefault="000C0DDC" w:rsidP="000C0DDC">
      <w:pPr>
        <w:ind w:firstLine="360"/>
        <w:jc w:val="both"/>
        <w:rPr>
          <w:sz w:val="28"/>
          <w:szCs w:val="28"/>
        </w:rPr>
      </w:pPr>
      <w:r>
        <w:rPr>
          <w:sz w:val="28"/>
          <w:szCs w:val="28"/>
        </w:rPr>
        <w:t>п</w:t>
      </w:r>
      <w:r w:rsidRPr="00BA2646">
        <w:rPr>
          <w:sz w:val="28"/>
          <w:szCs w:val="28"/>
        </w:rPr>
        <w:t>роспект эмиссии (при публичном размещении до начала размещения)</w:t>
      </w:r>
      <w:r>
        <w:rPr>
          <w:sz w:val="28"/>
          <w:szCs w:val="28"/>
        </w:rPr>
        <w:t>;</w:t>
      </w:r>
    </w:p>
    <w:p w:rsidR="000C0DDC" w:rsidRPr="00F13DBD" w:rsidRDefault="000C0DDC" w:rsidP="000C0DDC">
      <w:pPr>
        <w:ind w:firstLine="360"/>
        <w:jc w:val="both"/>
        <w:rPr>
          <w:sz w:val="28"/>
          <w:szCs w:val="28"/>
        </w:rPr>
      </w:pPr>
      <w:r>
        <w:rPr>
          <w:sz w:val="28"/>
          <w:szCs w:val="28"/>
        </w:rPr>
        <w:t>о</w:t>
      </w:r>
      <w:r w:rsidRPr="00BA2646">
        <w:rPr>
          <w:sz w:val="28"/>
          <w:szCs w:val="28"/>
        </w:rPr>
        <w:t>тчет об итогах эмиссии ценных бумаг</w:t>
      </w:r>
      <w:r w:rsidR="00461BE5">
        <w:rPr>
          <w:sz w:val="28"/>
          <w:szCs w:val="28"/>
        </w:rPr>
        <w:t xml:space="preserve"> </w:t>
      </w:r>
      <w:r w:rsidRPr="00BA2646">
        <w:rPr>
          <w:sz w:val="28"/>
          <w:szCs w:val="28"/>
        </w:rPr>
        <w:t>(при публичном размещении) (после регистрации отчета об итогах эмиссии регулятором)</w:t>
      </w:r>
      <w:r>
        <w:rPr>
          <w:sz w:val="28"/>
          <w:szCs w:val="28"/>
        </w:rPr>
        <w:t>;</w:t>
      </w:r>
    </w:p>
    <w:p w:rsidR="000C0DDC" w:rsidRPr="00F13DBD" w:rsidRDefault="000C0DDC" w:rsidP="000C0DDC">
      <w:pPr>
        <w:ind w:firstLine="360"/>
        <w:jc w:val="both"/>
        <w:rPr>
          <w:sz w:val="28"/>
          <w:szCs w:val="28"/>
        </w:rPr>
      </w:pPr>
      <w:r>
        <w:rPr>
          <w:sz w:val="28"/>
          <w:szCs w:val="28"/>
        </w:rPr>
        <w:t>г</w:t>
      </w:r>
      <w:r w:rsidRPr="00BA2646">
        <w:rPr>
          <w:sz w:val="28"/>
          <w:szCs w:val="28"/>
        </w:rPr>
        <w:t>одовой отчет эмитента (в течение 15 дней после одобрения отчета регулятором).</w:t>
      </w:r>
    </w:p>
    <w:p w:rsidR="00723A96" w:rsidRPr="00F13DBD" w:rsidRDefault="00723A96" w:rsidP="006B6E7B">
      <w:pPr>
        <w:ind w:firstLine="720"/>
        <w:jc w:val="both"/>
        <w:rPr>
          <w:sz w:val="28"/>
          <w:szCs w:val="28"/>
        </w:rPr>
      </w:pPr>
      <w:r w:rsidRPr="00BA2646">
        <w:rPr>
          <w:sz w:val="28"/>
          <w:szCs w:val="28"/>
        </w:rPr>
        <w:t xml:space="preserve">В </w:t>
      </w:r>
      <w:r w:rsidRPr="00723A96">
        <w:rPr>
          <w:b/>
          <w:sz w:val="28"/>
          <w:szCs w:val="28"/>
        </w:rPr>
        <w:t>Республике Армения</w:t>
      </w:r>
      <w:r>
        <w:rPr>
          <w:sz w:val="28"/>
          <w:szCs w:val="28"/>
        </w:rPr>
        <w:t xml:space="preserve"> </w:t>
      </w:r>
      <w:r w:rsidRPr="00BA2646">
        <w:rPr>
          <w:sz w:val="28"/>
          <w:szCs w:val="28"/>
        </w:rPr>
        <w:t>эмитент, чьи ценные бумаги допущены к торгам на регулируемом рынке, должен представить в Центральный банк Р</w:t>
      </w:r>
      <w:r>
        <w:rPr>
          <w:sz w:val="28"/>
          <w:szCs w:val="28"/>
        </w:rPr>
        <w:t xml:space="preserve">еспублики </w:t>
      </w:r>
      <w:r w:rsidRPr="00BA2646">
        <w:rPr>
          <w:sz w:val="28"/>
          <w:szCs w:val="28"/>
        </w:rPr>
        <w:t>А</w:t>
      </w:r>
      <w:r>
        <w:rPr>
          <w:sz w:val="28"/>
          <w:szCs w:val="28"/>
        </w:rPr>
        <w:t>рмения</w:t>
      </w:r>
      <w:r w:rsidR="006C6F46">
        <w:rPr>
          <w:sz w:val="28"/>
          <w:szCs w:val="28"/>
        </w:rPr>
        <w:t xml:space="preserve"> и о</w:t>
      </w:r>
      <w:r w:rsidRPr="00BA2646">
        <w:rPr>
          <w:sz w:val="28"/>
          <w:szCs w:val="28"/>
        </w:rPr>
        <w:t>ператору регулируемого рынка следующие документы:</w:t>
      </w:r>
    </w:p>
    <w:p w:rsidR="00723A96" w:rsidRPr="00F13DBD" w:rsidRDefault="00723A96" w:rsidP="00723A96">
      <w:pPr>
        <w:ind w:firstLine="567"/>
        <w:jc w:val="both"/>
        <w:rPr>
          <w:sz w:val="28"/>
          <w:szCs w:val="28"/>
        </w:rPr>
      </w:pPr>
      <w:r w:rsidRPr="00BA2646">
        <w:rPr>
          <w:sz w:val="28"/>
          <w:szCs w:val="28"/>
        </w:rPr>
        <w:t xml:space="preserve">квартальные отчеты </w:t>
      </w:r>
      <w:r w:rsidRPr="00BA2646">
        <w:rPr>
          <w:sz w:val="28"/>
          <w:szCs w:val="28"/>
          <w:lang w:val="ro-RO"/>
        </w:rPr>
        <w:t>(</w:t>
      </w:r>
      <w:r w:rsidRPr="00BA2646">
        <w:rPr>
          <w:sz w:val="28"/>
          <w:szCs w:val="28"/>
        </w:rPr>
        <w:t>предоставляются по акциям</w:t>
      </w:r>
      <w:r w:rsidRPr="00BA2646">
        <w:rPr>
          <w:sz w:val="28"/>
          <w:szCs w:val="28"/>
          <w:lang w:val="ro-RO"/>
        </w:rPr>
        <w:t xml:space="preserve">) </w:t>
      </w:r>
      <w:r w:rsidRPr="00BA2646">
        <w:rPr>
          <w:sz w:val="28"/>
          <w:szCs w:val="28"/>
        </w:rPr>
        <w:t>в течение 45 дней после окончания отчетного периода;</w:t>
      </w:r>
    </w:p>
    <w:p w:rsidR="00723A96" w:rsidRPr="00F13DBD" w:rsidRDefault="00723A96" w:rsidP="00723A96">
      <w:pPr>
        <w:ind w:firstLine="567"/>
        <w:jc w:val="both"/>
        <w:rPr>
          <w:sz w:val="28"/>
          <w:szCs w:val="28"/>
        </w:rPr>
      </w:pPr>
      <w:r w:rsidRPr="00BA2646">
        <w:rPr>
          <w:sz w:val="28"/>
          <w:szCs w:val="28"/>
        </w:rPr>
        <w:t xml:space="preserve">полугодовые отчеты </w:t>
      </w:r>
      <w:r w:rsidRPr="00BA2646">
        <w:rPr>
          <w:sz w:val="28"/>
          <w:szCs w:val="28"/>
          <w:lang w:val="ro-RO"/>
        </w:rPr>
        <w:t>(</w:t>
      </w:r>
      <w:r w:rsidRPr="00BA2646">
        <w:rPr>
          <w:sz w:val="28"/>
          <w:szCs w:val="28"/>
        </w:rPr>
        <w:t>предоставляются по облигациям</w:t>
      </w:r>
      <w:r w:rsidRPr="00BA2646">
        <w:rPr>
          <w:sz w:val="28"/>
          <w:szCs w:val="28"/>
          <w:lang w:val="ro-RO"/>
        </w:rPr>
        <w:t xml:space="preserve">) </w:t>
      </w:r>
      <w:r>
        <w:rPr>
          <w:sz w:val="28"/>
          <w:szCs w:val="28"/>
        </w:rPr>
        <w:t>–</w:t>
      </w:r>
      <w:r w:rsidRPr="00BA2646">
        <w:rPr>
          <w:sz w:val="28"/>
          <w:szCs w:val="28"/>
        </w:rPr>
        <w:t xml:space="preserve"> в течение </w:t>
      </w:r>
      <w:r w:rsidR="006C6F46">
        <w:rPr>
          <w:sz w:val="28"/>
          <w:szCs w:val="28"/>
        </w:rPr>
        <w:t>2</w:t>
      </w:r>
      <w:r w:rsidRPr="00BA2646">
        <w:rPr>
          <w:sz w:val="28"/>
          <w:szCs w:val="28"/>
        </w:rPr>
        <w:t xml:space="preserve"> месяцев после окончания отчетного периода;</w:t>
      </w:r>
    </w:p>
    <w:p w:rsidR="00723A96" w:rsidRPr="00F13DBD" w:rsidRDefault="00723A96" w:rsidP="00723A96">
      <w:pPr>
        <w:ind w:firstLine="567"/>
        <w:jc w:val="both"/>
        <w:rPr>
          <w:sz w:val="28"/>
          <w:szCs w:val="28"/>
        </w:rPr>
      </w:pPr>
      <w:r w:rsidRPr="00BA2646">
        <w:rPr>
          <w:sz w:val="28"/>
          <w:szCs w:val="28"/>
        </w:rPr>
        <w:t xml:space="preserve">годовые отчеты </w:t>
      </w:r>
      <w:r>
        <w:rPr>
          <w:sz w:val="28"/>
          <w:szCs w:val="28"/>
        </w:rPr>
        <w:t>–</w:t>
      </w:r>
      <w:r w:rsidRPr="00BA2646">
        <w:rPr>
          <w:sz w:val="28"/>
          <w:szCs w:val="28"/>
        </w:rPr>
        <w:t xml:space="preserve"> до</w:t>
      </w:r>
      <w:r>
        <w:rPr>
          <w:sz w:val="28"/>
          <w:szCs w:val="28"/>
        </w:rPr>
        <w:t xml:space="preserve"> </w:t>
      </w:r>
      <w:r w:rsidRPr="00BA2646">
        <w:rPr>
          <w:sz w:val="28"/>
          <w:szCs w:val="28"/>
        </w:rPr>
        <w:t>30 апреля следующего года;</w:t>
      </w:r>
    </w:p>
    <w:p w:rsidR="00723A96" w:rsidRPr="00F13DBD" w:rsidRDefault="00723A96" w:rsidP="00723A96">
      <w:pPr>
        <w:ind w:firstLine="567"/>
        <w:jc w:val="both"/>
        <w:rPr>
          <w:sz w:val="28"/>
          <w:szCs w:val="28"/>
        </w:rPr>
      </w:pPr>
      <w:r w:rsidRPr="00BA2646">
        <w:rPr>
          <w:sz w:val="28"/>
          <w:szCs w:val="28"/>
        </w:rPr>
        <w:t xml:space="preserve">существенную информацию </w:t>
      </w:r>
      <w:r>
        <w:rPr>
          <w:sz w:val="28"/>
          <w:szCs w:val="28"/>
        </w:rPr>
        <w:t>–</w:t>
      </w:r>
      <w:r w:rsidRPr="00BA2646">
        <w:rPr>
          <w:sz w:val="28"/>
          <w:szCs w:val="28"/>
        </w:rPr>
        <w:t xml:space="preserve"> за</w:t>
      </w:r>
      <w:r>
        <w:rPr>
          <w:sz w:val="28"/>
          <w:szCs w:val="28"/>
        </w:rPr>
        <w:t xml:space="preserve"> </w:t>
      </w:r>
      <w:r w:rsidRPr="00BA2646">
        <w:rPr>
          <w:sz w:val="28"/>
          <w:szCs w:val="28"/>
        </w:rPr>
        <w:t>1 рабочий день (в случае инсайдерской информации), 3 рабочих дня (в случае неинсайдерской информации).</w:t>
      </w:r>
    </w:p>
    <w:p w:rsidR="001560F3" w:rsidRDefault="001560F3" w:rsidP="006B6E7B">
      <w:pPr>
        <w:ind w:firstLine="720"/>
        <w:jc w:val="both"/>
        <w:rPr>
          <w:sz w:val="28"/>
          <w:szCs w:val="28"/>
        </w:rPr>
      </w:pPr>
      <w:r w:rsidRPr="00BA2646">
        <w:rPr>
          <w:sz w:val="28"/>
          <w:szCs w:val="28"/>
        </w:rPr>
        <w:t xml:space="preserve">В </w:t>
      </w:r>
      <w:r w:rsidRPr="00723A96">
        <w:rPr>
          <w:b/>
          <w:sz w:val="28"/>
          <w:szCs w:val="28"/>
        </w:rPr>
        <w:t>Республике Беларусь</w:t>
      </w:r>
      <w:r w:rsidRPr="00BA2646">
        <w:rPr>
          <w:sz w:val="28"/>
          <w:szCs w:val="28"/>
        </w:rPr>
        <w:t xml:space="preserve"> все открытые акционерные общества со сроком деятельности с момента их образования более </w:t>
      </w:r>
      <w:r w:rsidR="006C6F46">
        <w:rPr>
          <w:sz w:val="28"/>
          <w:szCs w:val="28"/>
        </w:rPr>
        <w:t>1</w:t>
      </w:r>
      <w:r w:rsidRPr="00BA2646">
        <w:rPr>
          <w:sz w:val="28"/>
          <w:szCs w:val="28"/>
        </w:rPr>
        <w:t xml:space="preserve"> года обязаны до 31 марта (банки до 25 апреля) ежегодно публиковать годовой баланс эмитента в печатных средствах массовой информации и не позднее 5 рабочих дней с даты опубликования письменно сообщать бирже дату и источник опубликования годового отчета эмитента в установленной законодательством форме.</w:t>
      </w:r>
      <w:r>
        <w:rPr>
          <w:sz w:val="28"/>
          <w:szCs w:val="28"/>
        </w:rPr>
        <w:t xml:space="preserve"> </w:t>
      </w:r>
    </w:p>
    <w:p w:rsidR="001560F3" w:rsidRPr="00F13DBD" w:rsidRDefault="001560F3" w:rsidP="006B6E7B">
      <w:pPr>
        <w:ind w:firstLine="720"/>
        <w:jc w:val="both"/>
        <w:rPr>
          <w:sz w:val="28"/>
          <w:szCs w:val="28"/>
        </w:rPr>
      </w:pPr>
      <w:r w:rsidRPr="00BA2646">
        <w:rPr>
          <w:sz w:val="28"/>
          <w:szCs w:val="28"/>
        </w:rPr>
        <w:t xml:space="preserve">Эмитенты ценных бумаг, находящихся в котировальном листе «А», обязаны представлять на биржу документы согласно </w:t>
      </w:r>
      <w:hyperlink r:id="rId7" w:history="1">
        <w:r w:rsidRPr="00BA2646">
          <w:rPr>
            <w:sz w:val="28"/>
            <w:szCs w:val="28"/>
          </w:rPr>
          <w:t>приложениям 8</w:t>
        </w:r>
      </w:hyperlink>
      <w:r w:rsidR="006C6F46">
        <w:t>–</w:t>
      </w:r>
      <w:hyperlink r:id="rId8" w:history="1">
        <w:r w:rsidRPr="00BA2646">
          <w:rPr>
            <w:sz w:val="28"/>
            <w:szCs w:val="28"/>
          </w:rPr>
          <w:t>10</w:t>
        </w:r>
      </w:hyperlink>
      <w:r w:rsidRPr="00BA2646">
        <w:rPr>
          <w:sz w:val="28"/>
          <w:szCs w:val="28"/>
        </w:rPr>
        <w:t xml:space="preserve"> Правил листинга ценных бумаг в ОАО «Белорусская валютно-фондовая биржа» (копия устава, проспект эмиссии по ценным бумагам, находящимся в котировальном листе биржи, бухгалтерский баланс, анкета ценной бумаги и др. документы) в следующие сроки:</w:t>
      </w:r>
    </w:p>
    <w:p w:rsidR="001560F3" w:rsidRPr="00F13DBD" w:rsidRDefault="001560F3" w:rsidP="006B6E7B">
      <w:pPr>
        <w:ind w:firstLine="720"/>
        <w:jc w:val="both"/>
        <w:rPr>
          <w:sz w:val="28"/>
          <w:szCs w:val="28"/>
        </w:rPr>
      </w:pPr>
      <w:r w:rsidRPr="00BA2646">
        <w:rPr>
          <w:sz w:val="28"/>
          <w:szCs w:val="28"/>
        </w:rPr>
        <w:t xml:space="preserve">по итогам года </w:t>
      </w:r>
      <w:r w:rsidR="006B6E7B">
        <w:rPr>
          <w:sz w:val="28"/>
          <w:szCs w:val="28"/>
        </w:rPr>
        <w:t>–</w:t>
      </w:r>
      <w:r w:rsidRPr="00BA2646">
        <w:rPr>
          <w:sz w:val="28"/>
          <w:szCs w:val="28"/>
        </w:rPr>
        <w:t xml:space="preserve"> не позднее 15 апреля года, следующего за отчетным;</w:t>
      </w:r>
    </w:p>
    <w:p w:rsidR="001560F3" w:rsidRPr="00F13DBD" w:rsidRDefault="001560F3" w:rsidP="006B6E7B">
      <w:pPr>
        <w:ind w:firstLine="720"/>
        <w:jc w:val="both"/>
        <w:rPr>
          <w:sz w:val="28"/>
          <w:szCs w:val="28"/>
        </w:rPr>
      </w:pPr>
      <w:r w:rsidRPr="00BA2646">
        <w:rPr>
          <w:sz w:val="28"/>
          <w:szCs w:val="28"/>
        </w:rPr>
        <w:t xml:space="preserve">за </w:t>
      </w:r>
      <w:r w:rsidR="006C6F46">
        <w:rPr>
          <w:sz w:val="28"/>
          <w:szCs w:val="28"/>
          <w:lang w:val="en-US"/>
        </w:rPr>
        <w:t>I</w:t>
      </w:r>
      <w:r w:rsidRPr="00BA2646">
        <w:rPr>
          <w:sz w:val="28"/>
          <w:szCs w:val="28"/>
        </w:rPr>
        <w:t xml:space="preserve"> квартал </w:t>
      </w:r>
      <w:r w:rsidR="00461BE5">
        <w:rPr>
          <w:sz w:val="28"/>
          <w:szCs w:val="28"/>
        </w:rPr>
        <w:t>–</w:t>
      </w:r>
      <w:r w:rsidRPr="00BA2646">
        <w:rPr>
          <w:sz w:val="28"/>
          <w:szCs w:val="28"/>
        </w:rPr>
        <w:t xml:space="preserve"> не позднее 31 мая отчетного года;</w:t>
      </w:r>
    </w:p>
    <w:p w:rsidR="001560F3" w:rsidRPr="00F13DBD" w:rsidRDefault="006C6F46" w:rsidP="006B6E7B">
      <w:pPr>
        <w:ind w:firstLine="720"/>
        <w:jc w:val="both"/>
        <w:rPr>
          <w:sz w:val="28"/>
          <w:szCs w:val="28"/>
        </w:rPr>
      </w:pPr>
      <w:r>
        <w:rPr>
          <w:sz w:val="28"/>
          <w:szCs w:val="28"/>
          <w:lang w:val="en-US"/>
        </w:rPr>
        <w:t>II</w:t>
      </w:r>
      <w:r w:rsidR="001560F3" w:rsidRPr="00BA2646">
        <w:rPr>
          <w:sz w:val="28"/>
          <w:szCs w:val="28"/>
        </w:rPr>
        <w:t xml:space="preserve"> квартал </w:t>
      </w:r>
      <w:r w:rsidR="006B6E7B">
        <w:rPr>
          <w:sz w:val="28"/>
          <w:szCs w:val="28"/>
        </w:rPr>
        <w:t>–</w:t>
      </w:r>
      <w:r w:rsidR="001560F3" w:rsidRPr="00BA2646">
        <w:rPr>
          <w:sz w:val="28"/>
          <w:szCs w:val="28"/>
        </w:rPr>
        <w:t xml:space="preserve"> не</w:t>
      </w:r>
      <w:r w:rsidR="006B6E7B">
        <w:rPr>
          <w:sz w:val="28"/>
          <w:szCs w:val="28"/>
        </w:rPr>
        <w:t xml:space="preserve"> </w:t>
      </w:r>
      <w:r w:rsidR="001560F3" w:rsidRPr="00BA2646">
        <w:rPr>
          <w:sz w:val="28"/>
          <w:szCs w:val="28"/>
        </w:rPr>
        <w:t>позднее 15 августа отчетного года;</w:t>
      </w:r>
    </w:p>
    <w:p w:rsidR="001560F3" w:rsidRPr="00F13DBD" w:rsidRDefault="006C6F46" w:rsidP="006B6E7B">
      <w:pPr>
        <w:ind w:firstLine="720"/>
        <w:jc w:val="both"/>
        <w:rPr>
          <w:sz w:val="28"/>
          <w:szCs w:val="28"/>
        </w:rPr>
      </w:pPr>
      <w:r>
        <w:rPr>
          <w:sz w:val="28"/>
          <w:szCs w:val="28"/>
          <w:lang w:val="en-US"/>
        </w:rPr>
        <w:t>III</w:t>
      </w:r>
      <w:r w:rsidR="001560F3" w:rsidRPr="00BA2646">
        <w:rPr>
          <w:sz w:val="28"/>
          <w:szCs w:val="28"/>
        </w:rPr>
        <w:t xml:space="preserve"> квартал </w:t>
      </w:r>
      <w:r w:rsidR="006B6E7B">
        <w:rPr>
          <w:sz w:val="28"/>
          <w:szCs w:val="28"/>
        </w:rPr>
        <w:t>–</w:t>
      </w:r>
      <w:r w:rsidR="001560F3" w:rsidRPr="00BA2646">
        <w:rPr>
          <w:sz w:val="28"/>
          <w:szCs w:val="28"/>
        </w:rPr>
        <w:t xml:space="preserve"> не</w:t>
      </w:r>
      <w:r w:rsidR="006B6E7B">
        <w:rPr>
          <w:sz w:val="28"/>
          <w:szCs w:val="28"/>
        </w:rPr>
        <w:t xml:space="preserve"> </w:t>
      </w:r>
      <w:r w:rsidR="001560F3" w:rsidRPr="00BA2646">
        <w:rPr>
          <w:sz w:val="28"/>
          <w:szCs w:val="28"/>
        </w:rPr>
        <w:t>позднее 15 ноября отчетного года.</w:t>
      </w:r>
    </w:p>
    <w:p w:rsidR="001560F3" w:rsidRPr="00F13DBD" w:rsidRDefault="001560F3" w:rsidP="006B6E7B">
      <w:pPr>
        <w:ind w:firstLine="720"/>
        <w:jc w:val="both"/>
        <w:rPr>
          <w:sz w:val="28"/>
          <w:szCs w:val="28"/>
        </w:rPr>
      </w:pPr>
      <w:r w:rsidRPr="00BA2646">
        <w:rPr>
          <w:sz w:val="28"/>
          <w:szCs w:val="28"/>
        </w:rPr>
        <w:t xml:space="preserve">Информация </w:t>
      </w:r>
      <w:r w:rsidRPr="00BA2646">
        <w:rPr>
          <w:sz w:val="28"/>
          <w:szCs w:val="28"/>
          <w:lang w:val="en-US"/>
        </w:rPr>
        <w:t>o</w:t>
      </w:r>
      <w:r w:rsidRPr="00BA2646">
        <w:rPr>
          <w:sz w:val="28"/>
          <w:szCs w:val="28"/>
        </w:rPr>
        <w:t xml:space="preserve"> финансово-хозяйственной деятельности представляется также открытыми акционерными обществами в отделы (управление) по ценным бумагам главных управлений Министерства финансов Республики </w:t>
      </w:r>
      <w:r w:rsidRPr="00BA2646">
        <w:rPr>
          <w:sz w:val="28"/>
          <w:szCs w:val="28"/>
        </w:rPr>
        <w:lastRenderedPageBreak/>
        <w:t>Беларусь по областям (г.</w:t>
      </w:r>
      <w:r>
        <w:rPr>
          <w:sz w:val="28"/>
          <w:szCs w:val="28"/>
        </w:rPr>
        <w:t> </w:t>
      </w:r>
      <w:r w:rsidRPr="00BA2646">
        <w:rPr>
          <w:sz w:val="28"/>
          <w:szCs w:val="28"/>
        </w:rPr>
        <w:t>Минску) по территориальной принадлежности. Профессиональными участниками рынка ценных бумаг и юридическими лицами, осуществившими выпуск облигаций, в Департамент по ценным бумагам Министерства финансов Республики Беларусь.</w:t>
      </w:r>
    </w:p>
    <w:p w:rsidR="001560F3" w:rsidRPr="00F13DBD" w:rsidRDefault="001560F3" w:rsidP="006B6E7B">
      <w:pPr>
        <w:ind w:firstLine="720"/>
        <w:jc w:val="both"/>
        <w:rPr>
          <w:sz w:val="28"/>
          <w:szCs w:val="28"/>
        </w:rPr>
      </w:pPr>
      <w:r w:rsidRPr="00BA2646">
        <w:rPr>
          <w:sz w:val="28"/>
          <w:szCs w:val="28"/>
        </w:rPr>
        <w:t xml:space="preserve">В </w:t>
      </w:r>
      <w:r w:rsidRPr="00723A96">
        <w:rPr>
          <w:b/>
          <w:sz w:val="28"/>
          <w:szCs w:val="28"/>
        </w:rPr>
        <w:t>Республике Казахстан</w:t>
      </w:r>
      <w:r w:rsidRPr="00BA2646">
        <w:rPr>
          <w:b/>
          <w:sz w:val="28"/>
          <w:szCs w:val="28"/>
        </w:rPr>
        <w:t xml:space="preserve"> </w:t>
      </w:r>
      <w:r w:rsidRPr="00BA2646">
        <w:rPr>
          <w:sz w:val="28"/>
          <w:szCs w:val="28"/>
        </w:rPr>
        <w:t xml:space="preserve">эмитент эмиссионных ценных бумаг, размещаемых среди неограниченного круга инвесторов, обязан перед любыми заинтересованными лицами раскрывать информацию: </w:t>
      </w:r>
    </w:p>
    <w:p w:rsidR="001560F3" w:rsidRPr="00F13DBD" w:rsidRDefault="00316560" w:rsidP="006B6E7B">
      <w:pPr>
        <w:ind w:firstLine="720"/>
        <w:jc w:val="both"/>
        <w:rPr>
          <w:sz w:val="28"/>
          <w:szCs w:val="28"/>
        </w:rPr>
      </w:pPr>
      <w:r>
        <w:rPr>
          <w:sz w:val="28"/>
          <w:szCs w:val="28"/>
        </w:rPr>
        <w:t>содержащуюся</w:t>
      </w:r>
      <w:r w:rsidRPr="00BA2646">
        <w:rPr>
          <w:sz w:val="28"/>
          <w:szCs w:val="28"/>
        </w:rPr>
        <w:t xml:space="preserve"> </w:t>
      </w:r>
      <w:r w:rsidR="001560F3" w:rsidRPr="00BA2646">
        <w:rPr>
          <w:sz w:val="28"/>
          <w:szCs w:val="28"/>
        </w:rPr>
        <w:t xml:space="preserve">в проспекте выпуска эмиссионных ценных бумаг; </w:t>
      </w:r>
    </w:p>
    <w:p w:rsidR="001560F3" w:rsidRPr="00F13DBD" w:rsidRDefault="001560F3" w:rsidP="006B6E7B">
      <w:pPr>
        <w:ind w:firstLine="720"/>
        <w:jc w:val="both"/>
        <w:rPr>
          <w:sz w:val="28"/>
          <w:szCs w:val="28"/>
        </w:rPr>
      </w:pPr>
      <w:r w:rsidRPr="00BA2646">
        <w:rPr>
          <w:sz w:val="28"/>
          <w:szCs w:val="28"/>
        </w:rPr>
        <w:t>во внутреннем документе, устанавливающем условия и порядок проведения аукционов и подписки ценных бумаг акционерного общества;</w:t>
      </w:r>
    </w:p>
    <w:p w:rsidR="001560F3" w:rsidRPr="00F13DBD" w:rsidRDefault="001560F3" w:rsidP="006B6E7B">
      <w:pPr>
        <w:ind w:firstLine="720"/>
        <w:jc w:val="both"/>
        <w:rPr>
          <w:sz w:val="28"/>
          <w:szCs w:val="28"/>
        </w:rPr>
      </w:pPr>
      <w:r w:rsidRPr="00BA2646">
        <w:rPr>
          <w:sz w:val="28"/>
          <w:szCs w:val="28"/>
        </w:rPr>
        <w:t xml:space="preserve">в отчетах, представляемых уполномоченному органу в соответствии с законодательством Республики Казахстан; </w:t>
      </w:r>
    </w:p>
    <w:p w:rsidR="001560F3" w:rsidRPr="00F13DBD" w:rsidRDefault="001560F3" w:rsidP="006B6E7B">
      <w:pPr>
        <w:ind w:firstLine="720"/>
        <w:jc w:val="both"/>
        <w:rPr>
          <w:sz w:val="28"/>
          <w:szCs w:val="28"/>
        </w:rPr>
      </w:pPr>
      <w:r w:rsidRPr="00BA2646">
        <w:rPr>
          <w:sz w:val="28"/>
          <w:szCs w:val="28"/>
        </w:rPr>
        <w:t xml:space="preserve">включенную в финансовую отчетность; </w:t>
      </w:r>
    </w:p>
    <w:p w:rsidR="001560F3" w:rsidRPr="00F13DBD" w:rsidRDefault="001560F3" w:rsidP="006B6E7B">
      <w:pPr>
        <w:ind w:firstLine="720"/>
        <w:jc w:val="both"/>
        <w:rPr>
          <w:sz w:val="28"/>
          <w:szCs w:val="28"/>
        </w:rPr>
      </w:pPr>
      <w:r w:rsidRPr="00BA2646">
        <w:rPr>
          <w:sz w:val="28"/>
          <w:szCs w:val="28"/>
        </w:rPr>
        <w:t xml:space="preserve">иную информацию, подлежащую раскрытию в соответствии с законодательством Республики Казахстан или в соответствии с внутренними документами организатора торгов (если данные ценные бумаги включены в список организатора торгов), или в соответствии с внутренними документами данного эмитента. </w:t>
      </w:r>
    </w:p>
    <w:p w:rsidR="001560F3" w:rsidRPr="00F13DBD" w:rsidRDefault="001560F3" w:rsidP="006B6E7B">
      <w:pPr>
        <w:ind w:firstLine="720"/>
        <w:jc w:val="both"/>
        <w:rPr>
          <w:sz w:val="28"/>
          <w:szCs w:val="28"/>
        </w:rPr>
      </w:pPr>
      <w:r w:rsidRPr="00BA2646">
        <w:rPr>
          <w:sz w:val="28"/>
          <w:szCs w:val="28"/>
        </w:rPr>
        <w:t xml:space="preserve">Эмитент обязан в течение </w:t>
      </w:r>
      <w:r w:rsidR="00316560">
        <w:rPr>
          <w:sz w:val="28"/>
          <w:szCs w:val="28"/>
        </w:rPr>
        <w:t>15</w:t>
      </w:r>
      <w:r w:rsidRPr="00BA2646">
        <w:rPr>
          <w:sz w:val="28"/>
          <w:szCs w:val="28"/>
        </w:rPr>
        <w:t xml:space="preserve"> календарных дней с </w:t>
      </w:r>
      <w:r w:rsidR="006C6F46">
        <w:rPr>
          <w:sz w:val="28"/>
          <w:szCs w:val="28"/>
        </w:rPr>
        <w:t>даты</w:t>
      </w:r>
      <w:r w:rsidRPr="00BA2646">
        <w:rPr>
          <w:sz w:val="28"/>
          <w:szCs w:val="28"/>
        </w:rPr>
        <w:t xml:space="preserve"> возникновения изменений в его деятельности предоставить в уполномоченный орган и представителю держателей облигаций (при наличии) информацию об этом. </w:t>
      </w:r>
    </w:p>
    <w:p w:rsidR="001560F3" w:rsidRPr="00F13DBD" w:rsidRDefault="001560F3" w:rsidP="006B6E7B">
      <w:pPr>
        <w:ind w:firstLine="720"/>
        <w:jc w:val="both"/>
        <w:rPr>
          <w:sz w:val="28"/>
          <w:szCs w:val="28"/>
        </w:rPr>
      </w:pPr>
      <w:r w:rsidRPr="00BA2646">
        <w:rPr>
          <w:sz w:val="28"/>
          <w:szCs w:val="28"/>
        </w:rPr>
        <w:t xml:space="preserve">Изменениями в деятельности эмитента, затрагивающими интересы держателей ценных бумаг, признаются: </w:t>
      </w:r>
    </w:p>
    <w:p w:rsidR="001560F3" w:rsidRPr="00F13DBD" w:rsidRDefault="001560F3" w:rsidP="006B6E7B">
      <w:pPr>
        <w:ind w:firstLine="720"/>
        <w:jc w:val="both"/>
        <w:rPr>
          <w:sz w:val="28"/>
          <w:szCs w:val="28"/>
        </w:rPr>
      </w:pPr>
      <w:r w:rsidRPr="00BA2646">
        <w:rPr>
          <w:sz w:val="28"/>
          <w:szCs w:val="28"/>
        </w:rPr>
        <w:t xml:space="preserve">изменения состава органов эмитента; </w:t>
      </w:r>
    </w:p>
    <w:p w:rsidR="001560F3" w:rsidRPr="00F13DBD" w:rsidRDefault="001560F3" w:rsidP="006B6E7B">
      <w:pPr>
        <w:ind w:firstLine="720"/>
        <w:jc w:val="both"/>
        <w:rPr>
          <w:sz w:val="28"/>
          <w:szCs w:val="28"/>
        </w:rPr>
      </w:pPr>
      <w:r w:rsidRPr="00BA2646">
        <w:rPr>
          <w:sz w:val="28"/>
          <w:szCs w:val="28"/>
        </w:rPr>
        <w:t xml:space="preserve">изменения состава акционеров (участников), владеющих десятью и более процентами голосующих акций (долей) эмитента; </w:t>
      </w:r>
    </w:p>
    <w:p w:rsidR="001560F3" w:rsidRPr="00F13DBD" w:rsidRDefault="001560F3" w:rsidP="006B6E7B">
      <w:pPr>
        <w:ind w:firstLine="720"/>
        <w:jc w:val="both"/>
        <w:rPr>
          <w:sz w:val="28"/>
          <w:szCs w:val="28"/>
        </w:rPr>
      </w:pPr>
      <w:r w:rsidRPr="00BA2646">
        <w:rPr>
          <w:sz w:val="28"/>
          <w:szCs w:val="28"/>
        </w:rPr>
        <w:t xml:space="preserve">реорганизация или ликвидация эмитента, его дочерних организаций и зависимых акционерных обществ; </w:t>
      </w:r>
    </w:p>
    <w:p w:rsidR="001560F3" w:rsidRPr="00F13DBD" w:rsidRDefault="001560F3" w:rsidP="006B6E7B">
      <w:pPr>
        <w:ind w:firstLine="720"/>
        <w:jc w:val="both"/>
        <w:rPr>
          <w:sz w:val="28"/>
          <w:szCs w:val="28"/>
        </w:rPr>
      </w:pPr>
      <w:r w:rsidRPr="00BA2646">
        <w:rPr>
          <w:sz w:val="28"/>
          <w:szCs w:val="28"/>
        </w:rPr>
        <w:t xml:space="preserve">наложение ареста на имущество эмитента; </w:t>
      </w:r>
    </w:p>
    <w:p w:rsidR="001560F3" w:rsidRPr="00F13DBD" w:rsidRDefault="001560F3" w:rsidP="006B6E7B">
      <w:pPr>
        <w:ind w:firstLine="720"/>
        <w:jc w:val="both"/>
        <w:rPr>
          <w:sz w:val="28"/>
          <w:szCs w:val="28"/>
        </w:rPr>
      </w:pPr>
      <w:r w:rsidRPr="00BA2646">
        <w:rPr>
          <w:sz w:val="28"/>
          <w:szCs w:val="28"/>
        </w:rPr>
        <w:t>передача в залог (перезалог) имущества эмитента на сумму, составляющую десять и более процентов от активов данного эмитента;</w:t>
      </w:r>
    </w:p>
    <w:p w:rsidR="001560F3" w:rsidRPr="00F13DBD" w:rsidRDefault="001560F3" w:rsidP="006B6E7B">
      <w:pPr>
        <w:ind w:firstLine="720"/>
        <w:jc w:val="both"/>
        <w:rPr>
          <w:sz w:val="28"/>
          <w:szCs w:val="28"/>
        </w:rPr>
      </w:pPr>
      <w:r w:rsidRPr="00BA2646">
        <w:rPr>
          <w:sz w:val="28"/>
          <w:szCs w:val="28"/>
        </w:rPr>
        <w:t xml:space="preserve">получение, приостановление или лишение лицензии эмитента; </w:t>
      </w:r>
    </w:p>
    <w:p w:rsidR="001560F3" w:rsidRPr="00F13DBD" w:rsidRDefault="001560F3" w:rsidP="006B6E7B">
      <w:pPr>
        <w:ind w:firstLine="720"/>
        <w:jc w:val="both"/>
        <w:rPr>
          <w:sz w:val="28"/>
          <w:szCs w:val="28"/>
        </w:rPr>
      </w:pPr>
      <w:r w:rsidRPr="00BA2646">
        <w:rPr>
          <w:sz w:val="28"/>
          <w:szCs w:val="28"/>
        </w:rPr>
        <w:t xml:space="preserve">решения общего собрания акционеров (участников) эмитента; </w:t>
      </w:r>
    </w:p>
    <w:p w:rsidR="001560F3" w:rsidRPr="00F13DBD" w:rsidRDefault="001560F3" w:rsidP="006B6E7B">
      <w:pPr>
        <w:ind w:firstLine="720"/>
        <w:jc w:val="both"/>
        <w:rPr>
          <w:sz w:val="28"/>
          <w:szCs w:val="28"/>
        </w:rPr>
      </w:pPr>
      <w:r w:rsidRPr="00BA2646">
        <w:rPr>
          <w:sz w:val="28"/>
          <w:szCs w:val="28"/>
        </w:rPr>
        <w:t>изменения в списке организаций, в которых эмитент обладает десятью и более процентами акций (долей, паев) каждой такой организации;</w:t>
      </w:r>
    </w:p>
    <w:p w:rsidR="001560F3" w:rsidRPr="00F13DBD" w:rsidRDefault="001560F3" w:rsidP="006B6E7B">
      <w:pPr>
        <w:ind w:firstLine="720"/>
        <w:jc w:val="both"/>
        <w:rPr>
          <w:sz w:val="28"/>
          <w:szCs w:val="28"/>
        </w:rPr>
      </w:pPr>
      <w:r w:rsidRPr="00BA2646">
        <w:rPr>
          <w:sz w:val="28"/>
          <w:szCs w:val="28"/>
        </w:rPr>
        <w:t>изменения в проспект выпуска эмиссионных ценных бумаг;</w:t>
      </w:r>
    </w:p>
    <w:p w:rsidR="001560F3" w:rsidRPr="00F13DBD" w:rsidRDefault="001560F3" w:rsidP="006B6E7B">
      <w:pPr>
        <w:ind w:firstLine="720"/>
        <w:jc w:val="both"/>
        <w:rPr>
          <w:sz w:val="28"/>
          <w:szCs w:val="28"/>
        </w:rPr>
      </w:pPr>
      <w:r w:rsidRPr="00BA2646">
        <w:rPr>
          <w:sz w:val="28"/>
          <w:szCs w:val="28"/>
        </w:rPr>
        <w:t>информация о несоблюдении эмитентом условий, предусмотренных проспектом выпуска негосударственных облигаций, фактах дефолта, допущенного данным эмитентом.</w:t>
      </w:r>
    </w:p>
    <w:p w:rsidR="001560F3" w:rsidRPr="00F13DBD" w:rsidRDefault="006C6F46" w:rsidP="00461BE5">
      <w:pPr>
        <w:ind w:firstLine="720"/>
        <w:jc w:val="both"/>
        <w:rPr>
          <w:sz w:val="28"/>
          <w:szCs w:val="28"/>
        </w:rPr>
      </w:pPr>
      <w:r>
        <w:rPr>
          <w:sz w:val="28"/>
          <w:szCs w:val="28"/>
        </w:rPr>
        <w:t>У</w:t>
      </w:r>
      <w:r w:rsidR="001560F3" w:rsidRPr="00BA2646">
        <w:rPr>
          <w:sz w:val="28"/>
          <w:szCs w:val="28"/>
        </w:rPr>
        <w:t xml:space="preserve">казанные изменения в деятельности эмитента доводятся эмитентом до сведения держателей ценных бумаг путем размещения информации на интернет-ресурсе депозитария финансовой отчетности, определенного в соответствии с законодательством Республики Казахстан о бухгалтерском учете и финансовой отчетности, и опубликования информации в средствах </w:t>
      </w:r>
      <w:r w:rsidR="001560F3" w:rsidRPr="00BA2646">
        <w:rPr>
          <w:sz w:val="28"/>
          <w:szCs w:val="28"/>
        </w:rPr>
        <w:lastRenderedPageBreak/>
        <w:t xml:space="preserve">массовой информации в течение </w:t>
      </w:r>
      <w:r w:rsidR="00AF2B63">
        <w:rPr>
          <w:sz w:val="28"/>
          <w:szCs w:val="28"/>
        </w:rPr>
        <w:t>15</w:t>
      </w:r>
      <w:r w:rsidR="001560F3" w:rsidRPr="00BA2646">
        <w:rPr>
          <w:sz w:val="28"/>
          <w:szCs w:val="28"/>
        </w:rPr>
        <w:t xml:space="preserve"> календарных дней с </w:t>
      </w:r>
      <w:r w:rsidR="00AF2B63">
        <w:rPr>
          <w:sz w:val="28"/>
          <w:szCs w:val="28"/>
        </w:rPr>
        <w:t>даты</w:t>
      </w:r>
      <w:r w:rsidR="001560F3" w:rsidRPr="00BA2646">
        <w:rPr>
          <w:sz w:val="28"/>
          <w:szCs w:val="28"/>
        </w:rPr>
        <w:t xml:space="preserve"> их возникновения.</w:t>
      </w:r>
    </w:p>
    <w:p w:rsidR="001560F3" w:rsidRPr="00F13DBD" w:rsidRDefault="001560F3" w:rsidP="006B6E7B">
      <w:pPr>
        <w:ind w:firstLine="720"/>
        <w:jc w:val="both"/>
        <w:rPr>
          <w:sz w:val="28"/>
          <w:szCs w:val="28"/>
        </w:rPr>
      </w:pPr>
      <w:r w:rsidRPr="00BA2646">
        <w:rPr>
          <w:sz w:val="28"/>
          <w:szCs w:val="28"/>
        </w:rPr>
        <w:t>К корпоративным событиям акционерного общества</w:t>
      </w:r>
      <w:r w:rsidR="005840BB">
        <w:rPr>
          <w:sz w:val="28"/>
          <w:szCs w:val="28"/>
        </w:rPr>
        <w:t>,</w:t>
      </w:r>
      <w:r w:rsidRPr="00BA2646">
        <w:rPr>
          <w:sz w:val="28"/>
          <w:szCs w:val="28"/>
        </w:rPr>
        <w:t xml:space="preserve"> чьи ценные бумаги включены в список фондовой биржы, к информации</w:t>
      </w:r>
      <w:r w:rsidR="006C6F46">
        <w:rPr>
          <w:sz w:val="28"/>
          <w:szCs w:val="28"/>
        </w:rPr>
        <w:t>,</w:t>
      </w:r>
      <w:r w:rsidRPr="00BA2646">
        <w:rPr>
          <w:sz w:val="28"/>
          <w:szCs w:val="28"/>
        </w:rPr>
        <w:t xml:space="preserve"> </w:t>
      </w:r>
      <w:r w:rsidR="00723A96" w:rsidRPr="00BA2646">
        <w:rPr>
          <w:sz w:val="28"/>
          <w:szCs w:val="28"/>
        </w:rPr>
        <w:t>подлежащей</w:t>
      </w:r>
      <w:r w:rsidRPr="00BA2646">
        <w:rPr>
          <w:sz w:val="28"/>
          <w:szCs w:val="28"/>
        </w:rPr>
        <w:t xml:space="preserve"> обязательному раскрытию</w:t>
      </w:r>
      <w:r w:rsidR="006C6F46">
        <w:rPr>
          <w:sz w:val="28"/>
          <w:szCs w:val="28"/>
        </w:rPr>
        <w:t>,</w:t>
      </w:r>
      <w:r w:rsidRPr="00BA2646">
        <w:rPr>
          <w:sz w:val="28"/>
          <w:szCs w:val="28"/>
        </w:rPr>
        <w:t xml:space="preserve"> относятся:</w:t>
      </w:r>
    </w:p>
    <w:p w:rsidR="001560F3" w:rsidRPr="00F13DBD" w:rsidRDefault="001560F3" w:rsidP="006B6E7B">
      <w:pPr>
        <w:ind w:firstLine="720"/>
        <w:jc w:val="both"/>
        <w:rPr>
          <w:sz w:val="28"/>
          <w:szCs w:val="28"/>
        </w:rPr>
      </w:pPr>
      <w:bookmarkStart w:id="2" w:name="sub1002246240"/>
      <w:r w:rsidRPr="00BA2646">
        <w:rPr>
          <w:sz w:val="28"/>
          <w:szCs w:val="28"/>
        </w:rPr>
        <w:t>решения, принятые общим собранием акционеров и советом директоров по перечню вопросов, информация о которых в соответствии с внутренними документами общества должна быть доведена до сведения акционеров и инвесторов;</w:t>
      </w:r>
    </w:p>
    <w:p w:rsidR="001560F3" w:rsidRPr="00F13DBD" w:rsidRDefault="001560F3" w:rsidP="006B6E7B">
      <w:pPr>
        <w:ind w:firstLine="720"/>
        <w:jc w:val="both"/>
        <w:rPr>
          <w:sz w:val="28"/>
          <w:szCs w:val="28"/>
        </w:rPr>
      </w:pPr>
      <w:bookmarkStart w:id="3" w:name="SUB790102"/>
      <w:bookmarkEnd w:id="3"/>
      <w:r w:rsidRPr="00BA2646">
        <w:rPr>
          <w:sz w:val="28"/>
          <w:szCs w:val="28"/>
        </w:rPr>
        <w:t xml:space="preserve">выпуск обществом акций и других ценных бумаг и утверждение уполномоченным органом отчетов об итогах размещения ценных бумаг общества, отчетов об итогах погашения ценных бумаг общества, аннулирование уполномоченным органом ценных бумаг общества; </w:t>
      </w:r>
    </w:p>
    <w:p w:rsidR="001560F3" w:rsidRPr="00F13DBD" w:rsidRDefault="001560F3" w:rsidP="006B6E7B">
      <w:pPr>
        <w:ind w:firstLine="720"/>
        <w:jc w:val="both"/>
        <w:rPr>
          <w:sz w:val="28"/>
          <w:szCs w:val="28"/>
        </w:rPr>
      </w:pPr>
      <w:bookmarkStart w:id="4" w:name="SUB790103"/>
      <w:bookmarkEnd w:id="4"/>
      <w:r w:rsidRPr="00BA2646">
        <w:rPr>
          <w:sz w:val="28"/>
          <w:szCs w:val="28"/>
        </w:rPr>
        <w:t>совершение обществом крупных сделок и сделок, в совершении которых обществом имеется заинтересованность;</w:t>
      </w:r>
    </w:p>
    <w:p w:rsidR="001560F3" w:rsidRPr="00F13DBD" w:rsidRDefault="001560F3" w:rsidP="006B6E7B">
      <w:pPr>
        <w:ind w:firstLine="720"/>
        <w:jc w:val="both"/>
        <w:rPr>
          <w:sz w:val="28"/>
          <w:szCs w:val="28"/>
        </w:rPr>
      </w:pPr>
      <w:bookmarkStart w:id="5" w:name="sub1001829285"/>
      <w:r w:rsidRPr="00BA2646">
        <w:rPr>
          <w:sz w:val="28"/>
          <w:szCs w:val="28"/>
        </w:rPr>
        <w:t>передача в залог (перезалог) имущества общества на сумму, составляющую пять и более процентов от активов данного общества;</w:t>
      </w:r>
    </w:p>
    <w:p w:rsidR="001560F3" w:rsidRPr="00F13DBD" w:rsidRDefault="001560F3" w:rsidP="006B6E7B">
      <w:pPr>
        <w:ind w:firstLine="720"/>
        <w:jc w:val="both"/>
        <w:rPr>
          <w:sz w:val="28"/>
          <w:szCs w:val="28"/>
        </w:rPr>
      </w:pPr>
      <w:bookmarkStart w:id="6" w:name="SUB790104"/>
      <w:bookmarkStart w:id="7" w:name="sub1000358248"/>
      <w:bookmarkStart w:id="8" w:name="sub1000357768"/>
      <w:bookmarkEnd w:id="6"/>
      <w:r w:rsidRPr="00BA2646">
        <w:rPr>
          <w:sz w:val="28"/>
          <w:szCs w:val="28"/>
        </w:rPr>
        <w:t xml:space="preserve">получение обществом займа в размере, составляющем </w:t>
      </w:r>
      <w:r w:rsidR="00AF2B63">
        <w:rPr>
          <w:sz w:val="28"/>
          <w:szCs w:val="28"/>
        </w:rPr>
        <w:t>25 %</w:t>
      </w:r>
      <w:r w:rsidRPr="00BA2646">
        <w:rPr>
          <w:sz w:val="28"/>
          <w:szCs w:val="28"/>
        </w:rPr>
        <w:t xml:space="preserve"> и более размера собственного капитала общества; </w:t>
      </w:r>
    </w:p>
    <w:p w:rsidR="001560F3" w:rsidRPr="00F13DBD" w:rsidRDefault="001560F3" w:rsidP="006B6E7B">
      <w:pPr>
        <w:ind w:firstLine="720"/>
        <w:jc w:val="both"/>
        <w:rPr>
          <w:sz w:val="28"/>
          <w:szCs w:val="28"/>
        </w:rPr>
      </w:pPr>
      <w:bookmarkStart w:id="9" w:name="SUB790105"/>
      <w:bookmarkEnd w:id="9"/>
      <w:r w:rsidRPr="00BA2646">
        <w:rPr>
          <w:sz w:val="28"/>
          <w:szCs w:val="28"/>
        </w:rPr>
        <w:t xml:space="preserve">получение обществом лицензий на осуществление каких-либо видов деятельности, приостановление или прекращение действия ранее полученных обществом лицензий на осуществление каких-либо видов деятельности; </w:t>
      </w:r>
    </w:p>
    <w:p w:rsidR="001560F3" w:rsidRPr="00F13DBD" w:rsidRDefault="001560F3" w:rsidP="006B6E7B">
      <w:pPr>
        <w:ind w:firstLine="720"/>
        <w:jc w:val="both"/>
        <w:rPr>
          <w:sz w:val="28"/>
          <w:szCs w:val="28"/>
        </w:rPr>
      </w:pPr>
      <w:bookmarkStart w:id="10" w:name="SUB790106"/>
      <w:bookmarkEnd w:id="10"/>
      <w:r w:rsidRPr="00BA2646">
        <w:rPr>
          <w:sz w:val="28"/>
          <w:szCs w:val="28"/>
        </w:rPr>
        <w:t xml:space="preserve">участие общества в учреждении юридического лица; </w:t>
      </w:r>
    </w:p>
    <w:p w:rsidR="001560F3" w:rsidRPr="00F13DBD" w:rsidRDefault="001560F3" w:rsidP="006B6E7B">
      <w:pPr>
        <w:ind w:firstLine="720"/>
        <w:jc w:val="both"/>
        <w:rPr>
          <w:sz w:val="28"/>
          <w:szCs w:val="28"/>
        </w:rPr>
      </w:pPr>
      <w:bookmarkStart w:id="11" w:name="SUB790107"/>
      <w:bookmarkEnd w:id="11"/>
      <w:r w:rsidRPr="00BA2646">
        <w:rPr>
          <w:sz w:val="28"/>
          <w:szCs w:val="28"/>
        </w:rPr>
        <w:t xml:space="preserve">арест имущества общества; </w:t>
      </w:r>
    </w:p>
    <w:p w:rsidR="001560F3" w:rsidRPr="00F13DBD" w:rsidRDefault="001560F3" w:rsidP="006B6E7B">
      <w:pPr>
        <w:ind w:firstLine="720"/>
        <w:jc w:val="both"/>
        <w:rPr>
          <w:sz w:val="28"/>
          <w:szCs w:val="28"/>
        </w:rPr>
      </w:pPr>
      <w:bookmarkStart w:id="12" w:name="SUB790108"/>
      <w:bookmarkEnd w:id="12"/>
      <w:r w:rsidRPr="00BA2646">
        <w:rPr>
          <w:sz w:val="28"/>
          <w:szCs w:val="28"/>
        </w:rPr>
        <w:t xml:space="preserve">наступление обстоятельств, носящих чрезвычайный характер, в результате которых было уничтожено имущество общества, балансовая стоимость которого составляла </w:t>
      </w:r>
      <w:r w:rsidR="006C6F46">
        <w:rPr>
          <w:sz w:val="28"/>
          <w:szCs w:val="28"/>
        </w:rPr>
        <w:t>10 %</w:t>
      </w:r>
      <w:r w:rsidRPr="00BA2646">
        <w:rPr>
          <w:sz w:val="28"/>
          <w:szCs w:val="28"/>
        </w:rPr>
        <w:t xml:space="preserve"> и более общего размера активов общества; </w:t>
      </w:r>
    </w:p>
    <w:p w:rsidR="001560F3" w:rsidRPr="00F13DBD" w:rsidRDefault="001560F3" w:rsidP="006B6E7B">
      <w:pPr>
        <w:ind w:firstLine="720"/>
        <w:jc w:val="both"/>
        <w:rPr>
          <w:sz w:val="28"/>
          <w:szCs w:val="28"/>
        </w:rPr>
      </w:pPr>
      <w:bookmarkStart w:id="13" w:name="SUB790109"/>
      <w:bookmarkEnd w:id="13"/>
      <w:r w:rsidRPr="00BA2646">
        <w:rPr>
          <w:sz w:val="28"/>
          <w:szCs w:val="28"/>
        </w:rPr>
        <w:t xml:space="preserve">привлечение общества и его должностных лиц к административной ответственности; </w:t>
      </w:r>
    </w:p>
    <w:p w:rsidR="001560F3" w:rsidRPr="00F13DBD" w:rsidRDefault="001560F3" w:rsidP="006B6E7B">
      <w:pPr>
        <w:ind w:firstLine="720"/>
        <w:jc w:val="both"/>
        <w:rPr>
          <w:sz w:val="28"/>
          <w:szCs w:val="28"/>
        </w:rPr>
      </w:pPr>
      <w:bookmarkStart w:id="14" w:name="sub1000784333"/>
      <w:r w:rsidRPr="00BA2646">
        <w:rPr>
          <w:sz w:val="28"/>
          <w:szCs w:val="28"/>
        </w:rPr>
        <w:t>возбуждение в суде дела по корпоративному спору;</w:t>
      </w:r>
    </w:p>
    <w:p w:rsidR="001560F3" w:rsidRPr="00F13DBD" w:rsidRDefault="001560F3" w:rsidP="006B6E7B">
      <w:pPr>
        <w:ind w:firstLine="720"/>
        <w:jc w:val="both"/>
        <w:rPr>
          <w:sz w:val="28"/>
          <w:szCs w:val="28"/>
        </w:rPr>
      </w:pPr>
      <w:bookmarkStart w:id="15" w:name="SUB790110"/>
      <w:bookmarkEnd w:id="15"/>
      <w:r w:rsidRPr="00BA2646">
        <w:rPr>
          <w:sz w:val="28"/>
          <w:szCs w:val="28"/>
        </w:rPr>
        <w:t xml:space="preserve">решения о принудительной реорганизации общества; </w:t>
      </w:r>
    </w:p>
    <w:p w:rsidR="001560F3" w:rsidRPr="00F13DBD" w:rsidRDefault="001560F3" w:rsidP="006B6E7B">
      <w:pPr>
        <w:ind w:firstLine="720"/>
        <w:jc w:val="both"/>
        <w:rPr>
          <w:sz w:val="28"/>
          <w:szCs w:val="28"/>
        </w:rPr>
      </w:pPr>
      <w:bookmarkStart w:id="16" w:name="SUB790111"/>
      <w:bookmarkStart w:id="17" w:name="sub1001827941"/>
      <w:bookmarkEnd w:id="16"/>
      <w:r w:rsidRPr="00BA2646">
        <w:rPr>
          <w:sz w:val="28"/>
          <w:szCs w:val="28"/>
        </w:rPr>
        <w:t>иные события, затрагивающие интересы акционеров общества и инвесторов, в соответствии с уставом общества, а также проспектом выпуска ценных бумаг общества.</w:t>
      </w:r>
    </w:p>
    <w:p w:rsidR="001560F3" w:rsidRDefault="001560F3" w:rsidP="006B6E7B">
      <w:pPr>
        <w:ind w:firstLine="720"/>
        <w:jc w:val="both"/>
        <w:rPr>
          <w:sz w:val="28"/>
          <w:szCs w:val="28"/>
        </w:rPr>
      </w:pPr>
      <w:bookmarkStart w:id="18" w:name="SUB790200"/>
      <w:bookmarkEnd w:id="2"/>
      <w:bookmarkEnd w:id="5"/>
      <w:bookmarkEnd w:id="7"/>
      <w:bookmarkEnd w:id="8"/>
      <w:bookmarkEnd w:id="14"/>
      <w:bookmarkEnd w:id="17"/>
      <w:bookmarkEnd w:id="18"/>
      <w:r w:rsidRPr="00BA2646">
        <w:rPr>
          <w:sz w:val="28"/>
          <w:szCs w:val="28"/>
        </w:rPr>
        <w:t xml:space="preserve">В случае если Законом </w:t>
      </w:r>
      <w:r w:rsidR="00723A96">
        <w:rPr>
          <w:sz w:val="28"/>
          <w:szCs w:val="28"/>
        </w:rPr>
        <w:t>«О</w:t>
      </w:r>
      <w:r w:rsidRPr="00BA2646">
        <w:rPr>
          <w:sz w:val="28"/>
          <w:szCs w:val="28"/>
        </w:rPr>
        <w:t>б акционерных обществах</w:t>
      </w:r>
      <w:r w:rsidR="00723A96">
        <w:rPr>
          <w:sz w:val="28"/>
          <w:szCs w:val="28"/>
        </w:rPr>
        <w:t>»</w:t>
      </w:r>
      <w:r w:rsidRPr="00BA2646">
        <w:rPr>
          <w:sz w:val="28"/>
          <w:szCs w:val="28"/>
        </w:rPr>
        <w:t xml:space="preserve"> и другими законодательными актами Республики Казахстан не предусмотрены сроки опубликования (доведения до сведения акционеров) информации, данная информация публикуется (доводится до сведения акционеров) в течение </w:t>
      </w:r>
      <w:r w:rsidR="00723A96">
        <w:rPr>
          <w:sz w:val="28"/>
          <w:szCs w:val="28"/>
        </w:rPr>
        <w:t>5</w:t>
      </w:r>
      <w:r w:rsidRPr="00BA2646">
        <w:rPr>
          <w:sz w:val="28"/>
          <w:szCs w:val="28"/>
        </w:rPr>
        <w:t xml:space="preserve"> рабочих дней с даты ее возникновения. Информация о возбуждении в суде дела по корпоративному спору должна быть предоставлена акционерам в течение </w:t>
      </w:r>
      <w:r w:rsidR="00AF2B63">
        <w:rPr>
          <w:sz w:val="28"/>
          <w:szCs w:val="28"/>
        </w:rPr>
        <w:t>7</w:t>
      </w:r>
      <w:r w:rsidRPr="00BA2646">
        <w:rPr>
          <w:sz w:val="28"/>
          <w:szCs w:val="28"/>
        </w:rPr>
        <w:t xml:space="preserve"> рабочих дней с даты получения обществом соответствующего судебного извещения (вызова) по гражданскому делу по корпоративному спору.</w:t>
      </w:r>
    </w:p>
    <w:p w:rsidR="00723A96" w:rsidRPr="00F13DBD" w:rsidRDefault="00723A96" w:rsidP="006B6E7B">
      <w:pPr>
        <w:ind w:firstLine="720"/>
        <w:jc w:val="both"/>
        <w:rPr>
          <w:sz w:val="28"/>
          <w:szCs w:val="28"/>
        </w:rPr>
      </w:pPr>
      <w:r w:rsidRPr="00BA2646">
        <w:rPr>
          <w:sz w:val="28"/>
          <w:szCs w:val="28"/>
        </w:rPr>
        <w:lastRenderedPageBreak/>
        <w:t xml:space="preserve">В </w:t>
      </w:r>
      <w:r w:rsidRPr="00723A96">
        <w:rPr>
          <w:b/>
          <w:sz w:val="28"/>
          <w:szCs w:val="28"/>
        </w:rPr>
        <w:t>Кыргызской Республике</w:t>
      </w:r>
      <w:r w:rsidRPr="00BA2646">
        <w:rPr>
          <w:sz w:val="28"/>
          <w:szCs w:val="28"/>
        </w:rPr>
        <w:t xml:space="preserve"> эмитент, являющийся публичной компанией, должен осуществлять периодическое раскрытие информации в форме г</w:t>
      </w:r>
      <w:r w:rsidR="006C6F46">
        <w:rPr>
          <w:sz w:val="28"/>
          <w:szCs w:val="28"/>
        </w:rPr>
        <w:t>одового и ежеквартального отчетов</w:t>
      </w:r>
      <w:r w:rsidRPr="00BA2646">
        <w:rPr>
          <w:sz w:val="28"/>
          <w:szCs w:val="28"/>
        </w:rPr>
        <w:t>, в состав которого включается финансовая отчетность эмитента за квартал и другие данные, предусмотренные нормативными правовыми актами Кыргызской Республики.</w:t>
      </w:r>
    </w:p>
    <w:p w:rsidR="00723A96" w:rsidRPr="00F13DBD" w:rsidRDefault="00723A96" w:rsidP="006B6E7B">
      <w:pPr>
        <w:pStyle w:val="tkTekst"/>
        <w:spacing w:after="0" w:line="240" w:lineRule="auto"/>
        <w:ind w:firstLine="720"/>
        <w:rPr>
          <w:rFonts w:ascii="Times New Roman" w:hAnsi="Times New Roman" w:cs="Times New Roman"/>
          <w:sz w:val="28"/>
          <w:szCs w:val="28"/>
        </w:rPr>
      </w:pPr>
      <w:r w:rsidRPr="00BA2646">
        <w:rPr>
          <w:rFonts w:ascii="Times New Roman" w:hAnsi="Times New Roman" w:cs="Times New Roman"/>
          <w:sz w:val="28"/>
          <w:szCs w:val="28"/>
        </w:rPr>
        <w:t>Ежеквартальный отчет и информация о его раскрытии представляются в уполномоченный государственный орган по регулированию рынка ценных бумаг не позднее 35 календарных дней после даты окончания отчетного квартала.</w:t>
      </w:r>
    </w:p>
    <w:p w:rsidR="00723A96" w:rsidRPr="00F13DBD" w:rsidRDefault="00723A96" w:rsidP="006B6E7B">
      <w:pPr>
        <w:pStyle w:val="tkTekst"/>
        <w:spacing w:after="0" w:line="240" w:lineRule="auto"/>
        <w:ind w:firstLine="720"/>
        <w:rPr>
          <w:rFonts w:ascii="Times New Roman" w:hAnsi="Times New Roman" w:cs="Times New Roman"/>
          <w:color w:val="000000"/>
          <w:sz w:val="28"/>
          <w:szCs w:val="28"/>
        </w:rPr>
      </w:pPr>
      <w:r w:rsidRPr="00BA2646">
        <w:rPr>
          <w:rFonts w:ascii="Times New Roman" w:hAnsi="Times New Roman" w:cs="Times New Roman"/>
          <w:color w:val="000000"/>
          <w:sz w:val="28"/>
          <w:szCs w:val="28"/>
        </w:rPr>
        <w:t>Краткое изложение ежеквартального отчета, в том числе финансовой отчетности, подлежит публикации в печатных либо электронных средствах массовой информации не позднее 30 календарных дней после даты окончания отчетного квартала в порядке, установленном нормативными правовыми актами Кыргызской Республики.</w:t>
      </w:r>
    </w:p>
    <w:p w:rsidR="00723A96" w:rsidRPr="00F13DBD" w:rsidRDefault="00723A96" w:rsidP="006B6E7B">
      <w:pPr>
        <w:pStyle w:val="tkTekst"/>
        <w:spacing w:after="0" w:line="240" w:lineRule="auto"/>
        <w:ind w:firstLine="720"/>
        <w:rPr>
          <w:rFonts w:ascii="Times New Roman" w:hAnsi="Times New Roman" w:cs="Times New Roman"/>
          <w:sz w:val="28"/>
          <w:szCs w:val="28"/>
        </w:rPr>
      </w:pPr>
      <w:r w:rsidRPr="00BA2646">
        <w:rPr>
          <w:rFonts w:ascii="Times New Roman" w:hAnsi="Times New Roman" w:cs="Times New Roman"/>
          <w:sz w:val="28"/>
          <w:szCs w:val="28"/>
        </w:rPr>
        <w:t>Годовой отчет и информация о его раскрытии представляются в уполномоченный государственный орган по регулированию рынка ценных бумаг не позднее 35 календарных дней после даты утверждения годового отчета уполномоченным органом эмитента.</w:t>
      </w:r>
    </w:p>
    <w:p w:rsidR="00723A96" w:rsidRPr="00F13DBD" w:rsidRDefault="00723A96" w:rsidP="006B6E7B">
      <w:pPr>
        <w:pStyle w:val="tkTekst"/>
        <w:spacing w:after="0" w:line="240" w:lineRule="auto"/>
        <w:ind w:firstLine="720"/>
        <w:rPr>
          <w:rFonts w:ascii="Times New Roman" w:hAnsi="Times New Roman" w:cs="Times New Roman"/>
          <w:color w:val="000000"/>
          <w:sz w:val="28"/>
          <w:szCs w:val="28"/>
        </w:rPr>
      </w:pPr>
      <w:r w:rsidRPr="00BA2646">
        <w:rPr>
          <w:rFonts w:ascii="Times New Roman" w:hAnsi="Times New Roman" w:cs="Times New Roman"/>
          <w:color w:val="000000"/>
          <w:sz w:val="28"/>
          <w:szCs w:val="28"/>
        </w:rPr>
        <w:t>Краткое изложение годового отчета, в том числе финансовой отчетности, подлежит публикации в печатных средствах массовой информации в порядке и сроки, установленные нормативными правовыми актами Кыргызской Республики.</w:t>
      </w:r>
    </w:p>
    <w:p w:rsidR="00723A96" w:rsidRPr="00F13DBD" w:rsidRDefault="00723A96" w:rsidP="006B6E7B">
      <w:pPr>
        <w:pStyle w:val="tkTekst"/>
        <w:spacing w:after="0" w:line="240" w:lineRule="auto"/>
        <w:ind w:firstLine="720"/>
        <w:rPr>
          <w:color w:val="000000"/>
          <w:sz w:val="28"/>
          <w:szCs w:val="28"/>
        </w:rPr>
      </w:pPr>
      <w:r w:rsidRPr="00BA2646">
        <w:rPr>
          <w:rFonts w:ascii="Times New Roman" w:hAnsi="Times New Roman" w:cs="Times New Roman"/>
          <w:color w:val="000000"/>
          <w:sz w:val="28"/>
          <w:szCs w:val="28"/>
        </w:rPr>
        <w:t>Эмитент, являющийся публичной компанией, обязан раскрывать информацию о существенных фактах (событиях, действиях), затрагивающих его финансово-хозяйственную деятельность.</w:t>
      </w:r>
      <w:r w:rsidRPr="00BA2646">
        <w:rPr>
          <w:color w:val="000000"/>
          <w:sz w:val="28"/>
          <w:szCs w:val="28"/>
        </w:rPr>
        <w:t xml:space="preserve"> </w:t>
      </w:r>
    </w:p>
    <w:p w:rsidR="00723A96" w:rsidRPr="00F13DBD" w:rsidRDefault="00723A96" w:rsidP="006B6E7B">
      <w:pPr>
        <w:pStyle w:val="tkTekst"/>
        <w:spacing w:after="0" w:line="240" w:lineRule="auto"/>
        <w:ind w:firstLine="720"/>
        <w:rPr>
          <w:rFonts w:ascii="Times New Roman" w:hAnsi="Times New Roman" w:cs="Times New Roman"/>
          <w:color w:val="000000"/>
          <w:sz w:val="28"/>
          <w:szCs w:val="28"/>
        </w:rPr>
      </w:pPr>
      <w:r w:rsidRPr="00BA2646">
        <w:rPr>
          <w:rFonts w:ascii="Times New Roman" w:hAnsi="Times New Roman" w:cs="Times New Roman"/>
          <w:color w:val="000000"/>
          <w:sz w:val="28"/>
          <w:szCs w:val="28"/>
        </w:rPr>
        <w:t xml:space="preserve">Эмитент не позднее 5 рабочих дней с </w:t>
      </w:r>
      <w:r w:rsidR="006C6F46">
        <w:rPr>
          <w:rFonts w:ascii="Times New Roman" w:hAnsi="Times New Roman" w:cs="Times New Roman"/>
          <w:color w:val="000000"/>
          <w:sz w:val="28"/>
          <w:szCs w:val="28"/>
        </w:rPr>
        <w:t>даты</w:t>
      </w:r>
      <w:r w:rsidRPr="00BA2646">
        <w:rPr>
          <w:rFonts w:ascii="Times New Roman" w:hAnsi="Times New Roman" w:cs="Times New Roman"/>
          <w:color w:val="000000"/>
          <w:sz w:val="28"/>
          <w:szCs w:val="28"/>
        </w:rPr>
        <w:t xml:space="preserve"> наступления существенного факта обязан:</w:t>
      </w:r>
    </w:p>
    <w:p w:rsidR="00723A96" w:rsidRPr="00F13DBD" w:rsidRDefault="00723A96" w:rsidP="006B6E7B">
      <w:pPr>
        <w:pStyle w:val="tkTekst"/>
        <w:spacing w:after="0" w:line="240" w:lineRule="auto"/>
        <w:ind w:firstLine="720"/>
        <w:rPr>
          <w:rFonts w:ascii="Times New Roman" w:hAnsi="Times New Roman" w:cs="Times New Roman"/>
          <w:color w:val="000000"/>
          <w:sz w:val="28"/>
          <w:szCs w:val="28"/>
        </w:rPr>
      </w:pPr>
      <w:r w:rsidRPr="00BA2646">
        <w:rPr>
          <w:rFonts w:ascii="Times New Roman" w:hAnsi="Times New Roman" w:cs="Times New Roman"/>
          <w:color w:val="000000"/>
          <w:sz w:val="28"/>
          <w:szCs w:val="28"/>
        </w:rPr>
        <w:t>опубликовать информацию о существенном факте в средствах массовой информации, распространяемых тиражом, доступным для большинства владельцев ценных бумаг эмитента;</w:t>
      </w:r>
    </w:p>
    <w:p w:rsidR="00723A96" w:rsidRPr="00F13DBD" w:rsidRDefault="00723A96" w:rsidP="006B6E7B">
      <w:pPr>
        <w:pStyle w:val="tkTekst"/>
        <w:spacing w:after="0" w:line="240" w:lineRule="auto"/>
        <w:ind w:firstLine="720"/>
        <w:rPr>
          <w:rFonts w:ascii="Times New Roman" w:hAnsi="Times New Roman" w:cs="Times New Roman"/>
          <w:color w:val="000000"/>
          <w:sz w:val="28"/>
          <w:szCs w:val="28"/>
        </w:rPr>
      </w:pPr>
      <w:r w:rsidRPr="00BA2646">
        <w:rPr>
          <w:rFonts w:ascii="Times New Roman" w:hAnsi="Times New Roman" w:cs="Times New Roman"/>
          <w:color w:val="000000"/>
          <w:sz w:val="28"/>
          <w:szCs w:val="28"/>
        </w:rPr>
        <w:t>представить информацию о существенном факте на фондовую биржу.</w:t>
      </w:r>
    </w:p>
    <w:p w:rsidR="00723A96" w:rsidRPr="00F13DBD" w:rsidRDefault="00723A96" w:rsidP="006B6E7B">
      <w:pPr>
        <w:ind w:firstLine="720"/>
        <w:jc w:val="both"/>
        <w:rPr>
          <w:b/>
          <w:bCs/>
          <w:color w:val="000000"/>
          <w:sz w:val="28"/>
          <w:szCs w:val="28"/>
        </w:rPr>
      </w:pPr>
      <w:r w:rsidRPr="00BA2646">
        <w:rPr>
          <w:color w:val="000000"/>
          <w:sz w:val="28"/>
          <w:szCs w:val="28"/>
        </w:rPr>
        <w:t xml:space="preserve">Эмитент не позднее 3 рабочих дней с даты раскрытия </w:t>
      </w:r>
      <w:r w:rsidR="006C6F46">
        <w:rPr>
          <w:color w:val="000000"/>
          <w:sz w:val="28"/>
          <w:szCs w:val="28"/>
        </w:rPr>
        <w:t>информации о существенном факте</w:t>
      </w:r>
      <w:r w:rsidRPr="00BA2646">
        <w:rPr>
          <w:color w:val="000000"/>
          <w:sz w:val="28"/>
          <w:szCs w:val="28"/>
        </w:rPr>
        <w:t xml:space="preserve"> обязан направить информацию о существенном факте и его раскрытии в уполномоченный государственный орган по регулированию рынка ценных бумаг</w:t>
      </w:r>
      <w:r w:rsidR="0004222B">
        <w:rPr>
          <w:color w:val="000000"/>
          <w:sz w:val="28"/>
          <w:szCs w:val="28"/>
        </w:rPr>
        <w:t>.</w:t>
      </w:r>
    </w:p>
    <w:p w:rsidR="0016223E" w:rsidRPr="00F13DBD" w:rsidRDefault="0016223E" w:rsidP="006B6E7B">
      <w:pPr>
        <w:ind w:firstLine="720"/>
        <w:jc w:val="both"/>
        <w:rPr>
          <w:sz w:val="28"/>
          <w:szCs w:val="28"/>
        </w:rPr>
      </w:pPr>
      <w:r w:rsidRPr="00BA2646">
        <w:rPr>
          <w:sz w:val="28"/>
          <w:szCs w:val="28"/>
        </w:rPr>
        <w:t xml:space="preserve">В </w:t>
      </w:r>
      <w:r w:rsidRPr="0016223E">
        <w:rPr>
          <w:b/>
          <w:sz w:val="28"/>
          <w:szCs w:val="28"/>
        </w:rPr>
        <w:t>Республике Молдова</w:t>
      </w:r>
      <w:r w:rsidRPr="0016223E">
        <w:rPr>
          <w:sz w:val="28"/>
          <w:szCs w:val="28"/>
        </w:rPr>
        <w:t xml:space="preserve"> </w:t>
      </w:r>
      <w:r w:rsidRPr="00BA2646">
        <w:rPr>
          <w:sz w:val="28"/>
          <w:szCs w:val="28"/>
        </w:rPr>
        <w:t xml:space="preserve">эмитенты, которые соответствуют критериям субъекта публичного значения, обязаны публиковать: </w:t>
      </w:r>
    </w:p>
    <w:p w:rsidR="0016223E" w:rsidRPr="00F13DBD" w:rsidRDefault="0016223E" w:rsidP="006B6E7B">
      <w:pPr>
        <w:ind w:firstLine="720"/>
        <w:jc w:val="both"/>
        <w:rPr>
          <w:sz w:val="28"/>
          <w:szCs w:val="28"/>
        </w:rPr>
      </w:pPr>
      <w:r w:rsidRPr="00BA2646">
        <w:rPr>
          <w:sz w:val="28"/>
          <w:szCs w:val="28"/>
        </w:rPr>
        <w:t xml:space="preserve">годовой отчет эмитента (финансовой или специализированный); </w:t>
      </w:r>
    </w:p>
    <w:p w:rsidR="0016223E" w:rsidRPr="00F13DBD" w:rsidRDefault="0016223E" w:rsidP="006B6E7B">
      <w:pPr>
        <w:ind w:firstLine="720"/>
        <w:jc w:val="both"/>
        <w:rPr>
          <w:sz w:val="28"/>
          <w:szCs w:val="28"/>
        </w:rPr>
      </w:pPr>
      <w:r w:rsidRPr="00BA2646">
        <w:rPr>
          <w:sz w:val="28"/>
          <w:szCs w:val="28"/>
        </w:rPr>
        <w:t xml:space="preserve">полугодовой отчет эмитента; </w:t>
      </w:r>
    </w:p>
    <w:p w:rsidR="0016223E" w:rsidRPr="00F13DBD" w:rsidRDefault="0016223E" w:rsidP="006B6E7B">
      <w:pPr>
        <w:ind w:firstLine="720"/>
        <w:jc w:val="both"/>
        <w:rPr>
          <w:sz w:val="28"/>
          <w:szCs w:val="28"/>
        </w:rPr>
      </w:pPr>
      <w:r w:rsidRPr="00BA2646">
        <w:rPr>
          <w:sz w:val="28"/>
          <w:szCs w:val="28"/>
        </w:rPr>
        <w:t xml:space="preserve">промежуточные заявления руководства эмитента; </w:t>
      </w:r>
    </w:p>
    <w:p w:rsidR="0016223E" w:rsidRPr="00F13DBD" w:rsidRDefault="0016223E" w:rsidP="006B6E7B">
      <w:pPr>
        <w:ind w:firstLine="720"/>
        <w:jc w:val="both"/>
        <w:rPr>
          <w:sz w:val="28"/>
          <w:szCs w:val="28"/>
        </w:rPr>
      </w:pPr>
      <w:r w:rsidRPr="00BA2646">
        <w:rPr>
          <w:sz w:val="28"/>
          <w:szCs w:val="28"/>
        </w:rPr>
        <w:t xml:space="preserve">информацию о событиях, влияющих на финансово-экономическую деятельность эмитента; </w:t>
      </w:r>
    </w:p>
    <w:p w:rsidR="0016223E" w:rsidRPr="00F13DBD" w:rsidRDefault="0016223E" w:rsidP="006B6E7B">
      <w:pPr>
        <w:ind w:firstLine="720"/>
        <w:jc w:val="both"/>
        <w:rPr>
          <w:sz w:val="28"/>
          <w:szCs w:val="28"/>
        </w:rPr>
      </w:pPr>
      <w:r w:rsidRPr="00BA2646">
        <w:rPr>
          <w:sz w:val="28"/>
          <w:szCs w:val="28"/>
        </w:rPr>
        <w:t>учредительные акты эмитента.</w:t>
      </w:r>
    </w:p>
    <w:p w:rsidR="0016223E" w:rsidRPr="00F13DBD" w:rsidRDefault="0016223E" w:rsidP="006B6E7B">
      <w:pPr>
        <w:ind w:firstLine="720"/>
        <w:jc w:val="both"/>
        <w:rPr>
          <w:sz w:val="28"/>
          <w:szCs w:val="28"/>
        </w:rPr>
      </w:pPr>
      <w:r w:rsidRPr="00BA2646">
        <w:rPr>
          <w:sz w:val="28"/>
          <w:szCs w:val="28"/>
        </w:rPr>
        <w:lastRenderedPageBreak/>
        <w:t xml:space="preserve">В целях защиты интересов инвесторов или обеспечения надлежащей работы рынка регулятор вправе требовать от эмитента, аудитора эмитента и/или от лиц </w:t>
      </w:r>
      <w:r>
        <w:rPr>
          <w:sz w:val="28"/>
          <w:szCs w:val="28"/>
        </w:rPr>
        <w:t>–</w:t>
      </w:r>
      <w:r w:rsidRPr="00BA2646">
        <w:rPr>
          <w:sz w:val="28"/>
          <w:szCs w:val="28"/>
        </w:rPr>
        <w:t xml:space="preserve"> владельцев акций, приобретших или произведших отчуждение голосующих акций эмитента, соответствующего критериям субъекта публичного значения, если в результате этой сделки его доля достигает, превышает или опускается ниже порога 5, 10, 15, 20, 25, 33, 50, 66, 75 и 90</w:t>
      </w:r>
      <w:r w:rsidR="006C6F46">
        <w:rPr>
          <w:sz w:val="28"/>
          <w:szCs w:val="28"/>
        </w:rPr>
        <w:t> %</w:t>
      </w:r>
      <w:r w:rsidRPr="00BA2646">
        <w:rPr>
          <w:sz w:val="28"/>
          <w:szCs w:val="28"/>
        </w:rPr>
        <w:t>, опубликовани</w:t>
      </w:r>
      <w:r w:rsidR="006C6F46">
        <w:rPr>
          <w:sz w:val="28"/>
          <w:szCs w:val="28"/>
        </w:rPr>
        <w:t>я</w:t>
      </w:r>
      <w:r w:rsidRPr="00BA2646">
        <w:rPr>
          <w:sz w:val="28"/>
          <w:szCs w:val="28"/>
        </w:rPr>
        <w:t xml:space="preserve"> и/или </w:t>
      </w:r>
      <w:r>
        <w:rPr>
          <w:sz w:val="28"/>
          <w:szCs w:val="28"/>
        </w:rPr>
        <w:t>представлени</w:t>
      </w:r>
      <w:r w:rsidR="006C6F46">
        <w:rPr>
          <w:sz w:val="28"/>
          <w:szCs w:val="28"/>
        </w:rPr>
        <w:t>я</w:t>
      </w:r>
      <w:r w:rsidRPr="00BA2646">
        <w:rPr>
          <w:sz w:val="28"/>
          <w:szCs w:val="28"/>
        </w:rPr>
        <w:t xml:space="preserve"> информации и документов в порядке и сроки, установленные нормативными актами регулятор</w:t>
      </w:r>
      <w:r w:rsidRPr="00BA2646">
        <w:rPr>
          <w:sz w:val="28"/>
          <w:szCs w:val="28"/>
          <w:lang w:val="en-US"/>
        </w:rPr>
        <w:t>a</w:t>
      </w:r>
      <w:r w:rsidRPr="00BA2646">
        <w:rPr>
          <w:sz w:val="28"/>
          <w:szCs w:val="28"/>
        </w:rPr>
        <w:t xml:space="preserve">. </w:t>
      </w:r>
    </w:p>
    <w:p w:rsidR="0016223E" w:rsidRPr="00F13DBD" w:rsidRDefault="0016223E" w:rsidP="006B6E7B">
      <w:pPr>
        <w:ind w:firstLine="720"/>
        <w:jc w:val="both"/>
        <w:rPr>
          <w:rFonts w:ascii="Tahoma" w:hAnsi="Tahoma" w:cs="Tahoma"/>
          <w:sz w:val="28"/>
          <w:szCs w:val="28"/>
        </w:rPr>
      </w:pPr>
      <w:r w:rsidRPr="00BA2646">
        <w:rPr>
          <w:sz w:val="28"/>
          <w:szCs w:val="28"/>
        </w:rPr>
        <w:t>Эмитент обязан раскрывать информацию в электронном виде на своей электронной странице. Учредительный акт эмитента может предусматривать и раскрытие информации в одной или нескольких газетах национального масштаба. Эмитент обязан опубликовать годовой отчет в срок до 30 апреля и принять необходимые меры для обеспечения открытого доступа к отчету в течение как минимум пяти лет.</w:t>
      </w:r>
    </w:p>
    <w:p w:rsidR="0016223E" w:rsidRPr="00F13DBD" w:rsidRDefault="0016223E" w:rsidP="006B6E7B">
      <w:pPr>
        <w:ind w:firstLine="720"/>
        <w:jc w:val="both"/>
        <w:rPr>
          <w:sz w:val="28"/>
          <w:szCs w:val="28"/>
        </w:rPr>
      </w:pPr>
      <w:r w:rsidRPr="00BA2646">
        <w:rPr>
          <w:sz w:val="28"/>
          <w:szCs w:val="28"/>
        </w:rPr>
        <w:t>Эмитент обязан опубликовать полугодовой отчет по окончании каждого полугодия, но не позднее двух месяцев после завершения каждого полугодия, а также эмитент принимает необходимые меры для обеспечения открытого доступа к полугодовому отчету в течение как минимум пяти лет.</w:t>
      </w:r>
    </w:p>
    <w:p w:rsidR="0016223E" w:rsidRPr="00F13DBD" w:rsidRDefault="0016223E" w:rsidP="006B6E7B">
      <w:pPr>
        <w:ind w:firstLine="720"/>
        <w:jc w:val="both"/>
        <w:rPr>
          <w:sz w:val="28"/>
          <w:szCs w:val="28"/>
        </w:rPr>
      </w:pPr>
      <w:r w:rsidRPr="00BA2646">
        <w:rPr>
          <w:sz w:val="28"/>
          <w:szCs w:val="28"/>
        </w:rPr>
        <w:t xml:space="preserve">Эмитенты обязаны публиковать промежуточные заявления своего руководства в течение первого и второго полугодий, в промежутке времени начиная с </w:t>
      </w:r>
      <w:r w:rsidR="006C6F46">
        <w:rPr>
          <w:sz w:val="28"/>
          <w:szCs w:val="28"/>
        </w:rPr>
        <w:t>10</w:t>
      </w:r>
      <w:r w:rsidRPr="00BA2646">
        <w:rPr>
          <w:sz w:val="28"/>
          <w:szCs w:val="28"/>
        </w:rPr>
        <w:t xml:space="preserve"> </w:t>
      </w:r>
      <w:r w:rsidR="00461BE5" w:rsidRPr="00BA2646">
        <w:rPr>
          <w:sz w:val="28"/>
          <w:szCs w:val="28"/>
        </w:rPr>
        <w:t>недели</w:t>
      </w:r>
      <w:r w:rsidRPr="00BA2646">
        <w:rPr>
          <w:sz w:val="28"/>
          <w:szCs w:val="28"/>
        </w:rPr>
        <w:t xml:space="preserve"> после начала полугодия и заканчивая </w:t>
      </w:r>
      <w:r w:rsidR="006C6F46">
        <w:rPr>
          <w:sz w:val="28"/>
          <w:szCs w:val="28"/>
        </w:rPr>
        <w:t>6</w:t>
      </w:r>
      <w:r w:rsidRPr="00BA2646">
        <w:rPr>
          <w:sz w:val="28"/>
          <w:szCs w:val="28"/>
        </w:rPr>
        <w:t xml:space="preserve"> неделями до завершения полугодия.</w:t>
      </w:r>
    </w:p>
    <w:p w:rsidR="0016223E" w:rsidRPr="00F13DBD" w:rsidRDefault="0016223E" w:rsidP="006B6E7B">
      <w:pPr>
        <w:ind w:firstLine="720"/>
        <w:jc w:val="both"/>
        <w:rPr>
          <w:sz w:val="28"/>
          <w:szCs w:val="28"/>
        </w:rPr>
      </w:pPr>
      <w:r w:rsidRPr="00BA2646">
        <w:rPr>
          <w:sz w:val="28"/>
          <w:szCs w:val="28"/>
        </w:rPr>
        <w:t xml:space="preserve">Эмитент обязан публиковать информацию: </w:t>
      </w:r>
    </w:p>
    <w:p w:rsidR="0016223E" w:rsidRPr="00F13DBD" w:rsidRDefault="006B6E7B" w:rsidP="006B6E7B">
      <w:pPr>
        <w:ind w:firstLine="720"/>
        <w:jc w:val="both"/>
        <w:rPr>
          <w:sz w:val="28"/>
          <w:szCs w:val="28"/>
        </w:rPr>
      </w:pPr>
      <w:r>
        <w:rPr>
          <w:sz w:val="28"/>
          <w:szCs w:val="28"/>
        </w:rPr>
        <w:t xml:space="preserve">о </w:t>
      </w:r>
      <w:r w:rsidR="0016223E" w:rsidRPr="00BA2646">
        <w:rPr>
          <w:sz w:val="28"/>
          <w:szCs w:val="28"/>
        </w:rPr>
        <w:t xml:space="preserve">любом изменении прав голоса в отношении различных категорий акций, выпущенных эмитентом, и производных инструментов, дающих права на акции; </w:t>
      </w:r>
    </w:p>
    <w:p w:rsidR="0016223E" w:rsidRPr="00F13DBD" w:rsidRDefault="0016223E" w:rsidP="006B6E7B">
      <w:pPr>
        <w:ind w:firstLine="720"/>
        <w:jc w:val="both"/>
        <w:rPr>
          <w:sz w:val="28"/>
          <w:szCs w:val="28"/>
        </w:rPr>
      </w:pPr>
      <w:r w:rsidRPr="00BA2646">
        <w:rPr>
          <w:sz w:val="28"/>
          <w:szCs w:val="28"/>
        </w:rPr>
        <w:t xml:space="preserve">новых эмиссиях ценных бумаг; </w:t>
      </w:r>
    </w:p>
    <w:p w:rsidR="0016223E" w:rsidRPr="00F13DBD" w:rsidRDefault="0016223E" w:rsidP="006B6E7B">
      <w:pPr>
        <w:ind w:firstLine="720"/>
        <w:jc w:val="both"/>
        <w:rPr>
          <w:sz w:val="28"/>
          <w:szCs w:val="28"/>
        </w:rPr>
      </w:pPr>
      <w:r w:rsidRPr="00BA2646">
        <w:rPr>
          <w:sz w:val="28"/>
          <w:szCs w:val="28"/>
        </w:rPr>
        <w:t xml:space="preserve">выплате дивидендов; </w:t>
      </w:r>
    </w:p>
    <w:p w:rsidR="0016223E" w:rsidRPr="00F13DBD" w:rsidRDefault="0016223E" w:rsidP="006B6E7B">
      <w:pPr>
        <w:ind w:firstLine="720"/>
        <w:jc w:val="both"/>
        <w:rPr>
          <w:sz w:val="28"/>
          <w:szCs w:val="28"/>
        </w:rPr>
      </w:pPr>
      <w:r w:rsidRPr="00BA2646">
        <w:rPr>
          <w:sz w:val="28"/>
          <w:szCs w:val="28"/>
        </w:rPr>
        <w:t xml:space="preserve">конвертации, дроблении или консолидации ценных бумаг предыдущих эмиссий; </w:t>
      </w:r>
    </w:p>
    <w:p w:rsidR="0016223E" w:rsidRPr="00F13DBD" w:rsidRDefault="0016223E" w:rsidP="006B6E7B">
      <w:pPr>
        <w:ind w:firstLine="720"/>
        <w:jc w:val="both"/>
        <w:rPr>
          <w:sz w:val="28"/>
          <w:szCs w:val="28"/>
        </w:rPr>
      </w:pPr>
      <w:r w:rsidRPr="00BA2646">
        <w:rPr>
          <w:sz w:val="28"/>
          <w:szCs w:val="28"/>
        </w:rPr>
        <w:t xml:space="preserve">событиях, влияющих или способных </w:t>
      </w:r>
      <w:r w:rsidR="006C6F46">
        <w:rPr>
          <w:sz w:val="28"/>
          <w:szCs w:val="28"/>
        </w:rPr>
        <w:t>повлиять</w:t>
      </w:r>
      <w:r w:rsidRPr="00BA2646">
        <w:rPr>
          <w:sz w:val="28"/>
          <w:szCs w:val="28"/>
        </w:rPr>
        <w:t xml:space="preserve"> на деятельность эмитента или стоимость ценных бумаг, допущенных к торгам. Информация публикуется в кратчайший срок, но не позднее </w:t>
      </w:r>
      <w:r w:rsidR="006C6F46">
        <w:rPr>
          <w:sz w:val="28"/>
          <w:szCs w:val="28"/>
        </w:rPr>
        <w:t>7</w:t>
      </w:r>
      <w:r w:rsidRPr="00BA2646">
        <w:rPr>
          <w:sz w:val="28"/>
          <w:szCs w:val="28"/>
        </w:rPr>
        <w:t xml:space="preserve"> дней со дня ее появления.</w:t>
      </w:r>
    </w:p>
    <w:p w:rsidR="0016223E" w:rsidRPr="00F13DBD" w:rsidRDefault="0016223E" w:rsidP="006B6E7B">
      <w:pPr>
        <w:ind w:firstLine="720"/>
        <w:jc w:val="both"/>
        <w:rPr>
          <w:sz w:val="28"/>
          <w:szCs w:val="28"/>
        </w:rPr>
      </w:pPr>
      <w:r w:rsidRPr="00BA2646">
        <w:rPr>
          <w:sz w:val="28"/>
          <w:szCs w:val="28"/>
        </w:rPr>
        <w:t xml:space="preserve">Эмитент обязан публиковать: </w:t>
      </w:r>
    </w:p>
    <w:p w:rsidR="0016223E" w:rsidRPr="00F13DBD" w:rsidRDefault="0016223E" w:rsidP="006B6E7B">
      <w:pPr>
        <w:ind w:firstLine="720"/>
        <w:jc w:val="both"/>
        <w:rPr>
          <w:sz w:val="28"/>
          <w:szCs w:val="28"/>
        </w:rPr>
      </w:pPr>
      <w:r w:rsidRPr="00BA2646">
        <w:rPr>
          <w:sz w:val="28"/>
          <w:szCs w:val="28"/>
        </w:rPr>
        <w:t xml:space="preserve">учредительный акт и, при его существовании отдельно, устав эмитента – в срок не более </w:t>
      </w:r>
      <w:r w:rsidR="00121212">
        <w:rPr>
          <w:sz w:val="28"/>
          <w:szCs w:val="28"/>
        </w:rPr>
        <w:t>1</w:t>
      </w:r>
      <w:r w:rsidRPr="00BA2646">
        <w:rPr>
          <w:sz w:val="28"/>
          <w:szCs w:val="28"/>
        </w:rPr>
        <w:t xml:space="preserve"> месяца после государственной регистрации эмитента, но не позднее дня начала публичного предложения или процедуры допуска к торгам на регулируемом рынке; </w:t>
      </w:r>
    </w:p>
    <w:p w:rsidR="0016223E" w:rsidRPr="00F13DBD" w:rsidRDefault="0016223E" w:rsidP="006B6E7B">
      <w:pPr>
        <w:ind w:firstLine="720"/>
        <w:jc w:val="both"/>
        <w:rPr>
          <w:sz w:val="28"/>
          <w:szCs w:val="28"/>
        </w:rPr>
      </w:pPr>
      <w:r w:rsidRPr="00BA2646">
        <w:rPr>
          <w:sz w:val="28"/>
          <w:szCs w:val="28"/>
        </w:rPr>
        <w:t xml:space="preserve">любые изменения и дополнения к учредительному акту и, при его существовании отдельно, уставу эмитента – не более чем в 15-дневный срок со дня принятия этих изменений и дополнений; </w:t>
      </w:r>
    </w:p>
    <w:p w:rsidR="0016223E" w:rsidRPr="00F13DBD" w:rsidRDefault="0016223E" w:rsidP="006B6E7B">
      <w:pPr>
        <w:ind w:firstLine="720"/>
        <w:jc w:val="both"/>
        <w:rPr>
          <w:sz w:val="28"/>
          <w:szCs w:val="28"/>
        </w:rPr>
      </w:pPr>
      <w:r w:rsidRPr="00BA2646">
        <w:rPr>
          <w:sz w:val="28"/>
          <w:szCs w:val="28"/>
        </w:rPr>
        <w:t>обновленный полный текст учредительного акта и, при его существовании отдельно, устав эмитента в случае внесения в них изменений или дополнений – не более чем в 15-дневный срок со дня принятия соответствующих изменений.</w:t>
      </w:r>
    </w:p>
    <w:p w:rsidR="0016223E" w:rsidRPr="00F13DBD" w:rsidRDefault="0016223E" w:rsidP="006B6E7B">
      <w:pPr>
        <w:ind w:firstLine="720"/>
        <w:jc w:val="both"/>
        <w:rPr>
          <w:b/>
          <w:sz w:val="28"/>
          <w:szCs w:val="28"/>
        </w:rPr>
      </w:pPr>
      <w:r w:rsidRPr="00BA2646">
        <w:rPr>
          <w:sz w:val="28"/>
          <w:szCs w:val="28"/>
        </w:rPr>
        <w:lastRenderedPageBreak/>
        <w:t xml:space="preserve">В </w:t>
      </w:r>
      <w:r w:rsidR="00623BB7" w:rsidRPr="00623BB7">
        <w:rPr>
          <w:b/>
          <w:sz w:val="28"/>
          <w:szCs w:val="28"/>
        </w:rPr>
        <w:t>Российской Федерации</w:t>
      </w:r>
      <w:r w:rsidR="00623BB7">
        <w:rPr>
          <w:b/>
          <w:sz w:val="28"/>
          <w:szCs w:val="28"/>
        </w:rPr>
        <w:t xml:space="preserve"> </w:t>
      </w:r>
      <w:r w:rsidRPr="00BA2646">
        <w:rPr>
          <w:sz w:val="28"/>
          <w:szCs w:val="28"/>
        </w:rPr>
        <w:t>акционерным обществом осуществляется раскрытие информации о выпуске (дополнительном выпуске) эмиссионных ценных бумаг, раскрытие информации в форме проспекта ценных бумаг, консолидированной финансовой отч</w:t>
      </w:r>
      <w:r w:rsidR="00461BE5">
        <w:rPr>
          <w:sz w:val="28"/>
          <w:szCs w:val="28"/>
        </w:rPr>
        <w:t>е</w:t>
      </w:r>
      <w:r w:rsidRPr="00BA2646">
        <w:rPr>
          <w:sz w:val="28"/>
          <w:szCs w:val="28"/>
        </w:rPr>
        <w:t>тности эмитента ценных бумаг, ежеквартального отч</w:t>
      </w:r>
      <w:r w:rsidR="00121212">
        <w:rPr>
          <w:sz w:val="28"/>
          <w:szCs w:val="28"/>
        </w:rPr>
        <w:t>е</w:t>
      </w:r>
      <w:r w:rsidRPr="00BA2646">
        <w:rPr>
          <w:sz w:val="28"/>
          <w:szCs w:val="28"/>
        </w:rPr>
        <w:t xml:space="preserve">та эмитента ценных бумаг и сообщений о существенных фактах эмитента ценных бумаг, а также раскрытие иной информации об исполнении обязательств эмитента и осуществлении прав по </w:t>
      </w:r>
      <w:r w:rsidR="00623BB7">
        <w:rPr>
          <w:sz w:val="28"/>
          <w:szCs w:val="28"/>
        </w:rPr>
        <w:t>размещаемым (размеще</w:t>
      </w:r>
      <w:r w:rsidRPr="00BA2646">
        <w:rPr>
          <w:sz w:val="28"/>
          <w:szCs w:val="28"/>
        </w:rPr>
        <w:t>нным) ценным бумагам.</w:t>
      </w:r>
    </w:p>
    <w:p w:rsidR="0016223E" w:rsidRPr="00AA7FB4" w:rsidRDefault="0016223E" w:rsidP="006B6E7B">
      <w:pPr>
        <w:ind w:firstLine="720"/>
        <w:jc w:val="both"/>
        <w:rPr>
          <w:sz w:val="28"/>
          <w:szCs w:val="28"/>
        </w:rPr>
      </w:pPr>
      <w:r w:rsidRPr="00BA2646">
        <w:rPr>
          <w:sz w:val="28"/>
          <w:szCs w:val="28"/>
        </w:rPr>
        <w:t>В случае регистрации проспекта ценных бумаг, допуска биржевых облигаций или российских депозитарных расписок к организованным торгам с представлением бирже проспекта указанных ценных бумаг для такого допуска эмитент после начала размещения соответствующих эмиссионных ценных бумаг либо, если это предусмотрено проспектом ценных бумаг, после его регистрации, допуска биржевых облигаций или российских депозитарных расписок к организованным торгам обязан осуществлять раскрытие информации на рынке ценных бумаг в форме:</w:t>
      </w:r>
    </w:p>
    <w:p w:rsidR="0016223E" w:rsidRPr="00AA7FB4" w:rsidRDefault="0016223E" w:rsidP="006B6E7B">
      <w:pPr>
        <w:ind w:firstLine="720"/>
        <w:jc w:val="both"/>
        <w:rPr>
          <w:sz w:val="28"/>
          <w:szCs w:val="28"/>
        </w:rPr>
      </w:pPr>
      <w:r w:rsidRPr="00BA2646">
        <w:rPr>
          <w:sz w:val="28"/>
          <w:szCs w:val="28"/>
        </w:rPr>
        <w:t>ежеквартального отчета эмитента эмиссионных ценных бумаг (ежеквартальный отчет);</w:t>
      </w:r>
    </w:p>
    <w:p w:rsidR="0016223E" w:rsidRPr="00AA7FB4" w:rsidRDefault="0016223E" w:rsidP="006B6E7B">
      <w:pPr>
        <w:ind w:firstLine="720"/>
        <w:jc w:val="both"/>
        <w:rPr>
          <w:sz w:val="28"/>
          <w:szCs w:val="28"/>
        </w:rPr>
      </w:pPr>
      <w:r w:rsidRPr="00BA2646">
        <w:rPr>
          <w:sz w:val="28"/>
          <w:szCs w:val="28"/>
        </w:rPr>
        <w:t>консолидированной финансовой отчетности эмитента;</w:t>
      </w:r>
    </w:p>
    <w:p w:rsidR="0016223E" w:rsidRPr="00AA7FB4" w:rsidRDefault="0016223E" w:rsidP="006B6E7B">
      <w:pPr>
        <w:ind w:firstLine="720"/>
        <w:jc w:val="both"/>
        <w:rPr>
          <w:sz w:val="28"/>
          <w:szCs w:val="28"/>
        </w:rPr>
      </w:pPr>
      <w:r w:rsidRPr="00BA2646">
        <w:rPr>
          <w:sz w:val="28"/>
          <w:szCs w:val="28"/>
        </w:rPr>
        <w:t>сообщений о существенных фактах (событиях, действиях), затрагивающих финансово-хозяйственную деятельность эмитента ценных бумаг (далее сообщения о существенных фактах).</w:t>
      </w:r>
    </w:p>
    <w:p w:rsidR="0016223E" w:rsidRPr="00F13DBD" w:rsidRDefault="0016223E" w:rsidP="009A7723">
      <w:pPr>
        <w:ind w:firstLine="720"/>
        <w:jc w:val="both"/>
        <w:rPr>
          <w:sz w:val="28"/>
          <w:szCs w:val="28"/>
        </w:rPr>
      </w:pPr>
      <w:r w:rsidRPr="00BA2646">
        <w:rPr>
          <w:sz w:val="28"/>
          <w:szCs w:val="28"/>
        </w:rPr>
        <w:t>Ежеквартальные отчеты эмитентов раскрываются в Интернет</w:t>
      </w:r>
      <w:r w:rsidR="00121212">
        <w:rPr>
          <w:sz w:val="28"/>
          <w:szCs w:val="28"/>
        </w:rPr>
        <w:t>е</w:t>
      </w:r>
      <w:r w:rsidRPr="00BA2646">
        <w:rPr>
          <w:sz w:val="28"/>
          <w:szCs w:val="28"/>
        </w:rPr>
        <w:t xml:space="preserve"> </w:t>
      </w:r>
      <w:r w:rsidR="00121212">
        <w:rPr>
          <w:sz w:val="28"/>
          <w:szCs w:val="28"/>
        </w:rPr>
        <w:br/>
      </w:r>
      <w:r w:rsidRPr="00BA2646">
        <w:rPr>
          <w:sz w:val="28"/>
          <w:szCs w:val="28"/>
        </w:rPr>
        <w:t xml:space="preserve">(на странице эмитента </w:t>
      </w:r>
      <w:r w:rsidR="00623BB7">
        <w:rPr>
          <w:sz w:val="28"/>
          <w:szCs w:val="28"/>
        </w:rPr>
        <w:t>и</w:t>
      </w:r>
      <w:r w:rsidRPr="00BA2646">
        <w:rPr>
          <w:sz w:val="28"/>
          <w:szCs w:val="28"/>
        </w:rPr>
        <w:t xml:space="preserve"> уполномоченного информационного агентства) в срок не более 45 дней с даты окончания соответствующего квартала. Текст ежеквартального отчета должен быть доступен на странице в Интернет</w:t>
      </w:r>
      <w:r w:rsidR="00121212">
        <w:rPr>
          <w:sz w:val="28"/>
          <w:szCs w:val="28"/>
        </w:rPr>
        <w:t>е</w:t>
      </w:r>
      <w:r w:rsidRPr="00BA2646">
        <w:rPr>
          <w:sz w:val="28"/>
          <w:szCs w:val="28"/>
        </w:rPr>
        <w:t xml:space="preserve"> в течение не менее 5 лет с даты истечения срока, установленного для его опубликования. Публикация консолидированной финансовой отчетности осуществляется не позднее 30 дней после дня представления такой отчетности пользователям.</w:t>
      </w:r>
    </w:p>
    <w:p w:rsidR="0016223E" w:rsidRPr="00F13DBD" w:rsidRDefault="0016223E" w:rsidP="009A7723">
      <w:pPr>
        <w:ind w:firstLine="720"/>
        <w:jc w:val="both"/>
        <w:rPr>
          <w:sz w:val="28"/>
          <w:szCs w:val="28"/>
        </w:rPr>
      </w:pPr>
      <w:r w:rsidRPr="00BA2646">
        <w:rPr>
          <w:sz w:val="28"/>
          <w:szCs w:val="28"/>
        </w:rPr>
        <w:t xml:space="preserve">Раскрытие информации в форме сообщения о существенном факте должно осуществляться путем опубликования </w:t>
      </w:r>
      <w:r w:rsidR="00710518">
        <w:rPr>
          <w:sz w:val="28"/>
          <w:szCs w:val="28"/>
        </w:rPr>
        <w:t xml:space="preserve">такого </w:t>
      </w:r>
      <w:r w:rsidRPr="00BA2646">
        <w:rPr>
          <w:sz w:val="28"/>
          <w:szCs w:val="28"/>
        </w:rPr>
        <w:t>сообщения в следующие сроки с момента наступления существенного факта:</w:t>
      </w:r>
    </w:p>
    <w:p w:rsidR="0016223E" w:rsidRPr="00F13DBD" w:rsidRDefault="0016223E" w:rsidP="009A7723">
      <w:pPr>
        <w:ind w:firstLine="720"/>
        <w:jc w:val="both"/>
        <w:rPr>
          <w:sz w:val="28"/>
          <w:szCs w:val="28"/>
        </w:rPr>
      </w:pPr>
      <w:r w:rsidRPr="00BA2646">
        <w:rPr>
          <w:sz w:val="28"/>
          <w:szCs w:val="28"/>
        </w:rPr>
        <w:t>на странице уполномоченного информационного агентства в Интернет</w:t>
      </w:r>
      <w:r w:rsidR="00710518">
        <w:rPr>
          <w:sz w:val="28"/>
          <w:szCs w:val="28"/>
        </w:rPr>
        <w:t>е</w:t>
      </w:r>
      <w:r w:rsidRPr="00BA2646">
        <w:rPr>
          <w:sz w:val="28"/>
          <w:szCs w:val="28"/>
        </w:rPr>
        <w:t xml:space="preserve"> не позднее </w:t>
      </w:r>
      <w:r w:rsidR="00710518">
        <w:rPr>
          <w:sz w:val="28"/>
          <w:szCs w:val="28"/>
        </w:rPr>
        <w:t>1</w:t>
      </w:r>
      <w:r w:rsidRPr="00BA2646">
        <w:rPr>
          <w:sz w:val="28"/>
          <w:szCs w:val="28"/>
        </w:rPr>
        <w:t xml:space="preserve"> дня;</w:t>
      </w:r>
    </w:p>
    <w:p w:rsidR="0016223E" w:rsidRPr="00F13DBD" w:rsidRDefault="0016223E" w:rsidP="009A7723">
      <w:pPr>
        <w:ind w:firstLine="720"/>
        <w:jc w:val="both"/>
        <w:rPr>
          <w:sz w:val="28"/>
          <w:szCs w:val="28"/>
        </w:rPr>
      </w:pPr>
      <w:r w:rsidRPr="00BA2646">
        <w:rPr>
          <w:sz w:val="28"/>
          <w:szCs w:val="28"/>
        </w:rPr>
        <w:t>на странице эмитента в Интернет</w:t>
      </w:r>
      <w:r w:rsidR="00710518">
        <w:rPr>
          <w:sz w:val="28"/>
          <w:szCs w:val="28"/>
        </w:rPr>
        <w:t>е</w:t>
      </w:r>
      <w:r w:rsidRPr="00BA2646">
        <w:rPr>
          <w:sz w:val="28"/>
          <w:szCs w:val="28"/>
        </w:rPr>
        <w:t xml:space="preserve"> не позднее </w:t>
      </w:r>
      <w:r w:rsidR="00710518">
        <w:rPr>
          <w:sz w:val="28"/>
          <w:szCs w:val="28"/>
        </w:rPr>
        <w:t>2</w:t>
      </w:r>
      <w:r w:rsidRPr="00BA2646">
        <w:rPr>
          <w:sz w:val="28"/>
          <w:szCs w:val="28"/>
        </w:rPr>
        <w:t xml:space="preserve"> дней.</w:t>
      </w:r>
    </w:p>
    <w:p w:rsidR="0016223E" w:rsidRPr="00F13DBD" w:rsidRDefault="0016223E" w:rsidP="009A7723">
      <w:pPr>
        <w:ind w:firstLine="720"/>
        <w:jc w:val="both"/>
        <w:rPr>
          <w:sz w:val="28"/>
          <w:szCs w:val="28"/>
        </w:rPr>
      </w:pPr>
      <w:r w:rsidRPr="00BA2646">
        <w:rPr>
          <w:sz w:val="28"/>
          <w:szCs w:val="28"/>
        </w:rPr>
        <w:t>Текст сообщения о существенном факте должен быть доступен на сайте в течение не менее 12 месяцев с даты истечения срока, установленного для его опубликования в Интернет</w:t>
      </w:r>
      <w:r w:rsidR="00710518">
        <w:rPr>
          <w:sz w:val="28"/>
          <w:szCs w:val="28"/>
        </w:rPr>
        <w:t>е</w:t>
      </w:r>
      <w:r w:rsidRPr="00BA2646">
        <w:rPr>
          <w:sz w:val="28"/>
          <w:szCs w:val="28"/>
        </w:rPr>
        <w:t>.</w:t>
      </w:r>
    </w:p>
    <w:p w:rsidR="0016223E" w:rsidRPr="00F13DBD" w:rsidRDefault="0016223E" w:rsidP="009A7723">
      <w:pPr>
        <w:ind w:firstLine="720"/>
        <w:jc w:val="both"/>
        <w:rPr>
          <w:sz w:val="28"/>
          <w:szCs w:val="28"/>
        </w:rPr>
      </w:pPr>
      <w:r w:rsidRPr="00BA2646">
        <w:rPr>
          <w:sz w:val="28"/>
          <w:szCs w:val="28"/>
        </w:rPr>
        <w:t>Кроме того, эмитенты, ценные бумаги которых допущены к организованным торгам, обязаны раскрывать устав и внутренние документы, регулирующие деятельность их органов, сведения об аффилированных лицах, решения о выпуске (дополнительном выпуске) ценных бумаг, а также иную информацию в соответствии с требованиями законодательства.</w:t>
      </w:r>
    </w:p>
    <w:p w:rsidR="0016223E" w:rsidRPr="00F13DBD" w:rsidRDefault="00623BB7" w:rsidP="009A7723">
      <w:pPr>
        <w:ind w:firstLine="720"/>
        <w:jc w:val="both"/>
        <w:rPr>
          <w:sz w:val="28"/>
          <w:szCs w:val="28"/>
        </w:rPr>
      </w:pPr>
      <w:r>
        <w:rPr>
          <w:sz w:val="28"/>
          <w:szCs w:val="28"/>
        </w:rPr>
        <w:t>Также для ценных бумаг, включе</w:t>
      </w:r>
      <w:r w:rsidR="0016223E" w:rsidRPr="00BA2646">
        <w:rPr>
          <w:sz w:val="28"/>
          <w:szCs w:val="28"/>
        </w:rPr>
        <w:t xml:space="preserve">нных в котировальные списки, установлены </w:t>
      </w:r>
      <w:r w:rsidRPr="00BA2646">
        <w:rPr>
          <w:sz w:val="28"/>
          <w:szCs w:val="28"/>
        </w:rPr>
        <w:t>дополнительные</w:t>
      </w:r>
      <w:r w:rsidR="0016223E" w:rsidRPr="00BA2646">
        <w:rPr>
          <w:sz w:val="28"/>
          <w:szCs w:val="28"/>
        </w:rPr>
        <w:t xml:space="preserve"> требования по раскрытию информации, например, раскрытие (опубликование) финансовой (бухгалтерской) отч</w:t>
      </w:r>
      <w:r>
        <w:rPr>
          <w:sz w:val="28"/>
          <w:szCs w:val="28"/>
        </w:rPr>
        <w:t>е</w:t>
      </w:r>
      <w:r w:rsidR="0016223E" w:rsidRPr="00BA2646">
        <w:rPr>
          <w:sz w:val="28"/>
          <w:szCs w:val="28"/>
        </w:rPr>
        <w:t xml:space="preserve">тности. </w:t>
      </w:r>
    </w:p>
    <w:p w:rsidR="0016223E" w:rsidRPr="00F13DBD" w:rsidRDefault="0016223E" w:rsidP="009A7723">
      <w:pPr>
        <w:ind w:firstLine="720"/>
        <w:jc w:val="both"/>
        <w:rPr>
          <w:sz w:val="28"/>
          <w:szCs w:val="28"/>
        </w:rPr>
      </w:pPr>
      <w:r w:rsidRPr="00BA2646">
        <w:rPr>
          <w:sz w:val="28"/>
          <w:szCs w:val="28"/>
        </w:rPr>
        <w:t>В форме сообщений о существенных фактах также подлежат раскрытию сведения о публичном размещении и обращении ценных бумаг:</w:t>
      </w:r>
    </w:p>
    <w:p w:rsidR="0016223E" w:rsidRPr="00F13DBD" w:rsidRDefault="0016223E" w:rsidP="009A7723">
      <w:pPr>
        <w:ind w:firstLine="720"/>
        <w:jc w:val="both"/>
        <w:rPr>
          <w:sz w:val="28"/>
          <w:szCs w:val="28"/>
        </w:rPr>
      </w:pPr>
      <w:r w:rsidRPr="00BA2646">
        <w:rPr>
          <w:sz w:val="28"/>
          <w:szCs w:val="28"/>
        </w:rPr>
        <w:t>о заключении эмитентом договора с российским организатором торговли о включении эмиссионных ценных бумаг эмитента в список ценных бумаг, допущенных к организованным торгам российским организатором торговли, а также договора с российской биржей о включении эмиссионных ценных бумаг эмитента в котировальный список российской биржи;</w:t>
      </w:r>
    </w:p>
    <w:p w:rsidR="0016223E" w:rsidRPr="00F13DBD" w:rsidRDefault="0016223E" w:rsidP="009A7723">
      <w:pPr>
        <w:ind w:firstLine="720"/>
        <w:jc w:val="both"/>
        <w:rPr>
          <w:sz w:val="28"/>
          <w:szCs w:val="28"/>
        </w:rPr>
      </w:pPr>
      <w:r w:rsidRPr="00BA2646">
        <w:rPr>
          <w:sz w:val="28"/>
          <w:szCs w:val="28"/>
        </w:rPr>
        <w:t xml:space="preserve">включении эмиссионных ценных бумаг эмитента в список ценных бумаг, допущенных к торгам российским организатором торговли, или об их исключении из указанного списка, а также о включении в котировальный список российской биржи эмиссионных ценных бумаг эмитента или об их исключении из указанного списка. </w:t>
      </w:r>
    </w:p>
    <w:p w:rsidR="0016223E" w:rsidRDefault="0016223E" w:rsidP="001560F3">
      <w:pPr>
        <w:ind w:firstLine="360"/>
        <w:jc w:val="both"/>
        <w:rPr>
          <w:sz w:val="28"/>
          <w:szCs w:val="28"/>
        </w:rPr>
      </w:pPr>
    </w:p>
    <w:p w:rsidR="00BF0F20" w:rsidRDefault="005840BB" w:rsidP="00446337">
      <w:pPr>
        <w:ind w:firstLine="567"/>
        <w:jc w:val="center"/>
        <w:rPr>
          <w:b/>
          <w:sz w:val="28"/>
          <w:szCs w:val="28"/>
        </w:rPr>
      </w:pPr>
      <w:r>
        <w:rPr>
          <w:b/>
          <w:sz w:val="28"/>
          <w:szCs w:val="28"/>
        </w:rPr>
        <w:t>Правила о</w:t>
      </w:r>
      <w:r w:rsidR="00BF0F20" w:rsidRPr="00BA2646">
        <w:rPr>
          <w:b/>
          <w:sz w:val="28"/>
          <w:szCs w:val="28"/>
        </w:rPr>
        <w:t>существл</w:t>
      </w:r>
      <w:r w:rsidR="000C0DDC">
        <w:rPr>
          <w:b/>
          <w:sz w:val="28"/>
          <w:szCs w:val="28"/>
        </w:rPr>
        <w:t>ени</w:t>
      </w:r>
      <w:r>
        <w:rPr>
          <w:b/>
          <w:sz w:val="28"/>
          <w:szCs w:val="28"/>
        </w:rPr>
        <w:t>я</w:t>
      </w:r>
      <w:r w:rsidR="000C0DDC">
        <w:rPr>
          <w:b/>
          <w:sz w:val="28"/>
          <w:szCs w:val="28"/>
        </w:rPr>
        <w:t xml:space="preserve"> прямых</w:t>
      </w:r>
      <w:r w:rsidR="00BF0F20" w:rsidRPr="00BA2646">
        <w:rPr>
          <w:b/>
          <w:sz w:val="28"/>
          <w:szCs w:val="28"/>
        </w:rPr>
        <w:t xml:space="preserve"> </w:t>
      </w:r>
      <w:r w:rsidR="00A90B8B" w:rsidRPr="00BA2646">
        <w:rPr>
          <w:b/>
          <w:sz w:val="28"/>
          <w:szCs w:val="28"/>
        </w:rPr>
        <w:t>сдел</w:t>
      </w:r>
      <w:r w:rsidR="00A90B8B">
        <w:rPr>
          <w:b/>
          <w:sz w:val="28"/>
          <w:szCs w:val="28"/>
        </w:rPr>
        <w:t>ок,</w:t>
      </w:r>
      <w:r w:rsidR="00BF0F20" w:rsidRPr="00BA2646">
        <w:rPr>
          <w:b/>
          <w:sz w:val="28"/>
          <w:szCs w:val="28"/>
        </w:rPr>
        <w:t xml:space="preserve"> как на биржевом, так и на внебиржевом рынках</w:t>
      </w:r>
      <w:r w:rsidR="000C0DDC" w:rsidRPr="000C0DDC">
        <w:rPr>
          <w:b/>
          <w:sz w:val="28"/>
          <w:szCs w:val="28"/>
        </w:rPr>
        <w:t xml:space="preserve"> </w:t>
      </w:r>
      <w:r w:rsidR="000C0DDC" w:rsidRPr="00BA2646">
        <w:rPr>
          <w:b/>
          <w:sz w:val="28"/>
          <w:szCs w:val="28"/>
        </w:rPr>
        <w:t xml:space="preserve">с ценными </w:t>
      </w:r>
      <w:r w:rsidR="00A90B8B" w:rsidRPr="00BA2646">
        <w:rPr>
          <w:b/>
          <w:sz w:val="28"/>
          <w:szCs w:val="28"/>
        </w:rPr>
        <w:t>бумагами,</w:t>
      </w:r>
      <w:r w:rsidR="000C0DDC" w:rsidRPr="00BA2646">
        <w:rPr>
          <w:b/>
          <w:sz w:val="28"/>
          <w:szCs w:val="28"/>
        </w:rPr>
        <w:t xml:space="preserve"> допущенными к обращению на регулируемый рынок</w:t>
      </w:r>
    </w:p>
    <w:p w:rsidR="00BF0F20" w:rsidRPr="00F13DBD" w:rsidRDefault="00BF0F20" w:rsidP="00BF0F20">
      <w:pPr>
        <w:ind w:firstLine="567"/>
        <w:jc w:val="both"/>
        <w:rPr>
          <w:b/>
          <w:sz w:val="28"/>
          <w:szCs w:val="28"/>
        </w:rPr>
      </w:pPr>
    </w:p>
    <w:p w:rsidR="00BF0F20" w:rsidRDefault="00BF0F20" w:rsidP="00BF0F20">
      <w:pPr>
        <w:ind w:firstLine="709"/>
        <w:jc w:val="both"/>
        <w:rPr>
          <w:b/>
          <w:sz w:val="28"/>
          <w:szCs w:val="28"/>
        </w:rPr>
      </w:pPr>
      <w:r w:rsidRPr="00BA2646">
        <w:rPr>
          <w:sz w:val="28"/>
          <w:szCs w:val="28"/>
        </w:rPr>
        <w:t xml:space="preserve">В </w:t>
      </w:r>
      <w:r w:rsidRPr="00BA2646">
        <w:rPr>
          <w:b/>
          <w:sz w:val="28"/>
          <w:szCs w:val="28"/>
        </w:rPr>
        <w:t>Азербайджан</w:t>
      </w:r>
      <w:r>
        <w:rPr>
          <w:b/>
          <w:sz w:val="28"/>
          <w:szCs w:val="28"/>
        </w:rPr>
        <w:t>ской Республике</w:t>
      </w:r>
      <w:r w:rsidRPr="00BA2646">
        <w:rPr>
          <w:b/>
          <w:sz w:val="28"/>
          <w:szCs w:val="28"/>
        </w:rPr>
        <w:t xml:space="preserve"> </w:t>
      </w:r>
      <w:r w:rsidRPr="00BA2646">
        <w:rPr>
          <w:sz w:val="28"/>
          <w:szCs w:val="28"/>
        </w:rPr>
        <w:t>прямые сделки могут быть заключены только на внебиржевом рынке.</w:t>
      </w:r>
    </w:p>
    <w:p w:rsidR="00BF0F20" w:rsidRPr="00F13DBD" w:rsidRDefault="00BF0F20" w:rsidP="00BF0F20">
      <w:pPr>
        <w:ind w:firstLine="709"/>
        <w:jc w:val="both"/>
        <w:rPr>
          <w:sz w:val="28"/>
          <w:szCs w:val="28"/>
        </w:rPr>
      </w:pPr>
      <w:r w:rsidRPr="00BA2646">
        <w:rPr>
          <w:sz w:val="28"/>
          <w:szCs w:val="28"/>
        </w:rPr>
        <w:t xml:space="preserve">В </w:t>
      </w:r>
      <w:r w:rsidRPr="00BF0F20">
        <w:rPr>
          <w:b/>
          <w:sz w:val="28"/>
          <w:szCs w:val="28"/>
        </w:rPr>
        <w:t xml:space="preserve">Республике </w:t>
      </w:r>
      <w:r w:rsidRPr="00BA2646">
        <w:rPr>
          <w:b/>
          <w:sz w:val="28"/>
          <w:szCs w:val="28"/>
        </w:rPr>
        <w:t>Армени</w:t>
      </w:r>
      <w:r>
        <w:rPr>
          <w:b/>
          <w:sz w:val="28"/>
          <w:szCs w:val="28"/>
        </w:rPr>
        <w:t>я</w:t>
      </w:r>
      <w:r w:rsidRPr="00BA2646">
        <w:rPr>
          <w:sz w:val="28"/>
          <w:szCs w:val="28"/>
        </w:rPr>
        <w:t xml:space="preserve"> ценные бумаги, допущенные к торгам на регулируемом рынке, не могут быть проданы вне этого рынка, за исключением следующих случаев:</w:t>
      </w:r>
    </w:p>
    <w:p w:rsidR="00BF0F20" w:rsidRPr="00F13DBD" w:rsidRDefault="00BF0F20" w:rsidP="00BF0F20">
      <w:pPr>
        <w:ind w:firstLine="709"/>
        <w:jc w:val="both"/>
        <w:rPr>
          <w:sz w:val="28"/>
          <w:szCs w:val="28"/>
        </w:rPr>
      </w:pPr>
      <w:r w:rsidRPr="00BA2646">
        <w:rPr>
          <w:sz w:val="28"/>
          <w:szCs w:val="28"/>
        </w:rPr>
        <w:t>если это частные сделки, где стороны заранее известны, и эти сделки</w:t>
      </w:r>
      <w:r>
        <w:rPr>
          <w:sz w:val="28"/>
          <w:szCs w:val="28"/>
        </w:rPr>
        <w:t>:</w:t>
      </w:r>
    </w:p>
    <w:p w:rsidR="00BF0F20" w:rsidRPr="00F13DBD" w:rsidRDefault="00BF0F20" w:rsidP="009A7723">
      <w:pPr>
        <w:ind w:firstLine="720"/>
        <w:jc w:val="both"/>
        <w:rPr>
          <w:sz w:val="28"/>
          <w:szCs w:val="28"/>
        </w:rPr>
      </w:pPr>
      <w:r w:rsidRPr="00BA2646">
        <w:rPr>
          <w:sz w:val="28"/>
          <w:szCs w:val="28"/>
        </w:rPr>
        <w:t>являются сделками, заключенными Ц</w:t>
      </w:r>
      <w:r>
        <w:rPr>
          <w:sz w:val="28"/>
          <w:szCs w:val="28"/>
        </w:rPr>
        <w:t xml:space="preserve">ентральным банком </w:t>
      </w:r>
      <w:r w:rsidRPr="00BA2646">
        <w:rPr>
          <w:sz w:val="28"/>
          <w:szCs w:val="28"/>
        </w:rPr>
        <w:t>Р</w:t>
      </w:r>
      <w:r>
        <w:rPr>
          <w:sz w:val="28"/>
          <w:szCs w:val="28"/>
        </w:rPr>
        <w:t xml:space="preserve">еспублики </w:t>
      </w:r>
      <w:r w:rsidRPr="00BA2646">
        <w:rPr>
          <w:sz w:val="28"/>
          <w:szCs w:val="28"/>
        </w:rPr>
        <w:t>А</w:t>
      </w:r>
      <w:r>
        <w:rPr>
          <w:sz w:val="28"/>
          <w:szCs w:val="28"/>
        </w:rPr>
        <w:t>рмения;</w:t>
      </w:r>
    </w:p>
    <w:p w:rsidR="00BF0F20" w:rsidRPr="00F13DBD" w:rsidRDefault="00BF0F20" w:rsidP="009A7723">
      <w:pPr>
        <w:ind w:firstLine="720"/>
        <w:jc w:val="both"/>
        <w:rPr>
          <w:sz w:val="28"/>
          <w:szCs w:val="28"/>
        </w:rPr>
      </w:pPr>
      <w:r w:rsidRPr="00BA2646">
        <w:rPr>
          <w:sz w:val="28"/>
          <w:szCs w:val="28"/>
        </w:rPr>
        <w:t>являются сделками выкупа или приобретения со стор</w:t>
      </w:r>
      <w:r>
        <w:rPr>
          <w:sz w:val="28"/>
          <w:szCs w:val="28"/>
        </w:rPr>
        <w:t>оны эмитента своих ценных бумаг;</w:t>
      </w:r>
    </w:p>
    <w:p w:rsidR="00BF0F20" w:rsidRPr="00F13DBD" w:rsidRDefault="00BF0F20" w:rsidP="009A7723">
      <w:pPr>
        <w:ind w:firstLine="720"/>
        <w:jc w:val="both"/>
        <w:rPr>
          <w:sz w:val="28"/>
          <w:szCs w:val="28"/>
        </w:rPr>
      </w:pPr>
      <w:r w:rsidRPr="00BA2646">
        <w:rPr>
          <w:sz w:val="28"/>
          <w:szCs w:val="28"/>
        </w:rPr>
        <w:t>являются сделками с акциями в рамках тендерного предложения;</w:t>
      </w:r>
    </w:p>
    <w:p w:rsidR="00BF0F20" w:rsidRPr="00F13DBD" w:rsidRDefault="00BF0F20" w:rsidP="009A7723">
      <w:pPr>
        <w:ind w:firstLine="720"/>
        <w:jc w:val="both"/>
        <w:rPr>
          <w:sz w:val="28"/>
          <w:szCs w:val="28"/>
        </w:rPr>
      </w:pPr>
      <w:r w:rsidRPr="00BA2646">
        <w:rPr>
          <w:sz w:val="28"/>
          <w:szCs w:val="28"/>
        </w:rPr>
        <w:t>если это сделки, совершенные андеррайтером в рамках размещения ценных бумаг;</w:t>
      </w:r>
    </w:p>
    <w:p w:rsidR="00BF0F20" w:rsidRPr="00F13DBD" w:rsidRDefault="00BF0F20" w:rsidP="009A7723">
      <w:pPr>
        <w:ind w:firstLine="720"/>
        <w:jc w:val="both"/>
        <w:rPr>
          <w:sz w:val="28"/>
          <w:szCs w:val="28"/>
        </w:rPr>
      </w:pPr>
      <w:r w:rsidRPr="00BA2646">
        <w:rPr>
          <w:sz w:val="28"/>
          <w:szCs w:val="28"/>
        </w:rPr>
        <w:t>для допуска к торгам на другом регулируемом рынке.</w:t>
      </w:r>
    </w:p>
    <w:p w:rsidR="00BF0F20" w:rsidRDefault="00BF0F20" w:rsidP="00BF0F20">
      <w:pPr>
        <w:ind w:firstLine="709"/>
        <w:jc w:val="both"/>
        <w:rPr>
          <w:sz w:val="28"/>
          <w:szCs w:val="28"/>
        </w:rPr>
      </w:pPr>
      <w:r w:rsidRPr="00BA2646">
        <w:rPr>
          <w:sz w:val="28"/>
          <w:szCs w:val="28"/>
        </w:rPr>
        <w:t xml:space="preserve">В </w:t>
      </w:r>
      <w:r w:rsidRPr="00BF0F20">
        <w:rPr>
          <w:b/>
          <w:sz w:val="28"/>
          <w:szCs w:val="28"/>
        </w:rPr>
        <w:t xml:space="preserve">Республике </w:t>
      </w:r>
      <w:r w:rsidRPr="00BA2646">
        <w:rPr>
          <w:b/>
          <w:sz w:val="28"/>
          <w:szCs w:val="28"/>
        </w:rPr>
        <w:t>Беларус</w:t>
      </w:r>
      <w:r>
        <w:rPr>
          <w:b/>
          <w:sz w:val="28"/>
          <w:szCs w:val="28"/>
        </w:rPr>
        <w:t>ь</w:t>
      </w:r>
      <w:r w:rsidRPr="00BA2646">
        <w:rPr>
          <w:sz w:val="28"/>
          <w:szCs w:val="28"/>
        </w:rPr>
        <w:t xml:space="preserve"> в соответствии с Правилами заключения сделок по купле-продаже ценных бумаг в ОАО «Белорусская валютно-фондовая биржа» прямые (форвардные) сделки могут заключаться только на биржевом рынке. Вместе с тем определенные сделки, которые также можно отнести к прямым (сделки, стороной по которым выступает Республика Беларусь или ее административно-территориальная единица; сделки, совершаемые в связи с выкупом акционерным обществом акций собственного выпуска по решению общего собрания акционеров; сделки, совершаемые в связи с выкупом  акционерным обществом акций собственного выпуска по требованию акционеров; сделки, связанные с продажей акционерным обществом акций собственного выпуска инвестору на условиях, предусмотренных бизнес-планом акционерного общества) совершаются на </w:t>
      </w:r>
      <w:r w:rsidRPr="00DA78E7">
        <w:rPr>
          <w:sz w:val="28"/>
          <w:szCs w:val="28"/>
        </w:rPr>
        <w:t xml:space="preserve">внебиржевом рынке. </w:t>
      </w:r>
    </w:p>
    <w:p w:rsidR="000C0DDC" w:rsidRPr="00F13DBD" w:rsidRDefault="000C0DDC" w:rsidP="000C0DDC">
      <w:pPr>
        <w:ind w:firstLine="709"/>
        <w:jc w:val="both"/>
        <w:rPr>
          <w:sz w:val="28"/>
          <w:szCs w:val="28"/>
        </w:rPr>
      </w:pPr>
      <w:r w:rsidRPr="00BA2646">
        <w:rPr>
          <w:sz w:val="28"/>
          <w:szCs w:val="28"/>
        </w:rPr>
        <w:t xml:space="preserve">В </w:t>
      </w:r>
      <w:r w:rsidRPr="000C0DDC">
        <w:rPr>
          <w:b/>
          <w:sz w:val="28"/>
          <w:szCs w:val="28"/>
        </w:rPr>
        <w:t>Республике</w:t>
      </w:r>
      <w:r>
        <w:rPr>
          <w:sz w:val="28"/>
          <w:szCs w:val="28"/>
        </w:rPr>
        <w:t xml:space="preserve"> </w:t>
      </w:r>
      <w:r w:rsidRPr="00BA2646">
        <w:rPr>
          <w:b/>
          <w:sz w:val="28"/>
          <w:szCs w:val="28"/>
        </w:rPr>
        <w:t>Казахстан</w:t>
      </w:r>
      <w:r w:rsidRPr="00BA2646">
        <w:rPr>
          <w:sz w:val="28"/>
          <w:szCs w:val="28"/>
        </w:rPr>
        <w:t xml:space="preserve"> обращение ценных бумаг на вторичном рынке ценных бумаг осуществляется путем совершения субъектами рынка ценных бумаг на организованном или неорганизованном рынке ценных бумаг гражданско-правовых сделок с данными ценными бумагами.</w:t>
      </w:r>
    </w:p>
    <w:p w:rsidR="000C0DDC" w:rsidRPr="00F13DBD" w:rsidRDefault="000C0DDC" w:rsidP="000C0DDC">
      <w:pPr>
        <w:ind w:firstLine="709"/>
        <w:jc w:val="both"/>
        <w:rPr>
          <w:sz w:val="28"/>
          <w:szCs w:val="28"/>
        </w:rPr>
      </w:pPr>
      <w:r w:rsidRPr="00BA2646">
        <w:rPr>
          <w:sz w:val="28"/>
          <w:szCs w:val="28"/>
        </w:rPr>
        <w:t>Правилами осуществления брокерской и дилерской деятельности на рынке ценных бумаг Республики Казахстан установлены ограничения на заключение брокерами и (или) дилерами сделок с ценными бумагами на неорганизованном рынке ценных бумаг.</w:t>
      </w:r>
    </w:p>
    <w:p w:rsidR="000C0DDC" w:rsidRPr="00F13DBD" w:rsidRDefault="000C0DDC" w:rsidP="000C0DDC">
      <w:pPr>
        <w:ind w:firstLine="708"/>
        <w:jc w:val="both"/>
        <w:rPr>
          <w:color w:val="000000"/>
          <w:sz w:val="28"/>
          <w:szCs w:val="28"/>
        </w:rPr>
      </w:pPr>
      <w:r w:rsidRPr="00F13DBD">
        <w:rPr>
          <w:color w:val="000000"/>
          <w:sz w:val="28"/>
          <w:szCs w:val="28"/>
        </w:rPr>
        <w:t>Практическое использование методов проведения торгов приме</w:t>
      </w:r>
      <w:r>
        <w:rPr>
          <w:color w:val="000000"/>
          <w:sz w:val="28"/>
          <w:szCs w:val="28"/>
        </w:rPr>
        <w:t xml:space="preserve">нимо исключительно при проведении торгов </w:t>
      </w:r>
      <w:r w:rsidRPr="009A7723">
        <w:rPr>
          <w:color w:val="000000"/>
          <w:sz w:val="28"/>
          <w:szCs w:val="28"/>
        </w:rPr>
        <w:t>в торговой системе фондовой биржи</w:t>
      </w:r>
      <w:r>
        <w:rPr>
          <w:color w:val="000000"/>
          <w:sz w:val="28"/>
          <w:szCs w:val="28"/>
        </w:rPr>
        <w:t xml:space="preserve">. </w:t>
      </w:r>
    </w:p>
    <w:p w:rsidR="000C0DDC" w:rsidRPr="00F13DBD" w:rsidRDefault="000C0DDC" w:rsidP="000C0DDC">
      <w:pPr>
        <w:ind w:firstLine="708"/>
        <w:jc w:val="both"/>
        <w:rPr>
          <w:sz w:val="28"/>
          <w:szCs w:val="28"/>
        </w:rPr>
      </w:pPr>
      <w:r>
        <w:rPr>
          <w:color w:val="000000"/>
          <w:sz w:val="28"/>
          <w:szCs w:val="28"/>
        </w:rPr>
        <w:t xml:space="preserve">При этом отсутствуют ограничения по способу заключения сделок с ценными бумагами на неорганизованном рынке. Сделки с эмиссионными ценными бумагами, заключенными на неорганизованном рынке, подлежат регистрации регистратором </w:t>
      </w:r>
      <w:r>
        <w:rPr>
          <w:sz w:val="28"/>
          <w:szCs w:val="28"/>
        </w:rPr>
        <w:t>в системе реестров держателей ценных бумаг и (или) номинальным держателем в системе учета номинального держания на основании соответствующих встречных приказов участников сделки.</w:t>
      </w:r>
    </w:p>
    <w:p w:rsidR="000C0DDC" w:rsidRPr="00F13DBD" w:rsidRDefault="000C0DDC" w:rsidP="000C0DDC">
      <w:pPr>
        <w:ind w:firstLine="708"/>
        <w:jc w:val="both"/>
        <w:rPr>
          <w:color w:val="000000"/>
          <w:sz w:val="28"/>
          <w:szCs w:val="28"/>
        </w:rPr>
      </w:pPr>
      <w:r>
        <w:rPr>
          <w:color w:val="000000"/>
          <w:sz w:val="28"/>
          <w:szCs w:val="28"/>
        </w:rPr>
        <w:t xml:space="preserve">К торгам на фондовой бирже допускаются члены данной фондовой биржи, являющиеся профессиональными участниками рынка ценных бумаг и иными юридическими лицами, имеющими в соответствии с законодательством право на осуществление сделок с иными, кроме ценных бумаг, финансовыми инструментами. </w:t>
      </w:r>
    </w:p>
    <w:p w:rsidR="000C0DDC" w:rsidRPr="00F13DBD" w:rsidRDefault="000C0DDC" w:rsidP="000C0DDC">
      <w:pPr>
        <w:ind w:firstLine="708"/>
        <w:jc w:val="both"/>
        <w:rPr>
          <w:color w:val="000000"/>
          <w:sz w:val="28"/>
          <w:szCs w:val="28"/>
        </w:rPr>
      </w:pPr>
      <w:r>
        <w:rPr>
          <w:color w:val="000000"/>
          <w:sz w:val="28"/>
          <w:szCs w:val="28"/>
        </w:rPr>
        <w:t>При этом члены фондовой биржи вправе принимать участие в торгах по тем видам финансовых инструментов, совершение сделок с которыми допускается для данных членов правилами фондовой биржи.</w:t>
      </w:r>
    </w:p>
    <w:p w:rsidR="00BF0F20" w:rsidRPr="003849CC" w:rsidRDefault="00BF0F20" w:rsidP="00BF0F20">
      <w:pPr>
        <w:pStyle w:val="a5"/>
        <w:rPr>
          <w:sz w:val="28"/>
          <w:szCs w:val="28"/>
        </w:rPr>
      </w:pPr>
      <w:r w:rsidRPr="003849CC">
        <w:rPr>
          <w:sz w:val="28"/>
          <w:szCs w:val="28"/>
        </w:rPr>
        <w:t>В</w:t>
      </w:r>
      <w:r w:rsidRPr="003849CC">
        <w:rPr>
          <w:b/>
          <w:sz w:val="28"/>
          <w:szCs w:val="28"/>
        </w:rPr>
        <w:t xml:space="preserve"> </w:t>
      </w:r>
      <w:r w:rsidR="000C0DDC">
        <w:rPr>
          <w:b/>
          <w:sz w:val="28"/>
          <w:szCs w:val="28"/>
        </w:rPr>
        <w:t>Кыргызской Республике и Республике Молдова</w:t>
      </w:r>
      <w:r w:rsidRPr="003849CC">
        <w:rPr>
          <w:sz w:val="28"/>
          <w:szCs w:val="28"/>
        </w:rPr>
        <w:t xml:space="preserve"> прямые сделки могут быть заключены как на биржевом</w:t>
      </w:r>
      <w:r w:rsidR="009A7723">
        <w:rPr>
          <w:sz w:val="28"/>
          <w:szCs w:val="28"/>
        </w:rPr>
        <w:t>,</w:t>
      </w:r>
      <w:r w:rsidRPr="003849CC">
        <w:rPr>
          <w:sz w:val="28"/>
          <w:szCs w:val="28"/>
        </w:rPr>
        <w:t xml:space="preserve"> так и на внебиржевом рынк</w:t>
      </w:r>
      <w:r w:rsidR="00710518">
        <w:rPr>
          <w:sz w:val="28"/>
          <w:szCs w:val="28"/>
        </w:rPr>
        <w:t>ах</w:t>
      </w:r>
      <w:r w:rsidR="005840BB">
        <w:rPr>
          <w:sz w:val="28"/>
          <w:szCs w:val="28"/>
        </w:rPr>
        <w:t xml:space="preserve">. При этом </w:t>
      </w:r>
      <w:r w:rsidRPr="003849CC">
        <w:rPr>
          <w:sz w:val="28"/>
          <w:szCs w:val="28"/>
        </w:rPr>
        <w:t xml:space="preserve">в </w:t>
      </w:r>
      <w:r w:rsidR="000C0DDC" w:rsidRPr="000C0DDC">
        <w:rPr>
          <w:b/>
          <w:sz w:val="28"/>
          <w:szCs w:val="28"/>
        </w:rPr>
        <w:t>Республике</w:t>
      </w:r>
      <w:r w:rsidR="000C0DDC">
        <w:rPr>
          <w:sz w:val="28"/>
          <w:szCs w:val="28"/>
        </w:rPr>
        <w:t xml:space="preserve"> </w:t>
      </w:r>
      <w:r w:rsidR="002D2501" w:rsidRPr="003849CC">
        <w:rPr>
          <w:b/>
          <w:sz w:val="28"/>
          <w:szCs w:val="28"/>
        </w:rPr>
        <w:t>Молдов</w:t>
      </w:r>
      <w:r w:rsidR="000C0DDC">
        <w:rPr>
          <w:b/>
          <w:sz w:val="28"/>
          <w:szCs w:val="28"/>
        </w:rPr>
        <w:t>а</w:t>
      </w:r>
      <w:r w:rsidRPr="003849CC">
        <w:rPr>
          <w:b/>
          <w:sz w:val="28"/>
          <w:szCs w:val="28"/>
        </w:rPr>
        <w:t xml:space="preserve"> </w:t>
      </w:r>
      <w:r w:rsidRPr="000C0DDC">
        <w:rPr>
          <w:sz w:val="28"/>
          <w:szCs w:val="28"/>
        </w:rPr>
        <w:t xml:space="preserve">согласно </w:t>
      </w:r>
      <w:r w:rsidR="00AF2B63">
        <w:rPr>
          <w:sz w:val="28"/>
          <w:szCs w:val="28"/>
        </w:rPr>
        <w:t>З</w:t>
      </w:r>
      <w:r w:rsidRPr="000C0DDC">
        <w:rPr>
          <w:sz w:val="28"/>
          <w:szCs w:val="28"/>
        </w:rPr>
        <w:t xml:space="preserve">акону </w:t>
      </w:r>
      <w:r w:rsidR="00AF2B63">
        <w:rPr>
          <w:sz w:val="28"/>
          <w:szCs w:val="28"/>
        </w:rPr>
        <w:t>«О</w:t>
      </w:r>
      <w:r w:rsidRPr="000C0DDC">
        <w:rPr>
          <w:sz w:val="28"/>
          <w:szCs w:val="28"/>
        </w:rPr>
        <w:t>б акционерных обществах</w:t>
      </w:r>
      <w:r w:rsidR="00AF2B63">
        <w:rPr>
          <w:sz w:val="28"/>
          <w:szCs w:val="28"/>
        </w:rPr>
        <w:t>»</w:t>
      </w:r>
      <w:r>
        <w:rPr>
          <w:b/>
          <w:sz w:val="28"/>
          <w:szCs w:val="28"/>
        </w:rPr>
        <w:t xml:space="preserve"> </w:t>
      </w:r>
      <w:r w:rsidRPr="003849CC">
        <w:rPr>
          <w:sz w:val="28"/>
          <w:szCs w:val="28"/>
        </w:rPr>
        <w:t>ценные бумаги, выпущенные акционерными обществами, обращаются следующим образом:</w:t>
      </w:r>
    </w:p>
    <w:p w:rsidR="00BF0F20" w:rsidRPr="003849CC" w:rsidRDefault="00BF0F20" w:rsidP="00BF0F20">
      <w:pPr>
        <w:pStyle w:val="a5"/>
        <w:rPr>
          <w:sz w:val="28"/>
          <w:szCs w:val="28"/>
        </w:rPr>
      </w:pPr>
      <w:r w:rsidRPr="003849CC">
        <w:rPr>
          <w:sz w:val="28"/>
          <w:szCs w:val="28"/>
        </w:rPr>
        <w:t>только на регулируемом рынке – в случае совершения сделок купли-продажи с ценными бумагами, выпущенными обществами</w:t>
      </w:r>
      <w:r w:rsidR="009A7723">
        <w:rPr>
          <w:sz w:val="28"/>
          <w:szCs w:val="28"/>
        </w:rPr>
        <w:t xml:space="preserve"> – </w:t>
      </w:r>
      <w:r w:rsidRPr="003849CC">
        <w:rPr>
          <w:sz w:val="28"/>
          <w:szCs w:val="28"/>
        </w:rPr>
        <w:t>субъектам</w:t>
      </w:r>
      <w:r w:rsidR="009A7723">
        <w:rPr>
          <w:sz w:val="28"/>
          <w:szCs w:val="28"/>
        </w:rPr>
        <w:t>и публичного значения в объеме 1 %</w:t>
      </w:r>
      <w:r w:rsidRPr="003849CC">
        <w:rPr>
          <w:sz w:val="28"/>
          <w:szCs w:val="28"/>
        </w:rPr>
        <w:t xml:space="preserve"> и более общего количества выпущенных ценных бумаг одного класса;</w:t>
      </w:r>
    </w:p>
    <w:p w:rsidR="00BF0F20" w:rsidRPr="003849CC" w:rsidRDefault="00BF0F20" w:rsidP="00BF0F20">
      <w:pPr>
        <w:pStyle w:val="a5"/>
        <w:rPr>
          <w:sz w:val="28"/>
          <w:szCs w:val="28"/>
        </w:rPr>
      </w:pPr>
      <w:r w:rsidRPr="003849CC">
        <w:rPr>
          <w:sz w:val="28"/>
          <w:szCs w:val="28"/>
        </w:rPr>
        <w:t>на регулируемом рынке или вне регулируемого рынка – в случае совершения сделок купли-продажи с ценными бумагами, выпущенными обществами</w:t>
      </w:r>
      <w:r w:rsidR="00710518">
        <w:rPr>
          <w:sz w:val="28"/>
          <w:szCs w:val="28"/>
        </w:rPr>
        <w:t xml:space="preserve"> – </w:t>
      </w:r>
      <w:r w:rsidRPr="003849CC">
        <w:rPr>
          <w:sz w:val="28"/>
          <w:szCs w:val="28"/>
        </w:rPr>
        <w:t>субъектами публичного значения в объеме до 1</w:t>
      </w:r>
      <w:r w:rsidR="009A7723">
        <w:rPr>
          <w:sz w:val="28"/>
          <w:szCs w:val="28"/>
        </w:rPr>
        <w:t> %</w:t>
      </w:r>
      <w:r w:rsidRPr="003849CC">
        <w:rPr>
          <w:sz w:val="28"/>
          <w:szCs w:val="28"/>
        </w:rPr>
        <w:t xml:space="preserve"> общего количества выпущенных ценных бумаг одного класса;</w:t>
      </w:r>
    </w:p>
    <w:p w:rsidR="00BF0F20" w:rsidRDefault="00BF0F20" w:rsidP="00BF0F20">
      <w:pPr>
        <w:pStyle w:val="a5"/>
        <w:rPr>
          <w:sz w:val="28"/>
          <w:szCs w:val="28"/>
        </w:rPr>
      </w:pPr>
      <w:r w:rsidRPr="003849CC">
        <w:rPr>
          <w:sz w:val="28"/>
          <w:szCs w:val="28"/>
        </w:rPr>
        <w:t>в соответствии с порядком совершения сделок, установленным Национальной комиссией по финансовому рынку, в случае сделок, иных</w:t>
      </w:r>
      <w:r w:rsidR="00710518">
        <w:rPr>
          <w:sz w:val="28"/>
          <w:szCs w:val="28"/>
        </w:rPr>
        <w:t>,</w:t>
      </w:r>
      <w:r w:rsidRPr="003849CC">
        <w:rPr>
          <w:sz w:val="28"/>
          <w:szCs w:val="28"/>
        </w:rPr>
        <w:t xml:space="preserve"> чем указанные в </w:t>
      </w:r>
      <w:r w:rsidR="005840BB">
        <w:rPr>
          <w:sz w:val="28"/>
          <w:szCs w:val="28"/>
        </w:rPr>
        <w:t xml:space="preserve">предыдущих </w:t>
      </w:r>
      <w:r w:rsidRPr="003849CC">
        <w:rPr>
          <w:sz w:val="28"/>
          <w:szCs w:val="28"/>
        </w:rPr>
        <w:t>пунктах.</w:t>
      </w:r>
    </w:p>
    <w:p w:rsidR="00BF0F20" w:rsidRPr="00F13DBD" w:rsidRDefault="00BF0F20" w:rsidP="00BF0F20">
      <w:pPr>
        <w:ind w:firstLine="709"/>
        <w:jc w:val="both"/>
        <w:rPr>
          <w:sz w:val="28"/>
          <w:szCs w:val="28"/>
        </w:rPr>
      </w:pPr>
      <w:r w:rsidRPr="00BA2646">
        <w:rPr>
          <w:sz w:val="28"/>
          <w:szCs w:val="28"/>
        </w:rPr>
        <w:t xml:space="preserve">В </w:t>
      </w:r>
      <w:r w:rsidRPr="00BA2646">
        <w:rPr>
          <w:b/>
          <w:sz w:val="28"/>
          <w:szCs w:val="28"/>
        </w:rPr>
        <w:t>Росси</w:t>
      </w:r>
      <w:r w:rsidR="000C0DDC">
        <w:rPr>
          <w:b/>
          <w:sz w:val="28"/>
          <w:szCs w:val="28"/>
        </w:rPr>
        <w:t>йской Федерации</w:t>
      </w:r>
      <w:r w:rsidRPr="00BA2646">
        <w:rPr>
          <w:sz w:val="28"/>
          <w:szCs w:val="28"/>
        </w:rPr>
        <w:t xml:space="preserve"> обращение ценных бумаг на вторичном рынке ценных бумаг осуществляется путем заключения гражданско-правовых сдело</w:t>
      </w:r>
      <w:r w:rsidR="00710518">
        <w:rPr>
          <w:sz w:val="28"/>
          <w:szCs w:val="28"/>
        </w:rPr>
        <w:t>к</w:t>
      </w:r>
      <w:r w:rsidRPr="00BA2646">
        <w:rPr>
          <w:sz w:val="28"/>
          <w:szCs w:val="28"/>
        </w:rPr>
        <w:t xml:space="preserve"> как на биржевом, так и на внебиржевом рынке. Сделки на организованных торгах могут совершаться только участниками торгов. При этом участниками торгов могут быть брокеры, дилеры, управляющие и иные лица. Внебиржевые сделки с ценными бумагами могут совершаться и напрямую между заранее определенными лицами как с участием, так и без участия брокеров. Однако если предметом сделки являются ценные бумаги, предназначенные для квалифицированных инвесторов, то </w:t>
      </w:r>
      <w:r w:rsidR="00710518">
        <w:rPr>
          <w:sz w:val="28"/>
          <w:szCs w:val="28"/>
        </w:rPr>
        <w:t>их приобретение и отчуждение могу</w:t>
      </w:r>
      <w:r w:rsidRPr="00BA2646">
        <w:rPr>
          <w:sz w:val="28"/>
          <w:szCs w:val="28"/>
        </w:rPr>
        <w:t>т осуществляться только через брокеров</w:t>
      </w:r>
    </w:p>
    <w:p w:rsidR="002B2728" w:rsidRDefault="002B2728" w:rsidP="009A1541">
      <w:pPr>
        <w:jc w:val="both"/>
        <w:rPr>
          <w:b/>
          <w:sz w:val="28"/>
          <w:szCs w:val="28"/>
        </w:rPr>
      </w:pPr>
    </w:p>
    <w:p w:rsidR="009A1541" w:rsidRPr="00F13DBD" w:rsidRDefault="009A1541" w:rsidP="00446337">
      <w:pPr>
        <w:jc w:val="center"/>
        <w:rPr>
          <w:b/>
          <w:sz w:val="28"/>
          <w:szCs w:val="28"/>
        </w:rPr>
      </w:pPr>
      <w:r>
        <w:rPr>
          <w:b/>
          <w:sz w:val="28"/>
          <w:szCs w:val="28"/>
        </w:rPr>
        <w:t>У</w:t>
      </w:r>
      <w:r w:rsidRPr="00BA2646">
        <w:rPr>
          <w:b/>
          <w:sz w:val="28"/>
          <w:szCs w:val="28"/>
        </w:rPr>
        <w:t>словия осуществл</w:t>
      </w:r>
      <w:r>
        <w:rPr>
          <w:b/>
          <w:sz w:val="28"/>
          <w:szCs w:val="28"/>
        </w:rPr>
        <w:t>ения</w:t>
      </w:r>
      <w:r w:rsidRPr="00BA2646">
        <w:rPr>
          <w:b/>
          <w:sz w:val="28"/>
          <w:szCs w:val="28"/>
        </w:rPr>
        <w:t xml:space="preserve"> прямы</w:t>
      </w:r>
      <w:r>
        <w:rPr>
          <w:b/>
          <w:sz w:val="28"/>
          <w:szCs w:val="28"/>
        </w:rPr>
        <w:t>х</w:t>
      </w:r>
      <w:r w:rsidRPr="00BA2646">
        <w:rPr>
          <w:b/>
          <w:sz w:val="28"/>
          <w:szCs w:val="28"/>
        </w:rPr>
        <w:t xml:space="preserve"> сдел</w:t>
      </w:r>
      <w:r>
        <w:rPr>
          <w:b/>
          <w:sz w:val="28"/>
          <w:szCs w:val="28"/>
        </w:rPr>
        <w:t>ок</w:t>
      </w:r>
      <w:r w:rsidRPr="00BA2646">
        <w:rPr>
          <w:b/>
          <w:sz w:val="28"/>
          <w:szCs w:val="28"/>
        </w:rPr>
        <w:t xml:space="preserve"> с ценными бумагами, допущенными к обращению на регулируемом рынке</w:t>
      </w:r>
    </w:p>
    <w:p w:rsidR="00C85D23" w:rsidRDefault="00C85D23" w:rsidP="009A1541">
      <w:pPr>
        <w:ind w:firstLine="567"/>
        <w:jc w:val="both"/>
        <w:rPr>
          <w:sz w:val="28"/>
          <w:szCs w:val="28"/>
        </w:rPr>
      </w:pPr>
    </w:p>
    <w:p w:rsidR="009A1541" w:rsidRPr="00F13DBD" w:rsidRDefault="009A1541" w:rsidP="009A7723">
      <w:pPr>
        <w:ind w:firstLine="720"/>
        <w:jc w:val="both"/>
        <w:rPr>
          <w:sz w:val="28"/>
          <w:szCs w:val="28"/>
        </w:rPr>
      </w:pPr>
      <w:r w:rsidRPr="00BA2646">
        <w:rPr>
          <w:sz w:val="28"/>
          <w:szCs w:val="28"/>
        </w:rPr>
        <w:t>В</w:t>
      </w:r>
      <w:r w:rsidRPr="00BA2646">
        <w:rPr>
          <w:b/>
          <w:sz w:val="28"/>
          <w:szCs w:val="28"/>
        </w:rPr>
        <w:t xml:space="preserve"> Азербайджан</w:t>
      </w:r>
      <w:r w:rsidR="00C85D23">
        <w:rPr>
          <w:b/>
          <w:sz w:val="28"/>
          <w:szCs w:val="28"/>
        </w:rPr>
        <w:t>ской Республике</w:t>
      </w:r>
      <w:r w:rsidRPr="00BA2646">
        <w:rPr>
          <w:sz w:val="28"/>
          <w:szCs w:val="28"/>
        </w:rPr>
        <w:t xml:space="preserve"> прямые сделки могут быть осуществлены на внебиржевом рынке посредством брокера или дилера, также нотариально на основании договора купли-продажи утвержденного со стороны регулятора без участия профессиональных участников рынка.</w:t>
      </w:r>
    </w:p>
    <w:p w:rsidR="00C85D23" w:rsidRPr="00F13DBD" w:rsidRDefault="00C85D23" w:rsidP="009A7723">
      <w:pPr>
        <w:ind w:firstLine="720"/>
        <w:jc w:val="both"/>
        <w:rPr>
          <w:sz w:val="28"/>
          <w:szCs w:val="28"/>
        </w:rPr>
      </w:pPr>
      <w:r w:rsidRPr="00BA2646">
        <w:rPr>
          <w:sz w:val="28"/>
          <w:szCs w:val="28"/>
        </w:rPr>
        <w:t xml:space="preserve">В </w:t>
      </w:r>
      <w:r w:rsidRPr="00C85D23">
        <w:rPr>
          <w:b/>
          <w:sz w:val="28"/>
          <w:szCs w:val="28"/>
        </w:rPr>
        <w:t>Республике</w:t>
      </w:r>
      <w:r>
        <w:rPr>
          <w:sz w:val="28"/>
          <w:szCs w:val="28"/>
        </w:rPr>
        <w:t xml:space="preserve"> </w:t>
      </w:r>
      <w:r w:rsidRPr="00BA2646">
        <w:rPr>
          <w:b/>
          <w:sz w:val="28"/>
          <w:szCs w:val="28"/>
        </w:rPr>
        <w:t>Армени</w:t>
      </w:r>
      <w:r>
        <w:rPr>
          <w:b/>
          <w:sz w:val="28"/>
          <w:szCs w:val="28"/>
        </w:rPr>
        <w:t>я</w:t>
      </w:r>
      <w:r w:rsidRPr="00BA2646">
        <w:rPr>
          <w:sz w:val="28"/>
          <w:szCs w:val="28"/>
        </w:rPr>
        <w:t xml:space="preserve"> на регулируемом рынке сделки заключаются при посредничестве лиц, предоставляющих инвестиционные услуги (брокеры, дилеры). </w:t>
      </w:r>
    </w:p>
    <w:p w:rsidR="009A1541" w:rsidRPr="00F13DBD" w:rsidRDefault="009A1541" w:rsidP="009A7723">
      <w:pPr>
        <w:tabs>
          <w:tab w:val="left" w:pos="567"/>
        </w:tabs>
        <w:ind w:firstLine="720"/>
        <w:jc w:val="both"/>
        <w:rPr>
          <w:sz w:val="28"/>
          <w:szCs w:val="28"/>
        </w:rPr>
      </w:pPr>
      <w:r w:rsidRPr="00BA2646">
        <w:rPr>
          <w:sz w:val="28"/>
          <w:szCs w:val="28"/>
        </w:rPr>
        <w:t xml:space="preserve">В </w:t>
      </w:r>
      <w:r w:rsidR="00C85D23" w:rsidRPr="00C85D23">
        <w:rPr>
          <w:b/>
          <w:sz w:val="28"/>
          <w:szCs w:val="28"/>
        </w:rPr>
        <w:t>Республике</w:t>
      </w:r>
      <w:r w:rsidR="00C85D23">
        <w:rPr>
          <w:sz w:val="28"/>
          <w:szCs w:val="28"/>
        </w:rPr>
        <w:t xml:space="preserve"> </w:t>
      </w:r>
      <w:r w:rsidRPr="00BA2646">
        <w:rPr>
          <w:b/>
          <w:sz w:val="28"/>
          <w:szCs w:val="28"/>
        </w:rPr>
        <w:t>Беларус</w:t>
      </w:r>
      <w:r w:rsidR="00C85D23">
        <w:rPr>
          <w:b/>
          <w:sz w:val="28"/>
          <w:szCs w:val="28"/>
        </w:rPr>
        <w:t>ь</w:t>
      </w:r>
      <w:r w:rsidRPr="00BA2646">
        <w:rPr>
          <w:sz w:val="28"/>
          <w:szCs w:val="28"/>
        </w:rPr>
        <w:t xml:space="preserve"> в режиме «форвардные сделки» подача участниками торгов на фондовой бирже заявок на покупку-продажу акций открытых акционерных обществ допускается в соответствии с процедурой, установленной в главах 3, 4, 6, 7 Типовых условий обращения негосударственных ценных бумаг в ОАО «Белорусская валютно-фондовая биржа» (условия размещения и обращения ценных бумаг, номинированных в иностранной валюте; условия размещения и обращения ценных бумаг, номинированных в белорусских рублях, за иностранную валюту; совершение сделок с крупными пакетами акций (</w:t>
      </w:r>
      <w:r w:rsidR="00542002">
        <w:rPr>
          <w:sz w:val="28"/>
          <w:szCs w:val="28"/>
        </w:rPr>
        <w:t>более</w:t>
      </w:r>
      <w:r w:rsidR="00D15E1E">
        <w:rPr>
          <w:sz w:val="28"/>
          <w:szCs w:val="28"/>
        </w:rPr>
        <w:t xml:space="preserve"> </w:t>
      </w:r>
      <w:r w:rsidRPr="00BA2646">
        <w:rPr>
          <w:sz w:val="28"/>
          <w:szCs w:val="28"/>
        </w:rPr>
        <w:t>5</w:t>
      </w:r>
      <w:r w:rsidR="00AF2B63">
        <w:rPr>
          <w:sz w:val="28"/>
          <w:szCs w:val="28"/>
        </w:rPr>
        <w:t> </w:t>
      </w:r>
      <w:r w:rsidRPr="00BA2646">
        <w:rPr>
          <w:sz w:val="28"/>
          <w:szCs w:val="28"/>
        </w:rPr>
        <w:t>% уставного фонда эмитента); совершение эмитентом сделок с акциями собственной эмиссии), в следующих случаях:</w:t>
      </w:r>
    </w:p>
    <w:p w:rsidR="009A1541" w:rsidRPr="00F13DBD" w:rsidRDefault="009A1541" w:rsidP="009A7723">
      <w:pPr>
        <w:ind w:firstLine="720"/>
        <w:jc w:val="both"/>
        <w:rPr>
          <w:sz w:val="28"/>
          <w:szCs w:val="28"/>
        </w:rPr>
      </w:pPr>
      <w:r w:rsidRPr="00BA2646">
        <w:rPr>
          <w:sz w:val="28"/>
          <w:szCs w:val="28"/>
        </w:rPr>
        <w:t>от своего имени и за свой счет;</w:t>
      </w:r>
    </w:p>
    <w:p w:rsidR="009A1541" w:rsidRPr="00F13DBD" w:rsidRDefault="009A1541" w:rsidP="009A7723">
      <w:pPr>
        <w:ind w:firstLine="720"/>
        <w:jc w:val="both"/>
        <w:rPr>
          <w:sz w:val="28"/>
          <w:szCs w:val="28"/>
        </w:rPr>
      </w:pPr>
      <w:r w:rsidRPr="00BA2646">
        <w:rPr>
          <w:sz w:val="28"/>
          <w:szCs w:val="28"/>
        </w:rPr>
        <w:t>от своего имени и за счет клиента – юридического лица. При этом не допускается применени</w:t>
      </w:r>
      <w:r w:rsidR="00542002">
        <w:rPr>
          <w:sz w:val="28"/>
          <w:szCs w:val="28"/>
        </w:rPr>
        <w:t>я</w:t>
      </w:r>
      <w:r w:rsidRPr="00BA2646">
        <w:rPr>
          <w:sz w:val="28"/>
          <w:szCs w:val="28"/>
        </w:rPr>
        <w:t xml:space="preserve"> режима «форвардные сделки» с акциями за счет или в интересах физических лиц. Участник несет ответственность за соблюдение данного требования;</w:t>
      </w:r>
    </w:p>
    <w:p w:rsidR="009A1541" w:rsidRPr="00F13DBD" w:rsidRDefault="009A1541" w:rsidP="009A7723">
      <w:pPr>
        <w:ind w:firstLine="720"/>
        <w:jc w:val="both"/>
        <w:rPr>
          <w:sz w:val="28"/>
          <w:szCs w:val="28"/>
        </w:rPr>
      </w:pPr>
      <w:r w:rsidRPr="00BA2646">
        <w:rPr>
          <w:sz w:val="28"/>
          <w:szCs w:val="28"/>
        </w:rPr>
        <w:t>если покупателем по сделке является: Государственный комитет по имуществу Республики Беларусь; Национальный банк</w:t>
      </w:r>
      <w:r w:rsidR="00AF2B63">
        <w:rPr>
          <w:sz w:val="28"/>
          <w:szCs w:val="28"/>
        </w:rPr>
        <w:t xml:space="preserve"> Республики Беларусь</w:t>
      </w:r>
      <w:r w:rsidRPr="00BA2646">
        <w:rPr>
          <w:sz w:val="28"/>
          <w:szCs w:val="28"/>
        </w:rPr>
        <w:t>; любой участник торгов от своего имени и за счет клиента: Республики Беларусь; Национального банка; административно-территориальной единицы.</w:t>
      </w:r>
    </w:p>
    <w:p w:rsidR="009A1541" w:rsidRPr="00F13DBD" w:rsidRDefault="009A1541" w:rsidP="009A7723">
      <w:pPr>
        <w:ind w:firstLine="720"/>
        <w:jc w:val="both"/>
        <w:rPr>
          <w:b/>
          <w:sz w:val="28"/>
          <w:szCs w:val="28"/>
        </w:rPr>
      </w:pPr>
      <w:r w:rsidRPr="00BA2646">
        <w:rPr>
          <w:sz w:val="28"/>
          <w:szCs w:val="28"/>
        </w:rPr>
        <w:t>В режиме «форвардные сделки»</w:t>
      </w:r>
      <w:r w:rsidRPr="00BA2646">
        <w:rPr>
          <w:sz w:val="28"/>
          <w:szCs w:val="28"/>
          <w:lang w:val="ro-RO"/>
        </w:rPr>
        <w:t xml:space="preserve"> на определенных условиях</w:t>
      </w:r>
      <w:r w:rsidRPr="00BA2646">
        <w:rPr>
          <w:sz w:val="28"/>
          <w:szCs w:val="28"/>
        </w:rPr>
        <w:t xml:space="preserve"> также могут совершаться сделки с облигациями.</w:t>
      </w:r>
    </w:p>
    <w:p w:rsidR="009A1541" w:rsidRPr="00F13DBD" w:rsidRDefault="009A1541" w:rsidP="009A7723">
      <w:pPr>
        <w:ind w:firstLine="720"/>
        <w:jc w:val="both"/>
        <w:rPr>
          <w:sz w:val="28"/>
          <w:szCs w:val="28"/>
        </w:rPr>
      </w:pPr>
      <w:r w:rsidRPr="00BA2646">
        <w:rPr>
          <w:sz w:val="28"/>
          <w:szCs w:val="28"/>
        </w:rPr>
        <w:t>В</w:t>
      </w:r>
      <w:r w:rsidRPr="00BA2646">
        <w:rPr>
          <w:b/>
          <w:sz w:val="28"/>
          <w:szCs w:val="28"/>
        </w:rPr>
        <w:t xml:space="preserve"> </w:t>
      </w:r>
      <w:r w:rsidR="00C85D23">
        <w:rPr>
          <w:b/>
          <w:sz w:val="28"/>
          <w:szCs w:val="28"/>
        </w:rPr>
        <w:t xml:space="preserve">Республике </w:t>
      </w:r>
      <w:r w:rsidRPr="00BA2646">
        <w:rPr>
          <w:b/>
          <w:sz w:val="28"/>
          <w:szCs w:val="28"/>
        </w:rPr>
        <w:t xml:space="preserve">Казахстан </w:t>
      </w:r>
      <w:r w:rsidRPr="00BA2646">
        <w:rPr>
          <w:sz w:val="28"/>
          <w:szCs w:val="28"/>
        </w:rPr>
        <w:t>использование метода заключения прямых сделок предполагает, что каждая отдельная сделка заключается в результате проведения переговоров между двумя участниками торгов и достижения ими согласия о заключении между ними данной сделки.</w:t>
      </w:r>
    </w:p>
    <w:p w:rsidR="009A1541" w:rsidRPr="00F13DBD" w:rsidRDefault="009A1541" w:rsidP="009A7723">
      <w:pPr>
        <w:ind w:firstLine="720"/>
        <w:jc w:val="both"/>
        <w:rPr>
          <w:sz w:val="28"/>
          <w:szCs w:val="28"/>
        </w:rPr>
      </w:pPr>
      <w:r w:rsidRPr="00BA2646">
        <w:rPr>
          <w:sz w:val="28"/>
          <w:szCs w:val="28"/>
        </w:rPr>
        <w:t xml:space="preserve">При проведении торгов методом заключения прямых сделок на организованном рынке сделка может быть заключена: </w:t>
      </w:r>
    </w:p>
    <w:p w:rsidR="009A1541" w:rsidRPr="00F13DBD" w:rsidRDefault="009A1541" w:rsidP="009A7723">
      <w:pPr>
        <w:ind w:firstLine="720"/>
        <w:jc w:val="both"/>
        <w:rPr>
          <w:sz w:val="28"/>
          <w:szCs w:val="28"/>
        </w:rPr>
      </w:pPr>
      <w:r w:rsidRPr="00BA2646">
        <w:rPr>
          <w:sz w:val="28"/>
          <w:szCs w:val="28"/>
        </w:rPr>
        <w:t xml:space="preserve">путем подачи (объявления) индикативной котировки каким-либо участником торгов с последующим проведением им переговоров с другими участниками торгов, откликнувшимися на данную индикативную котировку (изъявившими желание заключить сделку на ее основе); </w:t>
      </w:r>
    </w:p>
    <w:p w:rsidR="009A1541" w:rsidRPr="00F13DBD" w:rsidRDefault="009A1541" w:rsidP="009A7723">
      <w:pPr>
        <w:ind w:firstLine="720"/>
        <w:jc w:val="both"/>
        <w:rPr>
          <w:sz w:val="28"/>
          <w:szCs w:val="28"/>
        </w:rPr>
      </w:pPr>
      <w:r w:rsidRPr="00BA2646">
        <w:rPr>
          <w:sz w:val="28"/>
          <w:szCs w:val="28"/>
        </w:rPr>
        <w:t xml:space="preserve">непосредственно на основании предварительных переговоров участников торгов (с подачей ими встречных прямых заявок без подачи (объявления) индикативных котировок). </w:t>
      </w:r>
    </w:p>
    <w:p w:rsidR="009A1541" w:rsidRPr="00F13DBD" w:rsidRDefault="009A1541" w:rsidP="009A7723">
      <w:pPr>
        <w:ind w:firstLine="720"/>
        <w:jc w:val="both"/>
        <w:rPr>
          <w:sz w:val="28"/>
          <w:szCs w:val="28"/>
        </w:rPr>
      </w:pPr>
      <w:r w:rsidRPr="00BA2646">
        <w:rPr>
          <w:sz w:val="28"/>
          <w:szCs w:val="28"/>
        </w:rPr>
        <w:t xml:space="preserve">Подача (объявление) участником торгов индикативной котировки не накладывает на него обязательства заключить сделку на основе данной индикативной котировки. Заявка какого-либо участника торгов не может быть удовлетворена за счет действующей встречной прямой заявки другого участника торгов, если второй из них не желает, чтобы стороной сделки, заключаемой на основе его заявки, был первый из этих участников торгов. </w:t>
      </w:r>
    </w:p>
    <w:p w:rsidR="009A1541" w:rsidRPr="00F13DBD" w:rsidRDefault="009A1541" w:rsidP="009A7723">
      <w:pPr>
        <w:ind w:firstLine="720"/>
        <w:jc w:val="both"/>
        <w:rPr>
          <w:sz w:val="28"/>
          <w:szCs w:val="28"/>
        </w:rPr>
      </w:pPr>
      <w:r w:rsidRPr="00BA2646">
        <w:rPr>
          <w:sz w:val="28"/>
          <w:szCs w:val="28"/>
        </w:rPr>
        <w:t xml:space="preserve">При проведении торгов методом заключения прямых сделок переговоры между участниками торгов могут проводиться любым доступным им способом (по телефону, через торговую систему или любым иным способом). </w:t>
      </w:r>
    </w:p>
    <w:p w:rsidR="009A1541" w:rsidRDefault="009A1541" w:rsidP="009A7723">
      <w:pPr>
        <w:ind w:firstLine="720"/>
        <w:jc w:val="both"/>
        <w:rPr>
          <w:sz w:val="28"/>
          <w:szCs w:val="28"/>
        </w:rPr>
      </w:pPr>
      <w:r w:rsidRPr="00BA2646">
        <w:rPr>
          <w:sz w:val="28"/>
          <w:szCs w:val="28"/>
        </w:rPr>
        <w:t xml:space="preserve">При заключении сделок с ценными бумагами на неорганизованном рынке участники сделок руководствуются гражданским законодательством и законодательством о рынке ценных бумаг. </w:t>
      </w:r>
    </w:p>
    <w:p w:rsidR="00C85D23" w:rsidRPr="00F13DBD" w:rsidRDefault="00C85D23" w:rsidP="009A7723">
      <w:pPr>
        <w:ind w:firstLine="720"/>
        <w:jc w:val="both"/>
        <w:rPr>
          <w:sz w:val="28"/>
          <w:szCs w:val="28"/>
        </w:rPr>
      </w:pPr>
      <w:r w:rsidRPr="00BA2646">
        <w:rPr>
          <w:sz w:val="28"/>
          <w:szCs w:val="28"/>
        </w:rPr>
        <w:t>В</w:t>
      </w:r>
      <w:r>
        <w:rPr>
          <w:b/>
          <w:sz w:val="28"/>
          <w:szCs w:val="28"/>
        </w:rPr>
        <w:t xml:space="preserve"> Кыргызской Республике</w:t>
      </w:r>
      <w:r w:rsidRPr="00BA2646">
        <w:rPr>
          <w:b/>
          <w:sz w:val="28"/>
          <w:szCs w:val="28"/>
        </w:rPr>
        <w:t xml:space="preserve"> </w:t>
      </w:r>
      <w:r w:rsidRPr="00BA2646">
        <w:rPr>
          <w:sz w:val="28"/>
          <w:szCs w:val="28"/>
        </w:rPr>
        <w:t xml:space="preserve">метод прямых заявок предназначен для проведения в торговой системе сделок, существенные условия которых не позволяют провести рыночную сделку через метод открытых торгов, а также сделок между клиентами одного участника торгов и сделок между участником торгов и его клиентом. </w:t>
      </w:r>
    </w:p>
    <w:p w:rsidR="00C85D23" w:rsidRPr="00F13DBD" w:rsidRDefault="00542002" w:rsidP="009A7723">
      <w:pPr>
        <w:ind w:firstLine="720"/>
        <w:jc w:val="both"/>
        <w:rPr>
          <w:sz w:val="28"/>
          <w:szCs w:val="28"/>
        </w:rPr>
      </w:pPr>
      <w:r>
        <w:rPr>
          <w:sz w:val="28"/>
          <w:szCs w:val="28"/>
        </w:rPr>
        <w:t>С</w:t>
      </w:r>
      <w:r w:rsidR="00C85D23" w:rsidRPr="00BA2646">
        <w:rPr>
          <w:sz w:val="28"/>
          <w:szCs w:val="28"/>
        </w:rPr>
        <w:t>уществ</w:t>
      </w:r>
      <w:r>
        <w:rPr>
          <w:sz w:val="28"/>
          <w:szCs w:val="28"/>
        </w:rPr>
        <w:t>уют</w:t>
      </w:r>
      <w:r w:rsidR="00C85D23" w:rsidRPr="00BA2646">
        <w:rPr>
          <w:sz w:val="28"/>
          <w:szCs w:val="28"/>
        </w:rPr>
        <w:t xml:space="preserve"> услови</w:t>
      </w:r>
      <w:r>
        <w:rPr>
          <w:sz w:val="28"/>
          <w:szCs w:val="28"/>
        </w:rPr>
        <w:t>я</w:t>
      </w:r>
      <w:r w:rsidR="00C85D23" w:rsidRPr="00BA2646">
        <w:rPr>
          <w:sz w:val="28"/>
          <w:szCs w:val="28"/>
        </w:rPr>
        <w:t xml:space="preserve">, которые не позволяют провести рыночную сделку через метод открытых торгов: </w:t>
      </w:r>
    </w:p>
    <w:p w:rsidR="00C85D23" w:rsidRPr="00F13DBD" w:rsidRDefault="00C85D23" w:rsidP="009A7723">
      <w:pPr>
        <w:ind w:firstLine="720"/>
        <w:jc w:val="both"/>
        <w:rPr>
          <w:sz w:val="28"/>
          <w:szCs w:val="28"/>
        </w:rPr>
      </w:pPr>
      <w:r w:rsidRPr="00BA2646">
        <w:rPr>
          <w:sz w:val="28"/>
          <w:szCs w:val="28"/>
        </w:rPr>
        <w:t xml:space="preserve">размещение новых эмиссий (в случае реализации преимущественных прав, выплаты дивидендов, закрытого (частного) размещения); </w:t>
      </w:r>
    </w:p>
    <w:p w:rsidR="00C85D23" w:rsidRPr="00F13DBD" w:rsidRDefault="00C85D23" w:rsidP="009A7723">
      <w:pPr>
        <w:ind w:firstLine="720"/>
        <w:jc w:val="both"/>
        <w:rPr>
          <w:sz w:val="28"/>
          <w:szCs w:val="28"/>
        </w:rPr>
      </w:pPr>
      <w:r w:rsidRPr="00BA2646">
        <w:rPr>
          <w:sz w:val="28"/>
          <w:szCs w:val="28"/>
        </w:rPr>
        <w:t xml:space="preserve">условия сделки (сумма сделки, порядок взаиморасчетов, стороны сделки) заранее определены, в том числе в результате аукциона или тендера по продаже государственного пакета акций, проведенного Государственным комитетом Кыргызской Республики по управлению государственным имуществом и привлечению прямых инвестиций; </w:t>
      </w:r>
    </w:p>
    <w:p w:rsidR="00C85D23" w:rsidRPr="00F13DBD" w:rsidRDefault="00C85D23" w:rsidP="009A7723">
      <w:pPr>
        <w:ind w:firstLine="720"/>
        <w:jc w:val="both"/>
        <w:rPr>
          <w:sz w:val="28"/>
          <w:szCs w:val="28"/>
        </w:rPr>
      </w:pPr>
      <w:r w:rsidRPr="00BA2646">
        <w:rPr>
          <w:sz w:val="28"/>
          <w:szCs w:val="28"/>
        </w:rPr>
        <w:t xml:space="preserve">сделка с обязательством обратного выкупа или продажи ценных бумаг (репо-сделка); </w:t>
      </w:r>
    </w:p>
    <w:p w:rsidR="00C85D23" w:rsidRPr="00F13DBD" w:rsidRDefault="00C85D23" w:rsidP="009A7723">
      <w:pPr>
        <w:ind w:firstLine="720"/>
        <w:jc w:val="both"/>
        <w:rPr>
          <w:sz w:val="28"/>
          <w:szCs w:val="28"/>
        </w:rPr>
      </w:pPr>
      <w:r w:rsidRPr="00BA2646">
        <w:rPr>
          <w:sz w:val="28"/>
          <w:szCs w:val="28"/>
        </w:rPr>
        <w:t xml:space="preserve">продажа ценных бумаг по решению </w:t>
      </w:r>
      <w:r w:rsidR="00542002">
        <w:rPr>
          <w:sz w:val="28"/>
          <w:szCs w:val="28"/>
        </w:rPr>
        <w:t>о</w:t>
      </w:r>
      <w:r w:rsidRPr="00BA2646">
        <w:rPr>
          <w:sz w:val="28"/>
          <w:szCs w:val="28"/>
        </w:rPr>
        <w:t xml:space="preserve">бщего собрания акционеров или </w:t>
      </w:r>
      <w:r w:rsidR="00542002">
        <w:rPr>
          <w:sz w:val="28"/>
          <w:szCs w:val="28"/>
        </w:rPr>
        <w:t>с</w:t>
      </w:r>
      <w:r w:rsidRPr="00BA2646">
        <w:rPr>
          <w:sz w:val="28"/>
          <w:szCs w:val="28"/>
        </w:rPr>
        <w:t xml:space="preserve">овета директоров. </w:t>
      </w:r>
    </w:p>
    <w:p w:rsidR="00C85D23" w:rsidRPr="00F13DBD" w:rsidRDefault="00C85D23" w:rsidP="009A7723">
      <w:pPr>
        <w:ind w:firstLine="720"/>
        <w:jc w:val="both"/>
        <w:rPr>
          <w:sz w:val="28"/>
          <w:szCs w:val="28"/>
        </w:rPr>
      </w:pPr>
      <w:r w:rsidRPr="00BA2646">
        <w:rPr>
          <w:sz w:val="28"/>
          <w:szCs w:val="28"/>
        </w:rPr>
        <w:t xml:space="preserve">При методе прямых заявок участник торгов вводит заявку на покупку или продажу ценных бумаг с указанием себя как контрагента по сделке и затем удовлетворяет ее. А в случае проведения метода прямых заявок по </w:t>
      </w:r>
      <w:r w:rsidR="00542002">
        <w:rPr>
          <w:sz w:val="28"/>
          <w:szCs w:val="28"/>
        </w:rPr>
        <w:t>существенным условиям</w:t>
      </w:r>
      <w:r w:rsidRPr="00BA2646">
        <w:rPr>
          <w:sz w:val="28"/>
          <w:szCs w:val="28"/>
        </w:rPr>
        <w:t xml:space="preserve"> участник торгов вводит заявку на покупку или продажу ценных бумаг с указанием участника торгов, являющимся действительным контрагентом по такой сделке</w:t>
      </w:r>
      <w:r w:rsidR="00542002">
        <w:rPr>
          <w:sz w:val="28"/>
          <w:szCs w:val="28"/>
        </w:rPr>
        <w:t>,</w:t>
      </w:r>
      <w:r w:rsidRPr="00BA2646">
        <w:rPr>
          <w:sz w:val="28"/>
          <w:szCs w:val="28"/>
        </w:rPr>
        <w:t xml:space="preserve"> и этот контрагент подтверждает ее.</w:t>
      </w:r>
    </w:p>
    <w:p w:rsidR="009A1541" w:rsidRDefault="009A1541" w:rsidP="009A7723">
      <w:pPr>
        <w:pStyle w:val="a5"/>
        <w:ind w:firstLine="720"/>
        <w:rPr>
          <w:sz w:val="28"/>
          <w:szCs w:val="28"/>
        </w:rPr>
      </w:pPr>
      <w:r w:rsidRPr="003849CC">
        <w:rPr>
          <w:sz w:val="28"/>
          <w:szCs w:val="28"/>
        </w:rPr>
        <w:t>В</w:t>
      </w:r>
      <w:r w:rsidRPr="003849CC">
        <w:rPr>
          <w:b/>
          <w:sz w:val="28"/>
          <w:szCs w:val="28"/>
        </w:rPr>
        <w:t xml:space="preserve"> </w:t>
      </w:r>
      <w:r w:rsidR="00C85D23">
        <w:rPr>
          <w:b/>
          <w:sz w:val="28"/>
          <w:szCs w:val="28"/>
        </w:rPr>
        <w:t xml:space="preserve">Республике </w:t>
      </w:r>
      <w:r w:rsidRPr="003849CC">
        <w:rPr>
          <w:b/>
          <w:sz w:val="28"/>
          <w:szCs w:val="28"/>
        </w:rPr>
        <w:t>Молдов</w:t>
      </w:r>
      <w:r w:rsidR="00C85D23">
        <w:rPr>
          <w:b/>
          <w:sz w:val="28"/>
          <w:szCs w:val="28"/>
        </w:rPr>
        <w:t>а</w:t>
      </w:r>
      <w:r w:rsidRPr="003849CC">
        <w:rPr>
          <w:bCs/>
          <w:iCs/>
          <w:sz w:val="28"/>
          <w:szCs w:val="28"/>
        </w:rPr>
        <w:t xml:space="preserve"> на </w:t>
      </w:r>
      <w:r w:rsidRPr="003849CC">
        <w:rPr>
          <w:sz w:val="28"/>
          <w:szCs w:val="28"/>
        </w:rPr>
        <w:t xml:space="preserve">регулируемом рынке для прямых сделок предназначена отдельная </w:t>
      </w:r>
      <w:r w:rsidR="00A90B8B" w:rsidRPr="003849CC">
        <w:rPr>
          <w:sz w:val="28"/>
          <w:szCs w:val="28"/>
        </w:rPr>
        <w:t>секция,</w:t>
      </w:r>
      <w:r w:rsidRPr="003849CC">
        <w:rPr>
          <w:sz w:val="28"/>
          <w:szCs w:val="28"/>
        </w:rPr>
        <w:t xml:space="preserve"> где профессиональные участники этого рынка вправе исполнить сделки</w:t>
      </w:r>
      <w:r w:rsidRPr="003849CC" w:rsidDel="00FF2C63">
        <w:rPr>
          <w:sz w:val="28"/>
          <w:szCs w:val="28"/>
        </w:rPr>
        <w:t xml:space="preserve"> </w:t>
      </w:r>
      <w:r>
        <w:rPr>
          <w:sz w:val="28"/>
          <w:szCs w:val="28"/>
        </w:rPr>
        <w:t>в ре</w:t>
      </w:r>
      <w:r w:rsidRPr="003849CC">
        <w:rPr>
          <w:sz w:val="28"/>
          <w:szCs w:val="28"/>
        </w:rPr>
        <w:t>зультате публичных предложени</w:t>
      </w:r>
      <w:r w:rsidR="00542002">
        <w:rPr>
          <w:sz w:val="28"/>
          <w:szCs w:val="28"/>
        </w:rPr>
        <w:t>й на приобретение, проведение</w:t>
      </w:r>
      <w:r w:rsidRPr="003849CC">
        <w:rPr>
          <w:sz w:val="28"/>
          <w:szCs w:val="28"/>
        </w:rPr>
        <w:t xml:space="preserve"> аукционов</w:t>
      </w:r>
      <w:r w:rsidR="00542002">
        <w:rPr>
          <w:sz w:val="28"/>
          <w:szCs w:val="28"/>
        </w:rPr>
        <w:t>,</w:t>
      </w:r>
      <w:r w:rsidRPr="003849CC">
        <w:rPr>
          <w:sz w:val="28"/>
          <w:szCs w:val="28"/>
        </w:rPr>
        <w:t xml:space="preserve"> организованных государственными органами и другими акционерами, проведени</w:t>
      </w:r>
      <w:r w:rsidR="00542002">
        <w:rPr>
          <w:sz w:val="28"/>
          <w:szCs w:val="28"/>
        </w:rPr>
        <w:t>е</w:t>
      </w:r>
      <w:r w:rsidRPr="003849CC">
        <w:rPr>
          <w:sz w:val="28"/>
          <w:szCs w:val="28"/>
        </w:rPr>
        <w:t xml:space="preserve"> специальных сделок, скоординированных с регулятором,</w:t>
      </w:r>
      <w:r w:rsidRPr="003849CC" w:rsidDel="00FF2C63">
        <w:rPr>
          <w:sz w:val="28"/>
          <w:szCs w:val="28"/>
        </w:rPr>
        <w:t xml:space="preserve"> </w:t>
      </w:r>
      <w:r w:rsidR="00542002">
        <w:rPr>
          <w:sz w:val="28"/>
          <w:szCs w:val="28"/>
        </w:rPr>
        <w:t>исполнение</w:t>
      </w:r>
      <w:r w:rsidRPr="003849CC">
        <w:rPr>
          <w:sz w:val="28"/>
          <w:szCs w:val="28"/>
        </w:rPr>
        <w:t xml:space="preserve"> залогов и судебных решений.</w:t>
      </w:r>
      <w:r w:rsidRPr="003849CC" w:rsidDel="00FF2C63">
        <w:rPr>
          <w:sz w:val="28"/>
          <w:szCs w:val="28"/>
        </w:rPr>
        <w:t xml:space="preserve"> </w:t>
      </w:r>
      <w:r w:rsidRPr="003849CC">
        <w:rPr>
          <w:sz w:val="28"/>
          <w:szCs w:val="28"/>
        </w:rPr>
        <w:t>На МТС запрещено осуществлять прямые сделки с ценными бумагами, допущенными к обращению на регулируемом рынке</w:t>
      </w:r>
      <w:r>
        <w:rPr>
          <w:sz w:val="28"/>
          <w:szCs w:val="28"/>
        </w:rPr>
        <w:t>.</w:t>
      </w:r>
      <w:r w:rsidRPr="003849CC" w:rsidDel="00FF2C63">
        <w:rPr>
          <w:sz w:val="28"/>
          <w:szCs w:val="28"/>
        </w:rPr>
        <w:t xml:space="preserve"> </w:t>
      </w:r>
    </w:p>
    <w:p w:rsidR="009A1541" w:rsidRPr="003849CC" w:rsidRDefault="009A1541" w:rsidP="009A7723">
      <w:pPr>
        <w:pStyle w:val="a5"/>
        <w:ind w:firstLine="720"/>
        <w:rPr>
          <w:sz w:val="28"/>
          <w:szCs w:val="28"/>
          <w:lang w:eastAsia="en-US"/>
        </w:rPr>
      </w:pPr>
      <w:r w:rsidRPr="003849CC">
        <w:rPr>
          <w:sz w:val="28"/>
          <w:szCs w:val="28"/>
        </w:rPr>
        <w:t>В соответствии с Положением об обращении ценных бумаг на рынке капитала на в</w:t>
      </w:r>
      <w:r w:rsidRPr="003849CC">
        <w:rPr>
          <w:sz w:val="28"/>
          <w:szCs w:val="28"/>
          <w:lang w:eastAsia="en-US"/>
        </w:rPr>
        <w:t>нерегулируемом рынке или МТС регистрируются следующие виды сделок с ценными бумагами:</w:t>
      </w:r>
    </w:p>
    <w:p w:rsidR="009A1541" w:rsidRPr="003849CC" w:rsidRDefault="009A1541" w:rsidP="009A7723">
      <w:pPr>
        <w:ind w:firstLine="720"/>
        <w:jc w:val="both"/>
        <w:rPr>
          <w:sz w:val="28"/>
          <w:szCs w:val="28"/>
          <w:lang w:eastAsia="en-US"/>
        </w:rPr>
      </w:pPr>
      <w:r w:rsidRPr="003849CC">
        <w:rPr>
          <w:sz w:val="28"/>
          <w:szCs w:val="28"/>
          <w:lang w:eastAsia="en-US"/>
        </w:rPr>
        <w:t>купля-продажа;</w:t>
      </w:r>
    </w:p>
    <w:p w:rsidR="009A1541" w:rsidRPr="003849CC" w:rsidRDefault="009A1541" w:rsidP="009A7723">
      <w:pPr>
        <w:ind w:firstLine="720"/>
        <w:jc w:val="both"/>
        <w:rPr>
          <w:sz w:val="28"/>
          <w:szCs w:val="28"/>
          <w:lang w:eastAsia="en-US"/>
        </w:rPr>
      </w:pPr>
      <w:r w:rsidRPr="003849CC">
        <w:rPr>
          <w:sz w:val="28"/>
          <w:szCs w:val="28"/>
          <w:lang w:eastAsia="en-US"/>
        </w:rPr>
        <w:t xml:space="preserve">внесение ценных бумаг в качестве вклада в уставный капитал коммерческого общества, созданного в форме общества с ограниченной ответственностью или акционерного общества; </w:t>
      </w:r>
    </w:p>
    <w:p w:rsidR="009A1541" w:rsidRPr="003849CC" w:rsidRDefault="009A1541" w:rsidP="009A7723">
      <w:pPr>
        <w:ind w:firstLine="720"/>
        <w:jc w:val="both"/>
        <w:rPr>
          <w:sz w:val="28"/>
          <w:szCs w:val="28"/>
          <w:lang w:eastAsia="en-US"/>
        </w:rPr>
      </w:pPr>
      <w:r w:rsidRPr="003849CC">
        <w:rPr>
          <w:sz w:val="28"/>
          <w:szCs w:val="28"/>
          <w:lang w:eastAsia="en-US"/>
        </w:rPr>
        <w:t>заключение договоров дарения между физическими лицами;</w:t>
      </w:r>
    </w:p>
    <w:p w:rsidR="009A1541" w:rsidRPr="003849CC" w:rsidRDefault="009A1541" w:rsidP="009A7723">
      <w:pPr>
        <w:ind w:firstLine="720"/>
        <w:jc w:val="both"/>
        <w:rPr>
          <w:sz w:val="28"/>
          <w:szCs w:val="28"/>
          <w:lang w:eastAsia="en-US"/>
        </w:rPr>
      </w:pPr>
      <w:r w:rsidRPr="003849CC">
        <w:rPr>
          <w:sz w:val="28"/>
          <w:szCs w:val="28"/>
          <w:lang w:eastAsia="en-US"/>
        </w:rPr>
        <w:t xml:space="preserve">наследство; </w:t>
      </w:r>
    </w:p>
    <w:p w:rsidR="009A1541" w:rsidRPr="003849CC" w:rsidRDefault="009A1541" w:rsidP="009A7723">
      <w:pPr>
        <w:ind w:firstLine="720"/>
        <w:jc w:val="both"/>
        <w:rPr>
          <w:sz w:val="28"/>
          <w:szCs w:val="28"/>
          <w:lang w:eastAsia="en-US"/>
        </w:rPr>
      </w:pPr>
      <w:r w:rsidRPr="003849CC">
        <w:rPr>
          <w:sz w:val="28"/>
          <w:szCs w:val="28"/>
          <w:lang w:eastAsia="en-US"/>
        </w:rPr>
        <w:t>купля-продажа в соответствии с положениями об акционерных обществах;</w:t>
      </w:r>
    </w:p>
    <w:p w:rsidR="009A1541" w:rsidRPr="003849CC" w:rsidRDefault="009A1541" w:rsidP="009A7723">
      <w:pPr>
        <w:ind w:firstLine="720"/>
        <w:jc w:val="both"/>
        <w:rPr>
          <w:sz w:val="28"/>
          <w:szCs w:val="28"/>
          <w:lang w:eastAsia="en-US"/>
        </w:rPr>
      </w:pPr>
      <w:r w:rsidRPr="003849CC">
        <w:rPr>
          <w:sz w:val="28"/>
          <w:szCs w:val="28"/>
          <w:lang w:eastAsia="en-US"/>
        </w:rPr>
        <w:t>выкуп или приобретение эмитентом собственных ценных бумаг;</w:t>
      </w:r>
    </w:p>
    <w:p w:rsidR="009A1541" w:rsidRPr="003849CC" w:rsidRDefault="009A1541" w:rsidP="009A7723">
      <w:pPr>
        <w:ind w:firstLine="720"/>
        <w:jc w:val="both"/>
        <w:rPr>
          <w:sz w:val="28"/>
          <w:szCs w:val="28"/>
          <w:lang w:eastAsia="en-US"/>
        </w:rPr>
      </w:pPr>
      <w:r w:rsidRPr="003849CC">
        <w:rPr>
          <w:sz w:val="28"/>
          <w:szCs w:val="28"/>
          <w:lang w:eastAsia="en-US"/>
        </w:rPr>
        <w:t>выкуп акций, полученных за боны народного достояния;</w:t>
      </w:r>
    </w:p>
    <w:p w:rsidR="009A1541" w:rsidRPr="003849CC" w:rsidRDefault="009A1541" w:rsidP="009A7723">
      <w:pPr>
        <w:ind w:firstLine="720"/>
        <w:jc w:val="both"/>
        <w:rPr>
          <w:sz w:val="28"/>
          <w:szCs w:val="28"/>
          <w:lang w:eastAsia="en-US"/>
        </w:rPr>
      </w:pPr>
      <w:r w:rsidRPr="003849CC">
        <w:rPr>
          <w:sz w:val="28"/>
          <w:szCs w:val="28"/>
          <w:lang w:eastAsia="en-US"/>
        </w:rPr>
        <w:t>обязательное приобретение или обязательный отзыв мажоритарным акционером ценных бумаг, принадлежащих миноритарным акционерам;</w:t>
      </w:r>
    </w:p>
    <w:p w:rsidR="009A1541" w:rsidRPr="003849CC" w:rsidRDefault="009A1541" w:rsidP="009A7723">
      <w:pPr>
        <w:ind w:firstLine="720"/>
        <w:jc w:val="both"/>
        <w:rPr>
          <w:sz w:val="28"/>
          <w:szCs w:val="28"/>
          <w:lang w:eastAsia="en-US"/>
        </w:rPr>
      </w:pPr>
      <w:r w:rsidRPr="003849CC">
        <w:rPr>
          <w:sz w:val="28"/>
          <w:szCs w:val="28"/>
          <w:lang w:eastAsia="en-US"/>
        </w:rPr>
        <w:t xml:space="preserve">преемственность ценных бумаг в случае реорганизации или ликвидации юридического лица-акционера; </w:t>
      </w:r>
    </w:p>
    <w:p w:rsidR="009A1541" w:rsidRPr="003849CC" w:rsidRDefault="009A1541" w:rsidP="009A7723">
      <w:pPr>
        <w:ind w:firstLine="720"/>
        <w:jc w:val="both"/>
        <w:rPr>
          <w:sz w:val="28"/>
          <w:szCs w:val="28"/>
          <w:lang w:eastAsia="en-US"/>
        </w:rPr>
      </w:pPr>
      <w:r w:rsidRPr="003849CC">
        <w:rPr>
          <w:sz w:val="28"/>
          <w:szCs w:val="28"/>
          <w:lang w:eastAsia="en-US"/>
        </w:rPr>
        <w:t>отчуждение или передача казначейских акций эмитентом;</w:t>
      </w:r>
    </w:p>
    <w:p w:rsidR="009A1541" w:rsidRPr="003849CC" w:rsidRDefault="009A1541" w:rsidP="009A7723">
      <w:pPr>
        <w:ind w:firstLine="720"/>
        <w:jc w:val="both"/>
        <w:rPr>
          <w:sz w:val="28"/>
          <w:szCs w:val="28"/>
          <w:lang w:eastAsia="en-US"/>
        </w:rPr>
      </w:pPr>
      <w:r w:rsidRPr="003849CC">
        <w:rPr>
          <w:sz w:val="28"/>
          <w:szCs w:val="28"/>
          <w:lang w:eastAsia="en-US"/>
        </w:rPr>
        <w:t xml:space="preserve">исполнение исполнительных судебных актов в случае, если ценные бумаги являются материальным предметом спора; </w:t>
      </w:r>
    </w:p>
    <w:p w:rsidR="009A1541" w:rsidRPr="003849CC" w:rsidRDefault="009A1541" w:rsidP="009A7723">
      <w:pPr>
        <w:ind w:firstLine="720"/>
        <w:jc w:val="both"/>
        <w:rPr>
          <w:sz w:val="28"/>
          <w:szCs w:val="28"/>
          <w:lang w:eastAsia="en-US"/>
        </w:rPr>
      </w:pPr>
      <w:r w:rsidRPr="003849CC">
        <w:rPr>
          <w:sz w:val="28"/>
          <w:szCs w:val="28"/>
          <w:lang w:eastAsia="en-US"/>
        </w:rPr>
        <w:t>купля-продажа, обмен, консолидация пакетов акций, безвозмездная передача ценных бумаг, погашение ценными бумагами бесспорных задолженностей государства перед участниками приватизации;</w:t>
      </w:r>
    </w:p>
    <w:p w:rsidR="009A1541" w:rsidRPr="003849CC" w:rsidRDefault="009A1541" w:rsidP="009A7723">
      <w:pPr>
        <w:ind w:firstLine="720"/>
        <w:jc w:val="both"/>
        <w:rPr>
          <w:sz w:val="28"/>
          <w:szCs w:val="28"/>
          <w:lang w:eastAsia="en-US"/>
        </w:rPr>
      </w:pPr>
      <w:r w:rsidRPr="003849CC">
        <w:rPr>
          <w:sz w:val="28"/>
          <w:szCs w:val="28"/>
          <w:lang w:eastAsia="en-US"/>
        </w:rPr>
        <w:t>передача невостребованных ценных бумаг;</w:t>
      </w:r>
    </w:p>
    <w:p w:rsidR="009A1541" w:rsidRPr="003849CC" w:rsidRDefault="009A1541" w:rsidP="009A7723">
      <w:pPr>
        <w:ind w:firstLine="720"/>
        <w:jc w:val="both"/>
        <w:rPr>
          <w:sz w:val="28"/>
          <w:szCs w:val="28"/>
          <w:lang w:eastAsia="en-US"/>
        </w:rPr>
      </w:pPr>
      <w:r w:rsidRPr="003849CC">
        <w:rPr>
          <w:sz w:val="28"/>
          <w:szCs w:val="28"/>
          <w:lang w:eastAsia="en-US"/>
        </w:rPr>
        <w:t>передача вследствие раздела имущества между супругами в форме ценных бумаг;</w:t>
      </w:r>
    </w:p>
    <w:p w:rsidR="009A1541" w:rsidRPr="003849CC" w:rsidRDefault="009A1541" w:rsidP="009A7723">
      <w:pPr>
        <w:ind w:firstLine="720"/>
        <w:jc w:val="both"/>
        <w:rPr>
          <w:sz w:val="28"/>
          <w:szCs w:val="28"/>
          <w:lang w:eastAsia="en-US"/>
        </w:rPr>
      </w:pPr>
      <w:r w:rsidRPr="003849CC">
        <w:rPr>
          <w:sz w:val="28"/>
          <w:szCs w:val="28"/>
          <w:lang w:eastAsia="en-US"/>
        </w:rPr>
        <w:t>реализация права на залог в виде ценных бумаг, в случае ценных бумаг, не допущенных на регулируемый рынок и МТС;</w:t>
      </w:r>
    </w:p>
    <w:p w:rsidR="009A1541" w:rsidRPr="003849CC" w:rsidRDefault="009A1541" w:rsidP="009A7723">
      <w:pPr>
        <w:ind w:firstLine="720"/>
        <w:jc w:val="both"/>
        <w:rPr>
          <w:sz w:val="28"/>
          <w:szCs w:val="28"/>
          <w:lang w:eastAsia="en-US"/>
        </w:rPr>
      </w:pPr>
      <w:r w:rsidRPr="003849CC">
        <w:rPr>
          <w:sz w:val="28"/>
          <w:szCs w:val="28"/>
          <w:lang w:eastAsia="en-US"/>
        </w:rPr>
        <w:t>сделки отчуждения ценных бумаг, не реализованных в результате выставления на продажу на регулируемом рынке и в рамках МТС, в соответствии с их правилами, на протяжении как минимум 30 дней.</w:t>
      </w:r>
    </w:p>
    <w:p w:rsidR="009A1541" w:rsidRPr="003849CC" w:rsidRDefault="00542002" w:rsidP="009A1541">
      <w:pPr>
        <w:ind w:firstLine="709"/>
        <w:jc w:val="both"/>
        <w:rPr>
          <w:sz w:val="28"/>
          <w:szCs w:val="28"/>
        </w:rPr>
      </w:pPr>
      <w:r>
        <w:rPr>
          <w:sz w:val="28"/>
          <w:szCs w:val="28"/>
          <w:lang w:eastAsia="en-US"/>
        </w:rPr>
        <w:t>Указанные</w:t>
      </w:r>
      <w:r w:rsidR="009A1541" w:rsidRPr="003849CC">
        <w:rPr>
          <w:sz w:val="28"/>
          <w:szCs w:val="28"/>
          <w:lang w:eastAsia="en-US"/>
        </w:rPr>
        <w:t xml:space="preserve"> прямые сделки </w:t>
      </w:r>
      <w:r w:rsidR="009A1541" w:rsidRPr="003849CC">
        <w:rPr>
          <w:sz w:val="28"/>
          <w:szCs w:val="28"/>
        </w:rPr>
        <w:t xml:space="preserve">совершаются </w:t>
      </w:r>
      <w:r w:rsidR="00D15E1E">
        <w:rPr>
          <w:sz w:val="28"/>
          <w:szCs w:val="28"/>
        </w:rPr>
        <w:t>на</w:t>
      </w:r>
      <w:r w:rsidR="009A1541" w:rsidRPr="003849CC">
        <w:rPr>
          <w:sz w:val="28"/>
          <w:szCs w:val="28"/>
        </w:rPr>
        <w:t>прям</w:t>
      </w:r>
      <w:r w:rsidR="00D15E1E">
        <w:rPr>
          <w:sz w:val="28"/>
          <w:szCs w:val="28"/>
        </w:rPr>
        <w:t>ую</w:t>
      </w:r>
      <w:r w:rsidR="009A1541" w:rsidRPr="003849CC">
        <w:rPr>
          <w:sz w:val="28"/>
          <w:szCs w:val="28"/>
        </w:rPr>
        <w:t xml:space="preserve"> между сторонами сделки и регистрируются в ре</w:t>
      </w:r>
      <w:r w:rsidR="009A1541">
        <w:rPr>
          <w:sz w:val="28"/>
          <w:szCs w:val="28"/>
        </w:rPr>
        <w:t>естре владельцев ценных бумаг</w:t>
      </w:r>
      <w:r w:rsidR="009A1541" w:rsidRPr="003849CC">
        <w:rPr>
          <w:sz w:val="28"/>
          <w:szCs w:val="28"/>
        </w:rPr>
        <w:t xml:space="preserve"> и</w:t>
      </w:r>
      <w:r w:rsidR="009A1541">
        <w:rPr>
          <w:sz w:val="28"/>
          <w:szCs w:val="28"/>
        </w:rPr>
        <w:t>ли</w:t>
      </w:r>
      <w:r w:rsidR="009A1541" w:rsidRPr="003849CC">
        <w:rPr>
          <w:sz w:val="28"/>
          <w:szCs w:val="28"/>
        </w:rPr>
        <w:t xml:space="preserve"> в системе учета активов клиентов инвестиционного общества, осуществляющего деятельность по хранению ценных бумаг.</w:t>
      </w:r>
    </w:p>
    <w:p w:rsidR="009A1541" w:rsidRPr="00F13DBD" w:rsidRDefault="009A1541" w:rsidP="009A7723">
      <w:pPr>
        <w:ind w:firstLine="720"/>
        <w:jc w:val="both"/>
        <w:rPr>
          <w:sz w:val="28"/>
          <w:szCs w:val="28"/>
        </w:rPr>
      </w:pPr>
      <w:r w:rsidRPr="00BA2646">
        <w:rPr>
          <w:sz w:val="28"/>
          <w:szCs w:val="28"/>
        </w:rPr>
        <w:t xml:space="preserve">В </w:t>
      </w:r>
      <w:r w:rsidRPr="00BA2646">
        <w:rPr>
          <w:b/>
          <w:sz w:val="28"/>
          <w:szCs w:val="28"/>
        </w:rPr>
        <w:t>Росси</w:t>
      </w:r>
      <w:r w:rsidR="00C85D23">
        <w:rPr>
          <w:b/>
          <w:sz w:val="28"/>
          <w:szCs w:val="28"/>
        </w:rPr>
        <w:t>йской Федерации</w:t>
      </w:r>
      <w:r w:rsidRPr="00BA2646">
        <w:rPr>
          <w:b/>
          <w:sz w:val="28"/>
          <w:szCs w:val="28"/>
        </w:rPr>
        <w:t xml:space="preserve"> </w:t>
      </w:r>
      <w:r w:rsidRPr="00BA2646">
        <w:rPr>
          <w:sz w:val="28"/>
          <w:szCs w:val="28"/>
        </w:rPr>
        <w:t xml:space="preserve">режим переговорных сделок, введенный на Московской </w:t>
      </w:r>
      <w:r w:rsidR="00542002">
        <w:rPr>
          <w:sz w:val="28"/>
          <w:szCs w:val="28"/>
        </w:rPr>
        <w:t>Б</w:t>
      </w:r>
      <w:r w:rsidRPr="00BA2646">
        <w:rPr>
          <w:sz w:val="28"/>
          <w:szCs w:val="28"/>
        </w:rPr>
        <w:t xml:space="preserve">ирже, </w:t>
      </w:r>
      <w:r w:rsidR="00C85D23">
        <w:rPr>
          <w:sz w:val="28"/>
          <w:szCs w:val="28"/>
        </w:rPr>
        <w:t>–</w:t>
      </w:r>
      <w:r w:rsidRPr="00BA2646">
        <w:rPr>
          <w:sz w:val="28"/>
          <w:szCs w:val="28"/>
        </w:rPr>
        <w:t xml:space="preserve"> это</w:t>
      </w:r>
      <w:r w:rsidR="00C85D23">
        <w:rPr>
          <w:sz w:val="28"/>
          <w:szCs w:val="28"/>
        </w:rPr>
        <w:t xml:space="preserve"> </w:t>
      </w:r>
      <w:r w:rsidRPr="00BA2646">
        <w:rPr>
          <w:sz w:val="28"/>
          <w:szCs w:val="28"/>
        </w:rPr>
        <w:t xml:space="preserve">специальный режим торгов, который отделен от режима основных торгов. Каких-либо специальных регуляторных требований для данного режима торгов не установлено, однако </w:t>
      </w:r>
      <w:r w:rsidR="00542002">
        <w:rPr>
          <w:sz w:val="28"/>
          <w:szCs w:val="28"/>
        </w:rPr>
        <w:t>Б</w:t>
      </w:r>
      <w:r w:rsidRPr="00BA2646">
        <w:rPr>
          <w:sz w:val="28"/>
          <w:szCs w:val="28"/>
        </w:rPr>
        <w:t xml:space="preserve">иржа вправе самостоятельно установить особенности подачи заявок и заключения сделок и другие требования для режима </w:t>
      </w:r>
      <w:r w:rsidR="00542002">
        <w:rPr>
          <w:sz w:val="28"/>
          <w:szCs w:val="28"/>
        </w:rPr>
        <w:t>переговорных сделок</w:t>
      </w:r>
      <w:r w:rsidRPr="00BA2646">
        <w:rPr>
          <w:sz w:val="28"/>
          <w:szCs w:val="28"/>
        </w:rPr>
        <w:t>.</w:t>
      </w:r>
    </w:p>
    <w:p w:rsidR="009A1541" w:rsidRPr="00F13DBD" w:rsidRDefault="009A1541" w:rsidP="009A7723">
      <w:pPr>
        <w:ind w:firstLine="720"/>
        <w:jc w:val="both"/>
        <w:rPr>
          <w:sz w:val="28"/>
          <w:szCs w:val="28"/>
        </w:rPr>
      </w:pPr>
      <w:r w:rsidRPr="00BA2646">
        <w:rPr>
          <w:sz w:val="28"/>
          <w:szCs w:val="28"/>
        </w:rPr>
        <w:t xml:space="preserve">Внебиржевые сделки с ценными бумагами заключаются между двумя лицами и, как правило, имеют адресный характер (стороны сделки известны заранее) и могут совершаться без участия брокеров. В то же время, если ценная бумага ограничена в обороте (ценные бумаги для квалифицированных инвесторов, иностранные ценные бумаги), то заключение внебиржевой сделки возможно только при участии брокеров. Законодательством установлен перечень отдельных случаев, когда сделка с ценными бумагами, предназначенными для квалифицированных инвесторов, может совершаться без участия брокера. </w:t>
      </w:r>
    </w:p>
    <w:p w:rsidR="009A1541" w:rsidRPr="00F13DBD" w:rsidRDefault="009A1541" w:rsidP="009A1541">
      <w:pPr>
        <w:jc w:val="both"/>
        <w:rPr>
          <w:b/>
          <w:sz w:val="28"/>
          <w:szCs w:val="28"/>
        </w:rPr>
      </w:pPr>
    </w:p>
    <w:p w:rsidR="002B2728" w:rsidRDefault="002B2728" w:rsidP="002B2728">
      <w:pPr>
        <w:jc w:val="center"/>
        <w:rPr>
          <w:b/>
          <w:sz w:val="28"/>
          <w:szCs w:val="28"/>
        </w:rPr>
      </w:pPr>
      <w:r w:rsidRPr="00BA2646">
        <w:rPr>
          <w:b/>
          <w:sz w:val="28"/>
          <w:szCs w:val="28"/>
        </w:rPr>
        <w:t>Пр</w:t>
      </w:r>
      <w:r w:rsidR="00D15E1E">
        <w:rPr>
          <w:b/>
          <w:sz w:val="28"/>
          <w:szCs w:val="28"/>
        </w:rPr>
        <w:t>авила пр</w:t>
      </w:r>
      <w:r w:rsidRPr="00BA2646">
        <w:rPr>
          <w:b/>
          <w:sz w:val="28"/>
          <w:szCs w:val="28"/>
        </w:rPr>
        <w:t>едставл</w:t>
      </w:r>
      <w:r>
        <w:rPr>
          <w:b/>
          <w:sz w:val="28"/>
          <w:szCs w:val="28"/>
        </w:rPr>
        <w:t>ени</w:t>
      </w:r>
      <w:r w:rsidR="00D15E1E">
        <w:rPr>
          <w:b/>
          <w:sz w:val="28"/>
          <w:szCs w:val="28"/>
        </w:rPr>
        <w:t>я</w:t>
      </w:r>
      <w:r w:rsidRPr="00BA2646">
        <w:rPr>
          <w:b/>
          <w:sz w:val="28"/>
          <w:szCs w:val="28"/>
        </w:rPr>
        <w:t xml:space="preserve"> отч</w:t>
      </w:r>
      <w:r>
        <w:rPr>
          <w:b/>
          <w:sz w:val="28"/>
          <w:szCs w:val="28"/>
        </w:rPr>
        <w:t>е</w:t>
      </w:r>
      <w:r w:rsidRPr="00BA2646">
        <w:rPr>
          <w:b/>
          <w:sz w:val="28"/>
          <w:szCs w:val="28"/>
        </w:rPr>
        <w:t>т</w:t>
      </w:r>
      <w:r>
        <w:rPr>
          <w:b/>
          <w:sz w:val="28"/>
          <w:szCs w:val="28"/>
        </w:rPr>
        <w:t>ов</w:t>
      </w:r>
      <w:r w:rsidRPr="00BA2646">
        <w:rPr>
          <w:b/>
          <w:sz w:val="28"/>
          <w:szCs w:val="28"/>
        </w:rPr>
        <w:t xml:space="preserve"> по прямым сделкам</w:t>
      </w:r>
    </w:p>
    <w:p w:rsidR="002B2728" w:rsidRPr="00F13DBD" w:rsidRDefault="002B2728" w:rsidP="002B2728">
      <w:pPr>
        <w:jc w:val="center"/>
        <w:rPr>
          <w:b/>
          <w:sz w:val="28"/>
          <w:szCs w:val="28"/>
        </w:rPr>
      </w:pPr>
    </w:p>
    <w:p w:rsidR="002B2728" w:rsidRPr="00F13DBD" w:rsidRDefault="002B2728" w:rsidP="009A7723">
      <w:pPr>
        <w:ind w:firstLine="720"/>
        <w:jc w:val="both"/>
        <w:rPr>
          <w:sz w:val="28"/>
          <w:szCs w:val="28"/>
        </w:rPr>
      </w:pPr>
      <w:r w:rsidRPr="00BA2646">
        <w:rPr>
          <w:sz w:val="28"/>
          <w:szCs w:val="28"/>
        </w:rPr>
        <w:t xml:space="preserve">В </w:t>
      </w:r>
      <w:r w:rsidRPr="00BA2646">
        <w:rPr>
          <w:b/>
          <w:sz w:val="28"/>
          <w:szCs w:val="28"/>
        </w:rPr>
        <w:t>Азербайджан</w:t>
      </w:r>
      <w:r>
        <w:rPr>
          <w:b/>
          <w:sz w:val="28"/>
          <w:szCs w:val="28"/>
        </w:rPr>
        <w:t xml:space="preserve">ской </w:t>
      </w:r>
      <w:r w:rsidR="00BD1788">
        <w:rPr>
          <w:b/>
          <w:sz w:val="28"/>
          <w:szCs w:val="28"/>
        </w:rPr>
        <w:t xml:space="preserve">Республике </w:t>
      </w:r>
      <w:r w:rsidRPr="00BA2646">
        <w:rPr>
          <w:sz w:val="28"/>
          <w:szCs w:val="28"/>
        </w:rPr>
        <w:t xml:space="preserve">согласно правилам представления отчетов о сделках со стороны профессиональных участников рынка ценных бумаг (по биржевым биржей и брокерами/дилерами, по внебиржевым </w:t>
      </w:r>
      <w:r w:rsidR="00542002">
        <w:rPr>
          <w:sz w:val="28"/>
          <w:szCs w:val="28"/>
        </w:rPr>
        <w:t>–</w:t>
      </w:r>
      <w:r w:rsidRPr="00BA2646">
        <w:rPr>
          <w:sz w:val="28"/>
          <w:szCs w:val="28"/>
        </w:rPr>
        <w:t xml:space="preserve"> брокерами/дилерами) информация о любых сделках (вне зависимости адресн</w:t>
      </w:r>
      <w:r w:rsidR="00AF2B63">
        <w:rPr>
          <w:sz w:val="28"/>
          <w:szCs w:val="28"/>
        </w:rPr>
        <w:t>ая сделка или нет) как н</w:t>
      </w:r>
      <w:r w:rsidRPr="00BA2646">
        <w:rPr>
          <w:sz w:val="28"/>
          <w:szCs w:val="28"/>
        </w:rPr>
        <w:t xml:space="preserve">а </w:t>
      </w:r>
      <w:r w:rsidR="00AF2B63" w:rsidRPr="00BA2646">
        <w:rPr>
          <w:sz w:val="28"/>
          <w:szCs w:val="28"/>
        </w:rPr>
        <w:t>биржевом,</w:t>
      </w:r>
      <w:r w:rsidRPr="00BA2646">
        <w:rPr>
          <w:sz w:val="28"/>
          <w:szCs w:val="28"/>
        </w:rPr>
        <w:t xml:space="preserve"> так и внебиржевом рынк</w:t>
      </w:r>
      <w:r w:rsidR="00542002">
        <w:rPr>
          <w:sz w:val="28"/>
          <w:szCs w:val="28"/>
        </w:rPr>
        <w:t>ах</w:t>
      </w:r>
      <w:r w:rsidRPr="00BA2646">
        <w:rPr>
          <w:sz w:val="28"/>
          <w:szCs w:val="28"/>
        </w:rPr>
        <w:t xml:space="preserve"> предоставляется регулятору в электронной форме на следующий день после заключения сделки. Также информация о переходе прав собственности на ценные бумаги предоставляется регулятору депозитарием на следующий день после регистрации прав в электронной форме. </w:t>
      </w:r>
    </w:p>
    <w:p w:rsidR="00BD1788" w:rsidRDefault="00BD1788" w:rsidP="009A7723">
      <w:pPr>
        <w:ind w:firstLine="720"/>
        <w:jc w:val="both"/>
        <w:rPr>
          <w:sz w:val="28"/>
          <w:szCs w:val="28"/>
        </w:rPr>
      </w:pPr>
      <w:r w:rsidRPr="00BA2646">
        <w:rPr>
          <w:sz w:val="28"/>
          <w:szCs w:val="28"/>
        </w:rPr>
        <w:t xml:space="preserve">В </w:t>
      </w:r>
      <w:r w:rsidRPr="00BD1788">
        <w:rPr>
          <w:b/>
          <w:sz w:val="28"/>
          <w:szCs w:val="28"/>
        </w:rPr>
        <w:t xml:space="preserve">Республике </w:t>
      </w:r>
      <w:r w:rsidRPr="00BA2646">
        <w:rPr>
          <w:b/>
          <w:sz w:val="28"/>
          <w:szCs w:val="28"/>
        </w:rPr>
        <w:t>Армени</w:t>
      </w:r>
      <w:r>
        <w:rPr>
          <w:b/>
          <w:sz w:val="28"/>
          <w:szCs w:val="28"/>
        </w:rPr>
        <w:t>я</w:t>
      </w:r>
      <w:r w:rsidRPr="00BA2646">
        <w:rPr>
          <w:sz w:val="28"/>
          <w:szCs w:val="28"/>
        </w:rPr>
        <w:t xml:space="preserve"> лица, предоставляющие инвестиционные услуги (профессиональные участники рынка ценных бумаг), а также банки, страховые компании и кредитные организации ежедневно до 17</w:t>
      </w:r>
      <w:r w:rsidR="00542002">
        <w:rPr>
          <w:sz w:val="28"/>
          <w:szCs w:val="28"/>
        </w:rPr>
        <w:t>.</w:t>
      </w:r>
      <w:r w:rsidRPr="00BA2646">
        <w:rPr>
          <w:sz w:val="28"/>
          <w:szCs w:val="28"/>
        </w:rPr>
        <w:t>00 представляют в Ц</w:t>
      </w:r>
      <w:r w:rsidR="00AF2B63">
        <w:rPr>
          <w:sz w:val="28"/>
          <w:szCs w:val="28"/>
        </w:rPr>
        <w:t>ентральный банк</w:t>
      </w:r>
      <w:r w:rsidRPr="00BA2646">
        <w:rPr>
          <w:sz w:val="28"/>
          <w:szCs w:val="28"/>
        </w:rPr>
        <w:t xml:space="preserve"> Р</w:t>
      </w:r>
      <w:r w:rsidR="00AF2B63">
        <w:rPr>
          <w:sz w:val="28"/>
          <w:szCs w:val="28"/>
        </w:rPr>
        <w:t xml:space="preserve">еспублики </w:t>
      </w:r>
      <w:r w:rsidRPr="00BA2646">
        <w:rPr>
          <w:sz w:val="28"/>
          <w:szCs w:val="28"/>
        </w:rPr>
        <w:t>А</w:t>
      </w:r>
      <w:r w:rsidR="00AF2B63">
        <w:rPr>
          <w:sz w:val="28"/>
          <w:szCs w:val="28"/>
        </w:rPr>
        <w:t>рмения</w:t>
      </w:r>
      <w:r w:rsidRPr="00BA2646">
        <w:rPr>
          <w:sz w:val="28"/>
          <w:szCs w:val="28"/>
        </w:rPr>
        <w:t xml:space="preserve"> отчеты о всех заключенных с ценными бумагами сделках за период с 16</w:t>
      </w:r>
      <w:r w:rsidR="00542002">
        <w:rPr>
          <w:sz w:val="28"/>
          <w:szCs w:val="28"/>
        </w:rPr>
        <w:t>.</w:t>
      </w:r>
      <w:r w:rsidRPr="00BA2646">
        <w:rPr>
          <w:sz w:val="28"/>
          <w:szCs w:val="28"/>
        </w:rPr>
        <w:t>00 предшествующего рабочего дня и до 16</w:t>
      </w:r>
      <w:r w:rsidR="00542002">
        <w:rPr>
          <w:sz w:val="28"/>
          <w:szCs w:val="28"/>
        </w:rPr>
        <w:t>.</w:t>
      </w:r>
      <w:r w:rsidRPr="00BA2646">
        <w:rPr>
          <w:sz w:val="28"/>
          <w:szCs w:val="28"/>
        </w:rPr>
        <w:t>00 дня представления отчета.</w:t>
      </w:r>
      <w:r>
        <w:rPr>
          <w:sz w:val="28"/>
          <w:szCs w:val="28"/>
        </w:rPr>
        <w:t xml:space="preserve"> </w:t>
      </w:r>
    </w:p>
    <w:p w:rsidR="002B2728" w:rsidRPr="00F13DBD" w:rsidRDefault="002B2728" w:rsidP="00BD1788">
      <w:pPr>
        <w:ind w:firstLine="720"/>
        <w:jc w:val="both"/>
        <w:rPr>
          <w:sz w:val="28"/>
          <w:szCs w:val="28"/>
        </w:rPr>
      </w:pPr>
      <w:r w:rsidRPr="00BA2646">
        <w:rPr>
          <w:sz w:val="28"/>
          <w:szCs w:val="28"/>
        </w:rPr>
        <w:t xml:space="preserve">В </w:t>
      </w:r>
      <w:r w:rsidR="00BD1788" w:rsidRPr="00BD1788">
        <w:rPr>
          <w:b/>
          <w:sz w:val="28"/>
          <w:szCs w:val="28"/>
        </w:rPr>
        <w:t>Республике</w:t>
      </w:r>
      <w:r w:rsidR="00BD1788">
        <w:rPr>
          <w:sz w:val="28"/>
          <w:szCs w:val="28"/>
        </w:rPr>
        <w:t xml:space="preserve"> </w:t>
      </w:r>
      <w:r w:rsidRPr="00BA2646">
        <w:rPr>
          <w:b/>
          <w:sz w:val="28"/>
          <w:szCs w:val="28"/>
        </w:rPr>
        <w:t>Беларус</w:t>
      </w:r>
      <w:r w:rsidR="00BD1788">
        <w:rPr>
          <w:b/>
          <w:sz w:val="28"/>
          <w:szCs w:val="28"/>
        </w:rPr>
        <w:t>ь</w:t>
      </w:r>
      <w:r w:rsidRPr="00BA2646">
        <w:rPr>
          <w:sz w:val="28"/>
          <w:szCs w:val="28"/>
        </w:rPr>
        <w:t xml:space="preserve"> биржа еженедельно с нарастающим итогом с начала года представляет регулятору отчет обо всех сделках, заключенных на биржевом (внебиржевом) рынке, в том числе о прямых (форвардных) сделках. </w:t>
      </w:r>
    </w:p>
    <w:p w:rsidR="00BD1788" w:rsidRDefault="002B2728" w:rsidP="009A7723">
      <w:pPr>
        <w:ind w:firstLine="720"/>
        <w:jc w:val="both"/>
        <w:rPr>
          <w:sz w:val="28"/>
          <w:szCs w:val="28"/>
        </w:rPr>
      </w:pPr>
      <w:r w:rsidRPr="00BA2646">
        <w:rPr>
          <w:sz w:val="28"/>
          <w:szCs w:val="28"/>
        </w:rPr>
        <w:t>В</w:t>
      </w:r>
      <w:r w:rsidRPr="00BA2646">
        <w:rPr>
          <w:b/>
          <w:sz w:val="28"/>
          <w:szCs w:val="28"/>
        </w:rPr>
        <w:t xml:space="preserve"> </w:t>
      </w:r>
      <w:r w:rsidR="00BD1788">
        <w:rPr>
          <w:b/>
          <w:sz w:val="28"/>
          <w:szCs w:val="28"/>
        </w:rPr>
        <w:t xml:space="preserve">Республике </w:t>
      </w:r>
      <w:r w:rsidRPr="00BA2646">
        <w:rPr>
          <w:b/>
          <w:sz w:val="28"/>
          <w:szCs w:val="28"/>
        </w:rPr>
        <w:t>Казахстан</w:t>
      </w:r>
      <w:r w:rsidRPr="00BA2646">
        <w:rPr>
          <w:sz w:val="28"/>
          <w:szCs w:val="28"/>
        </w:rPr>
        <w:t xml:space="preserve"> организатор торгов ежедневно, не позднее </w:t>
      </w:r>
      <w:r w:rsidR="00542002">
        <w:rPr>
          <w:sz w:val="28"/>
          <w:szCs w:val="28"/>
        </w:rPr>
        <w:t>23.00</w:t>
      </w:r>
      <w:r w:rsidRPr="00BA2646">
        <w:rPr>
          <w:sz w:val="28"/>
          <w:szCs w:val="28"/>
        </w:rPr>
        <w:t xml:space="preserve"> </w:t>
      </w:r>
      <w:r w:rsidR="00BD1788">
        <w:rPr>
          <w:sz w:val="28"/>
          <w:szCs w:val="28"/>
        </w:rPr>
        <w:t>местного</w:t>
      </w:r>
      <w:r w:rsidRPr="00BA2646">
        <w:rPr>
          <w:sz w:val="28"/>
          <w:szCs w:val="28"/>
        </w:rPr>
        <w:t xml:space="preserve"> времени, следующего за отчетным днем, представляет в уполномоченный орган за отчетный рабочий день отчет о результатах торгов ценными бумагами с указанием сторон сделок. Данный отчет предусматривает указание типа каждой заключенной сделки – торговая либо прямая. </w:t>
      </w:r>
    </w:p>
    <w:p w:rsidR="00BD1788" w:rsidRDefault="002B2728" w:rsidP="00BD1788">
      <w:pPr>
        <w:ind w:firstLine="720"/>
        <w:jc w:val="both"/>
        <w:rPr>
          <w:sz w:val="28"/>
          <w:szCs w:val="28"/>
        </w:rPr>
      </w:pPr>
      <w:r w:rsidRPr="00BA2646">
        <w:rPr>
          <w:sz w:val="28"/>
          <w:szCs w:val="28"/>
        </w:rPr>
        <w:t>Правилами представления отчетов организациями, обладающими лицензиями на осуществление брокерской и (или) дилерской деятельности на рынке ценных бумаг, предусмотрено представление брокерами и (или) дилерами регулятору:</w:t>
      </w:r>
      <w:r w:rsidR="00BD1788">
        <w:rPr>
          <w:sz w:val="28"/>
          <w:szCs w:val="28"/>
        </w:rPr>
        <w:t xml:space="preserve"> </w:t>
      </w:r>
    </w:p>
    <w:p w:rsidR="00BD1788" w:rsidRDefault="002B2728" w:rsidP="00BD1788">
      <w:pPr>
        <w:ind w:firstLine="720"/>
        <w:jc w:val="both"/>
        <w:rPr>
          <w:sz w:val="28"/>
          <w:szCs w:val="28"/>
        </w:rPr>
      </w:pPr>
      <w:r w:rsidRPr="00BA2646">
        <w:rPr>
          <w:sz w:val="28"/>
          <w:szCs w:val="28"/>
        </w:rPr>
        <w:t xml:space="preserve">отчета о сделках (операциях) с финансовыми инструментами, заключенных (зарегистрированных) на неорганизованном рынке ценных бумаг Республики Казахстан </w:t>
      </w:r>
      <w:r w:rsidR="00D848CE">
        <w:rPr>
          <w:sz w:val="28"/>
          <w:szCs w:val="28"/>
        </w:rPr>
        <w:t>–</w:t>
      </w:r>
      <w:r w:rsidRPr="00BA2646">
        <w:rPr>
          <w:sz w:val="28"/>
          <w:szCs w:val="28"/>
        </w:rPr>
        <w:t xml:space="preserve"> ежемесячно, не позднее 18.00 времени города Астаны пятого рабочего дня месяца, следующего за отчетным месяцем</w:t>
      </w:r>
      <w:r w:rsidR="00542002">
        <w:rPr>
          <w:sz w:val="28"/>
          <w:szCs w:val="28"/>
        </w:rPr>
        <w:t>;</w:t>
      </w:r>
      <w:r w:rsidR="00BD1788">
        <w:rPr>
          <w:sz w:val="28"/>
          <w:szCs w:val="28"/>
        </w:rPr>
        <w:t xml:space="preserve"> </w:t>
      </w:r>
    </w:p>
    <w:p w:rsidR="00BD1788" w:rsidRDefault="002B2728" w:rsidP="00BD1788">
      <w:pPr>
        <w:ind w:firstLine="720"/>
        <w:jc w:val="both"/>
        <w:rPr>
          <w:sz w:val="28"/>
          <w:szCs w:val="28"/>
        </w:rPr>
      </w:pPr>
      <w:r w:rsidRPr="00BA2646">
        <w:rPr>
          <w:sz w:val="28"/>
          <w:szCs w:val="28"/>
        </w:rPr>
        <w:t>отчета о сделках с финансовыми инструментами, заключенных</w:t>
      </w:r>
      <w:r w:rsidRPr="00BA2646">
        <w:rPr>
          <w:sz w:val="28"/>
          <w:szCs w:val="28"/>
        </w:rPr>
        <w:br/>
        <w:t>на международных (иностранных) рынках ценных бумаг</w:t>
      </w:r>
      <w:r w:rsidR="00542002">
        <w:rPr>
          <w:sz w:val="28"/>
          <w:szCs w:val="28"/>
        </w:rPr>
        <w:t>,</w:t>
      </w:r>
      <w:r w:rsidRPr="00BA2646">
        <w:rPr>
          <w:sz w:val="28"/>
          <w:szCs w:val="28"/>
        </w:rPr>
        <w:t xml:space="preserve"> – ежеквартально, не позднее 18.00 времени города Астаны последнего числа месяца, следующего за отчетным кварталом.</w:t>
      </w:r>
    </w:p>
    <w:p w:rsidR="00BD1788" w:rsidRPr="00F13DBD" w:rsidRDefault="00BD1788" w:rsidP="00BD1788">
      <w:pPr>
        <w:ind w:firstLine="720"/>
        <w:jc w:val="both"/>
        <w:rPr>
          <w:sz w:val="28"/>
          <w:szCs w:val="28"/>
        </w:rPr>
      </w:pPr>
      <w:r w:rsidRPr="00BA2646">
        <w:rPr>
          <w:sz w:val="28"/>
          <w:szCs w:val="28"/>
        </w:rPr>
        <w:t>В</w:t>
      </w:r>
      <w:r w:rsidRPr="00BA2646">
        <w:rPr>
          <w:b/>
          <w:sz w:val="28"/>
          <w:szCs w:val="28"/>
        </w:rPr>
        <w:t xml:space="preserve"> Кыргызс</w:t>
      </w:r>
      <w:r>
        <w:rPr>
          <w:b/>
          <w:sz w:val="28"/>
          <w:szCs w:val="28"/>
        </w:rPr>
        <w:t>кой Республике</w:t>
      </w:r>
      <w:r w:rsidRPr="00BA2646">
        <w:rPr>
          <w:b/>
          <w:sz w:val="28"/>
          <w:szCs w:val="28"/>
        </w:rPr>
        <w:t xml:space="preserve"> </w:t>
      </w:r>
      <w:r>
        <w:rPr>
          <w:sz w:val="28"/>
          <w:szCs w:val="28"/>
        </w:rPr>
        <w:t>отче</w:t>
      </w:r>
      <w:r w:rsidRPr="00BA2646">
        <w:rPr>
          <w:sz w:val="28"/>
          <w:szCs w:val="28"/>
        </w:rPr>
        <w:t>ты по прямым сделкам не предусмотрен</w:t>
      </w:r>
      <w:r>
        <w:rPr>
          <w:sz w:val="28"/>
          <w:szCs w:val="28"/>
        </w:rPr>
        <w:t>ы</w:t>
      </w:r>
      <w:r w:rsidRPr="00BA2646">
        <w:rPr>
          <w:sz w:val="28"/>
          <w:szCs w:val="28"/>
        </w:rPr>
        <w:t>,</w:t>
      </w:r>
      <w:r w:rsidRPr="00BA2646">
        <w:rPr>
          <w:sz w:val="28"/>
          <w:szCs w:val="28"/>
          <w:lang w:val="ro-RO"/>
        </w:rPr>
        <w:t xml:space="preserve"> а</w:t>
      </w:r>
      <w:r w:rsidRPr="00BA2646">
        <w:rPr>
          <w:sz w:val="28"/>
          <w:szCs w:val="28"/>
        </w:rPr>
        <w:t xml:space="preserve"> представляются в целом по сделкам.</w:t>
      </w:r>
    </w:p>
    <w:p w:rsidR="002B2728" w:rsidRPr="00175878" w:rsidRDefault="002B2728" w:rsidP="00BD1788">
      <w:pPr>
        <w:pStyle w:val="a5"/>
        <w:ind w:firstLine="720"/>
        <w:rPr>
          <w:sz w:val="28"/>
          <w:szCs w:val="28"/>
        </w:rPr>
      </w:pPr>
      <w:r w:rsidRPr="00282685">
        <w:rPr>
          <w:sz w:val="28"/>
          <w:szCs w:val="28"/>
        </w:rPr>
        <w:t xml:space="preserve">В </w:t>
      </w:r>
      <w:r w:rsidR="00BD1788" w:rsidRPr="00BD1788">
        <w:rPr>
          <w:b/>
          <w:sz w:val="28"/>
          <w:szCs w:val="28"/>
        </w:rPr>
        <w:t>Республике</w:t>
      </w:r>
      <w:r w:rsidR="00BD1788">
        <w:rPr>
          <w:sz w:val="28"/>
          <w:szCs w:val="28"/>
        </w:rPr>
        <w:t xml:space="preserve"> </w:t>
      </w:r>
      <w:r w:rsidRPr="00175878">
        <w:rPr>
          <w:b/>
          <w:sz w:val="28"/>
          <w:szCs w:val="28"/>
        </w:rPr>
        <w:t>Молдов</w:t>
      </w:r>
      <w:r w:rsidR="00BD1788">
        <w:rPr>
          <w:b/>
          <w:sz w:val="28"/>
          <w:szCs w:val="28"/>
        </w:rPr>
        <w:t>а</w:t>
      </w:r>
      <w:r>
        <w:rPr>
          <w:sz w:val="28"/>
          <w:szCs w:val="28"/>
        </w:rPr>
        <w:t xml:space="preserve"> фондовая биржа в качестве о</w:t>
      </w:r>
      <w:r w:rsidRPr="004C2EC3">
        <w:rPr>
          <w:sz w:val="28"/>
          <w:szCs w:val="28"/>
        </w:rPr>
        <w:t>ператор</w:t>
      </w:r>
      <w:r>
        <w:rPr>
          <w:sz w:val="28"/>
          <w:szCs w:val="28"/>
        </w:rPr>
        <w:t>а</w:t>
      </w:r>
      <w:r w:rsidRPr="004C2EC3">
        <w:rPr>
          <w:sz w:val="28"/>
          <w:szCs w:val="28"/>
        </w:rPr>
        <w:t xml:space="preserve"> </w:t>
      </w:r>
      <w:r>
        <w:rPr>
          <w:sz w:val="28"/>
          <w:szCs w:val="28"/>
        </w:rPr>
        <w:t xml:space="preserve">регулируемого </w:t>
      </w:r>
      <w:r w:rsidRPr="004C2EC3">
        <w:rPr>
          <w:sz w:val="28"/>
          <w:szCs w:val="28"/>
        </w:rPr>
        <w:t>рынка</w:t>
      </w:r>
      <w:r>
        <w:rPr>
          <w:sz w:val="28"/>
          <w:szCs w:val="28"/>
        </w:rPr>
        <w:t xml:space="preserve"> и МТС</w:t>
      </w:r>
      <w:r w:rsidRPr="004C2EC3">
        <w:rPr>
          <w:sz w:val="28"/>
          <w:szCs w:val="28"/>
        </w:rPr>
        <w:t xml:space="preserve"> представляет </w:t>
      </w:r>
      <w:r w:rsidRPr="00175878">
        <w:rPr>
          <w:sz w:val="28"/>
          <w:szCs w:val="28"/>
        </w:rPr>
        <w:t>ежедневно регулятору отчет</w:t>
      </w:r>
      <w:r>
        <w:rPr>
          <w:sz w:val="28"/>
          <w:szCs w:val="28"/>
        </w:rPr>
        <w:t>ы</w:t>
      </w:r>
      <w:r w:rsidRPr="00175878">
        <w:rPr>
          <w:sz w:val="28"/>
          <w:szCs w:val="28"/>
        </w:rPr>
        <w:t xml:space="preserve"> о </w:t>
      </w:r>
      <w:r>
        <w:rPr>
          <w:sz w:val="28"/>
          <w:szCs w:val="28"/>
        </w:rPr>
        <w:t>все с</w:t>
      </w:r>
      <w:r w:rsidRPr="004C2EC3">
        <w:rPr>
          <w:sz w:val="28"/>
          <w:szCs w:val="28"/>
        </w:rPr>
        <w:t xml:space="preserve">делках, </w:t>
      </w:r>
      <w:r w:rsidRPr="00175878">
        <w:rPr>
          <w:sz w:val="28"/>
          <w:szCs w:val="28"/>
        </w:rPr>
        <w:t xml:space="preserve">осуществленных </w:t>
      </w:r>
      <w:r>
        <w:rPr>
          <w:sz w:val="28"/>
          <w:szCs w:val="28"/>
        </w:rPr>
        <w:t>в интерактивных и прямых секциях</w:t>
      </w:r>
      <w:r w:rsidRPr="004C2EC3">
        <w:rPr>
          <w:sz w:val="28"/>
          <w:szCs w:val="28"/>
        </w:rPr>
        <w:t xml:space="preserve"> </w:t>
      </w:r>
      <w:r>
        <w:rPr>
          <w:sz w:val="28"/>
          <w:szCs w:val="28"/>
        </w:rPr>
        <w:t xml:space="preserve">торговых платформ этих рынков (в том числе и о прямых </w:t>
      </w:r>
      <w:r w:rsidR="00BD1788">
        <w:rPr>
          <w:sz w:val="28"/>
          <w:szCs w:val="28"/>
        </w:rPr>
        <w:t>сделках</w:t>
      </w:r>
      <w:r>
        <w:rPr>
          <w:sz w:val="28"/>
          <w:szCs w:val="28"/>
        </w:rPr>
        <w:t>).</w:t>
      </w:r>
    </w:p>
    <w:p w:rsidR="002B2728" w:rsidRDefault="002B2728" w:rsidP="009A7723">
      <w:pPr>
        <w:pStyle w:val="a5"/>
        <w:ind w:firstLine="720"/>
        <w:rPr>
          <w:sz w:val="28"/>
          <w:szCs w:val="28"/>
          <w:lang w:eastAsia="en-US"/>
        </w:rPr>
      </w:pPr>
      <w:r>
        <w:rPr>
          <w:sz w:val="28"/>
          <w:szCs w:val="28"/>
        </w:rPr>
        <w:t>Специальные отчеты о прямых</w:t>
      </w:r>
      <w:r w:rsidRPr="002B1409">
        <w:rPr>
          <w:sz w:val="28"/>
          <w:szCs w:val="28"/>
        </w:rPr>
        <w:t xml:space="preserve"> </w:t>
      </w:r>
      <w:r>
        <w:rPr>
          <w:sz w:val="28"/>
          <w:szCs w:val="28"/>
        </w:rPr>
        <w:t>с</w:t>
      </w:r>
      <w:r w:rsidRPr="004C2EC3">
        <w:rPr>
          <w:sz w:val="28"/>
          <w:szCs w:val="28"/>
        </w:rPr>
        <w:t>делках</w:t>
      </w:r>
      <w:r w:rsidRPr="00251C0A">
        <w:rPr>
          <w:sz w:val="28"/>
          <w:szCs w:val="28"/>
        </w:rPr>
        <w:t xml:space="preserve"> </w:t>
      </w:r>
      <w:r w:rsidRPr="004C2EC3">
        <w:rPr>
          <w:sz w:val="28"/>
          <w:szCs w:val="28"/>
        </w:rPr>
        <w:t>представляют</w:t>
      </w:r>
      <w:r w:rsidRPr="00175878">
        <w:rPr>
          <w:sz w:val="28"/>
          <w:szCs w:val="28"/>
        </w:rPr>
        <w:t xml:space="preserve"> </w:t>
      </w:r>
      <w:r w:rsidRPr="008B704F">
        <w:rPr>
          <w:sz w:val="28"/>
          <w:szCs w:val="28"/>
        </w:rPr>
        <w:t>ежедневно регулятору</w:t>
      </w:r>
      <w:r>
        <w:rPr>
          <w:sz w:val="28"/>
          <w:szCs w:val="28"/>
        </w:rPr>
        <w:t xml:space="preserve"> только р</w:t>
      </w:r>
      <w:r w:rsidRPr="004C2EC3">
        <w:rPr>
          <w:sz w:val="28"/>
          <w:szCs w:val="28"/>
        </w:rPr>
        <w:t xml:space="preserve">егистрационные общества </w:t>
      </w:r>
      <w:r>
        <w:rPr>
          <w:sz w:val="28"/>
          <w:szCs w:val="28"/>
        </w:rPr>
        <w:t xml:space="preserve">и </w:t>
      </w:r>
      <w:r w:rsidRPr="002B1409">
        <w:rPr>
          <w:sz w:val="28"/>
          <w:szCs w:val="28"/>
        </w:rPr>
        <w:t>инвестиционн</w:t>
      </w:r>
      <w:r>
        <w:rPr>
          <w:sz w:val="28"/>
          <w:szCs w:val="28"/>
        </w:rPr>
        <w:t>ые</w:t>
      </w:r>
      <w:r w:rsidRPr="002B1409">
        <w:rPr>
          <w:sz w:val="28"/>
          <w:szCs w:val="28"/>
        </w:rPr>
        <w:t xml:space="preserve"> общества, </w:t>
      </w:r>
      <w:r>
        <w:rPr>
          <w:sz w:val="28"/>
          <w:szCs w:val="28"/>
        </w:rPr>
        <w:t xml:space="preserve">которые вправе </w:t>
      </w:r>
      <w:r w:rsidRPr="004C2EC3">
        <w:rPr>
          <w:sz w:val="28"/>
          <w:szCs w:val="28"/>
          <w:lang w:eastAsia="en-US"/>
        </w:rPr>
        <w:t>зарегистрирова</w:t>
      </w:r>
      <w:r>
        <w:rPr>
          <w:sz w:val="28"/>
          <w:szCs w:val="28"/>
          <w:lang w:eastAsia="en-US"/>
        </w:rPr>
        <w:t xml:space="preserve">ть </w:t>
      </w:r>
      <w:r>
        <w:rPr>
          <w:sz w:val="28"/>
          <w:szCs w:val="28"/>
        </w:rPr>
        <w:t>прямые с</w:t>
      </w:r>
      <w:r w:rsidRPr="004C2EC3">
        <w:rPr>
          <w:sz w:val="28"/>
          <w:szCs w:val="28"/>
        </w:rPr>
        <w:t>делк</w:t>
      </w:r>
      <w:r>
        <w:rPr>
          <w:sz w:val="28"/>
          <w:szCs w:val="28"/>
        </w:rPr>
        <w:t>и</w:t>
      </w:r>
      <w:r w:rsidRPr="004C2EC3">
        <w:rPr>
          <w:sz w:val="28"/>
          <w:szCs w:val="28"/>
          <w:lang w:eastAsia="en-US"/>
        </w:rPr>
        <w:t xml:space="preserve"> вне регулируемого рынка и МТС.</w:t>
      </w:r>
    </w:p>
    <w:p w:rsidR="002B2728" w:rsidRDefault="002B2728" w:rsidP="009A7723">
      <w:pPr>
        <w:pStyle w:val="a5"/>
        <w:ind w:firstLine="720"/>
        <w:rPr>
          <w:sz w:val="28"/>
          <w:szCs w:val="28"/>
          <w:lang w:eastAsia="en-US"/>
        </w:rPr>
      </w:pPr>
      <w:r w:rsidRPr="004C2EC3">
        <w:rPr>
          <w:sz w:val="28"/>
          <w:szCs w:val="28"/>
          <w:lang w:eastAsia="en-US"/>
        </w:rPr>
        <w:t>Отчеты составляются на государственном языке и представляются регулятору в следующие сроки:</w:t>
      </w:r>
      <w:r w:rsidR="00BD1788">
        <w:rPr>
          <w:sz w:val="28"/>
          <w:szCs w:val="28"/>
          <w:lang w:eastAsia="en-US"/>
        </w:rPr>
        <w:t xml:space="preserve"> </w:t>
      </w:r>
    </w:p>
    <w:p w:rsidR="002B2728" w:rsidRPr="00175878" w:rsidRDefault="002B2728" w:rsidP="009A7723">
      <w:pPr>
        <w:ind w:firstLine="720"/>
        <w:jc w:val="both"/>
        <w:rPr>
          <w:sz w:val="28"/>
          <w:szCs w:val="28"/>
          <w:lang w:eastAsia="en-US"/>
        </w:rPr>
      </w:pPr>
      <w:r w:rsidRPr="004C2EC3">
        <w:rPr>
          <w:sz w:val="28"/>
          <w:szCs w:val="28"/>
          <w:lang w:eastAsia="en-US"/>
        </w:rPr>
        <w:t xml:space="preserve">на бумажных носителях – ежедневно до 12.00 за предыдущий день, за исключением отчетных субъектов, расположенных в других населенных пунктах, кроме </w:t>
      </w:r>
      <w:r w:rsidR="00BD1788">
        <w:rPr>
          <w:sz w:val="28"/>
          <w:szCs w:val="28"/>
          <w:lang w:eastAsia="en-US"/>
        </w:rPr>
        <w:t>г</w:t>
      </w:r>
      <w:r w:rsidRPr="004C2EC3">
        <w:rPr>
          <w:sz w:val="28"/>
          <w:szCs w:val="28"/>
          <w:lang w:eastAsia="en-US"/>
        </w:rPr>
        <w:t>.</w:t>
      </w:r>
      <w:r w:rsidR="00BD1788">
        <w:rPr>
          <w:sz w:val="28"/>
          <w:szCs w:val="28"/>
          <w:lang w:eastAsia="en-US"/>
        </w:rPr>
        <w:t xml:space="preserve"> </w:t>
      </w:r>
      <w:r w:rsidRPr="004C2EC3">
        <w:rPr>
          <w:sz w:val="28"/>
          <w:szCs w:val="28"/>
          <w:lang w:eastAsia="en-US"/>
        </w:rPr>
        <w:t>Кишин</w:t>
      </w:r>
      <w:r w:rsidR="00BD1788">
        <w:rPr>
          <w:sz w:val="28"/>
          <w:szCs w:val="28"/>
          <w:lang w:eastAsia="en-US"/>
        </w:rPr>
        <w:t>ев</w:t>
      </w:r>
      <w:r w:rsidRPr="004C2EC3">
        <w:rPr>
          <w:sz w:val="28"/>
          <w:szCs w:val="28"/>
          <w:lang w:eastAsia="en-US"/>
        </w:rPr>
        <w:t>;</w:t>
      </w:r>
    </w:p>
    <w:p w:rsidR="002B2728" w:rsidRPr="00175878" w:rsidRDefault="002B2728" w:rsidP="009A7723">
      <w:pPr>
        <w:ind w:firstLine="720"/>
        <w:jc w:val="both"/>
        <w:rPr>
          <w:sz w:val="28"/>
          <w:szCs w:val="28"/>
          <w:lang w:eastAsia="en-US"/>
        </w:rPr>
      </w:pPr>
      <w:r w:rsidRPr="004C2EC3">
        <w:rPr>
          <w:sz w:val="28"/>
          <w:szCs w:val="28"/>
          <w:lang w:eastAsia="en-US"/>
        </w:rPr>
        <w:t>в электронной форме – ежедневно до 18.00 за текущий день.</w:t>
      </w:r>
    </w:p>
    <w:p w:rsidR="002B2728" w:rsidRPr="00F13DBD" w:rsidRDefault="002B2728" w:rsidP="00E674AD">
      <w:pPr>
        <w:pStyle w:val="a5"/>
        <w:ind w:firstLine="720"/>
        <w:rPr>
          <w:sz w:val="28"/>
          <w:szCs w:val="28"/>
        </w:rPr>
      </w:pPr>
      <w:r w:rsidRPr="00BA2646">
        <w:rPr>
          <w:sz w:val="28"/>
          <w:szCs w:val="28"/>
        </w:rPr>
        <w:t xml:space="preserve">В </w:t>
      </w:r>
      <w:r w:rsidRPr="00D15E1E">
        <w:rPr>
          <w:b/>
          <w:sz w:val="28"/>
          <w:szCs w:val="28"/>
        </w:rPr>
        <w:t>Росси</w:t>
      </w:r>
      <w:r w:rsidR="00BD1788" w:rsidRPr="00D15E1E">
        <w:rPr>
          <w:b/>
          <w:sz w:val="28"/>
          <w:szCs w:val="28"/>
        </w:rPr>
        <w:t>йской Федерации</w:t>
      </w:r>
      <w:r w:rsidRPr="00E674AD">
        <w:rPr>
          <w:sz w:val="28"/>
          <w:szCs w:val="28"/>
        </w:rPr>
        <w:t xml:space="preserve"> </w:t>
      </w:r>
      <w:r w:rsidRPr="00BA2646">
        <w:rPr>
          <w:sz w:val="28"/>
          <w:szCs w:val="28"/>
        </w:rPr>
        <w:t>на удаленный терминал, устанавливаемый в Банке России, не позднее 12</w:t>
      </w:r>
      <w:r w:rsidR="00542002">
        <w:rPr>
          <w:sz w:val="28"/>
          <w:szCs w:val="28"/>
        </w:rPr>
        <w:t>.00</w:t>
      </w:r>
      <w:r w:rsidRPr="00BA2646">
        <w:rPr>
          <w:sz w:val="28"/>
          <w:szCs w:val="28"/>
        </w:rPr>
        <w:t xml:space="preserve"> местного времени следующего торгового дня в электронно-цифровой форме должна быть представлена информация о поданных заявках с указанием кодов участников торгов и клиентов участников торгов и т.д., об итогах торгов за торговый день (раздельно по рыночным сделкам и сделкам, совершенным на основании двух адресных заявок, и по совершенным в основную и дополнительную торговые сессии) (за исключением договоров РЕПО) по каждому торгуемому инструменту.</w:t>
      </w:r>
    </w:p>
    <w:p w:rsidR="002B2728" w:rsidRPr="00F13DBD" w:rsidRDefault="002B2728" w:rsidP="00E674AD">
      <w:pPr>
        <w:pStyle w:val="a5"/>
        <w:ind w:firstLine="720"/>
        <w:rPr>
          <w:sz w:val="28"/>
          <w:szCs w:val="28"/>
        </w:rPr>
      </w:pPr>
      <w:r w:rsidRPr="00BA2646">
        <w:rPr>
          <w:sz w:val="28"/>
          <w:szCs w:val="28"/>
        </w:rPr>
        <w:t>В случае совершения внебиржевых сделок с ценными бумагами, включенными в котировальный список биржи, информация о таких сделках брокером, дилером, управляющим, акционерным инвестиционным фондом или управляющей компанией представляется по их выбору на любую биржу. Биржа ведет реестр внебиржевых сделок. Биржа обязана обеспечить свободный доступ к информации о внебиржевых сделках, если ею установлен порядок представления информации о внебиржевых сделках брокерами, дилерами, управляющими, акционерными инвестиционными фондами и управляющими компаниями.</w:t>
      </w:r>
    </w:p>
    <w:p w:rsidR="002B2728" w:rsidRPr="00F13DBD" w:rsidRDefault="002B2728" w:rsidP="00E674AD">
      <w:pPr>
        <w:pStyle w:val="a5"/>
        <w:ind w:firstLine="720"/>
        <w:rPr>
          <w:sz w:val="28"/>
          <w:szCs w:val="28"/>
        </w:rPr>
      </w:pPr>
      <w:r w:rsidRPr="00BA2646">
        <w:rPr>
          <w:sz w:val="28"/>
          <w:szCs w:val="28"/>
        </w:rPr>
        <w:t>Если внебиржевая сделка с ценными бумагами, как входящими, так и не входящими в котировальный список, совершается между двумя лицами без участия брокеров, то информация о такой сделке на биржу или регулятору не пред</w:t>
      </w:r>
      <w:r w:rsidR="00CB2710">
        <w:rPr>
          <w:sz w:val="28"/>
          <w:szCs w:val="28"/>
        </w:rPr>
        <w:t>о</w:t>
      </w:r>
      <w:r w:rsidRPr="00BA2646">
        <w:rPr>
          <w:sz w:val="28"/>
          <w:szCs w:val="28"/>
        </w:rPr>
        <w:t>ставляется.</w:t>
      </w:r>
    </w:p>
    <w:p w:rsidR="002B2728" w:rsidRDefault="002B2728" w:rsidP="00E674AD">
      <w:pPr>
        <w:pStyle w:val="a5"/>
        <w:ind w:firstLine="720"/>
        <w:rPr>
          <w:sz w:val="28"/>
          <w:szCs w:val="28"/>
        </w:rPr>
      </w:pPr>
      <w:r w:rsidRPr="00BA2646">
        <w:rPr>
          <w:sz w:val="28"/>
          <w:szCs w:val="28"/>
        </w:rPr>
        <w:t>Профессиональными участниками рынка ценных бумаг ежемесячно п</w:t>
      </w:r>
      <w:r w:rsidR="00D848CE">
        <w:rPr>
          <w:sz w:val="28"/>
          <w:szCs w:val="28"/>
        </w:rPr>
        <w:t>редставляется в Банк России отче</w:t>
      </w:r>
      <w:r w:rsidRPr="00BA2646">
        <w:rPr>
          <w:sz w:val="28"/>
          <w:szCs w:val="28"/>
        </w:rPr>
        <w:t>т по оп</w:t>
      </w:r>
      <w:r w:rsidR="00D848CE">
        <w:rPr>
          <w:sz w:val="28"/>
          <w:szCs w:val="28"/>
        </w:rPr>
        <w:t>ерациям с ценными бумагами. Отче</w:t>
      </w:r>
      <w:r w:rsidRPr="00BA2646">
        <w:rPr>
          <w:sz w:val="28"/>
          <w:szCs w:val="28"/>
        </w:rPr>
        <w:t>т о заключенных профессиональными участниками внебиржевых сделках представляется в Банк России на еженедельной и ежемесячной основ</w:t>
      </w:r>
      <w:r w:rsidR="00CB2710">
        <w:rPr>
          <w:sz w:val="28"/>
          <w:szCs w:val="28"/>
        </w:rPr>
        <w:t>ах</w:t>
      </w:r>
      <w:r w:rsidRPr="00BA2646">
        <w:rPr>
          <w:sz w:val="28"/>
          <w:szCs w:val="28"/>
        </w:rPr>
        <w:t>.</w:t>
      </w:r>
    </w:p>
    <w:p w:rsidR="000C0DDC" w:rsidRDefault="000C0DDC" w:rsidP="00BD3958">
      <w:pPr>
        <w:ind w:firstLine="709"/>
        <w:jc w:val="both"/>
        <w:rPr>
          <w:rStyle w:val="1"/>
          <w:b/>
          <w:color w:val="auto"/>
          <w:sz w:val="28"/>
          <w:szCs w:val="28"/>
          <w:highlight w:val="lightGray"/>
        </w:rPr>
      </w:pPr>
    </w:p>
    <w:p w:rsidR="00BD3958" w:rsidRPr="00E674AD" w:rsidRDefault="00BD3958" w:rsidP="00A154AE">
      <w:pPr>
        <w:ind w:firstLine="709"/>
        <w:jc w:val="center"/>
        <w:rPr>
          <w:rStyle w:val="1"/>
          <w:b/>
          <w:color w:val="auto"/>
          <w:sz w:val="28"/>
          <w:szCs w:val="28"/>
        </w:rPr>
      </w:pPr>
      <w:r w:rsidRPr="00E674AD">
        <w:rPr>
          <w:rStyle w:val="1"/>
          <w:b/>
          <w:color w:val="auto"/>
          <w:sz w:val="28"/>
          <w:szCs w:val="28"/>
        </w:rPr>
        <w:t>Заключение</w:t>
      </w:r>
    </w:p>
    <w:p w:rsidR="00BD3958" w:rsidRPr="00BD3958" w:rsidRDefault="00BD3958" w:rsidP="00BD3958">
      <w:pPr>
        <w:suppressAutoHyphens/>
        <w:ind w:firstLine="709"/>
        <w:jc w:val="both"/>
        <w:rPr>
          <w:kern w:val="28"/>
          <w:sz w:val="28"/>
          <w:szCs w:val="28"/>
          <w:highlight w:val="lightGray"/>
        </w:rPr>
      </w:pPr>
    </w:p>
    <w:p w:rsidR="006B6E7B" w:rsidRPr="00022021" w:rsidRDefault="006B6E7B" w:rsidP="00B815FF">
      <w:pPr>
        <w:ind w:firstLine="720"/>
        <w:jc w:val="both"/>
        <w:rPr>
          <w:rStyle w:val="hps"/>
          <w:sz w:val="28"/>
          <w:szCs w:val="28"/>
        </w:rPr>
      </w:pPr>
      <w:r w:rsidRPr="00022021">
        <w:rPr>
          <w:sz w:val="28"/>
          <w:szCs w:val="28"/>
        </w:rPr>
        <w:t>В государствах – участниках СНГ</w:t>
      </w:r>
      <w:r w:rsidR="00D15E1E">
        <w:rPr>
          <w:sz w:val="28"/>
          <w:szCs w:val="28"/>
        </w:rPr>
        <w:t xml:space="preserve"> </w:t>
      </w:r>
      <w:r w:rsidRPr="00022021">
        <w:rPr>
          <w:bCs/>
          <w:iCs/>
          <w:sz w:val="28"/>
          <w:szCs w:val="28"/>
        </w:rPr>
        <w:t xml:space="preserve">процедура </w:t>
      </w:r>
      <w:r w:rsidRPr="00022021">
        <w:rPr>
          <w:color w:val="000000"/>
          <w:sz w:val="28"/>
          <w:szCs w:val="28"/>
        </w:rPr>
        <w:t>допуска ценных бумаг к торгам на регулируемый рынок регламентирована как закон</w:t>
      </w:r>
      <w:r w:rsidR="00D15E1E">
        <w:rPr>
          <w:color w:val="000000"/>
          <w:sz w:val="28"/>
          <w:szCs w:val="28"/>
        </w:rPr>
        <w:t>ами</w:t>
      </w:r>
      <w:r w:rsidRPr="00022021">
        <w:rPr>
          <w:color w:val="000000"/>
          <w:sz w:val="28"/>
          <w:szCs w:val="28"/>
        </w:rPr>
        <w:t xml:space="preserve">, так и </w:t>
      </w:r>
      <w:r w:rsidRPr="00022021">
        <w:rPr>
          <w:rStyle w:val="hps"/>
          <w:sz w:val="28"/>
          <w:szCs w:val="28"/>
        </w:rPr>
        <w:t xml:space="preserve">правилами фондовой биржи. Решение </w:t>
      </w:r>
      <w:r w:rsidR="00BF5DE6">
        <w:rPr>
          <w:rStyle w:val="hps"/>
          <w:sz w:val="28"/>
          <w:szCs w:val="28"/>
        </w:rPr>
        <w:t>о</w:t>
      </w:r>
      <w:r w:rsidRPr="00022021">
        <w:rPr>
          <w:rStyle w:val="hps"/>
          <w:sz w:val="28"/>
          <w:szCs w:val="28"/>
        </w:rPr>
        <w:t xml:space="preserve"> </w:t>
      </w:r>
      <w:r w:rsidRPr="00022021">
        <w:rPr>
          <w:color w:val="000000"/>
          <w:sz w:val="28"/>
          <w:szCs w:val="28"/>
        </w:rPr>
        <w:t>допуске ценных бумаг к торгам принимает уполномоченный орган фондовой биржи (исполнительный орган/правление биржи,</w:t>
      </w:r>
      <w:r w:rsidRPr="00022021">
        <w:rPr>
          <w:sz w:val="28"/>
          <w:szCs w:val="28"/>
        </w:rPr>
        <w:t xml:space="preserve"> </w:t>
      </w:r>
      <w:r w:rsidRPr="00022021">
        <w:rPr>
          <w:color w:val="000000"/>
          <w:sz w:val="28"/>
          <w:szCs w:val="28"/>
        </w:rPr>
        <w:t>листингов</w:t>
      </w:r>
      <w:r w:rsidRPr="00022021">
        <w:rPr>
          <w:sz w:val="28"/>
          <w:szCs w:val="28"/>
        </w:rPr>
        <w:t>а</w:t>
      </w:r>
      <w:r w:rsidRPr="00022021">
        <w:rPr>
          <w:rStyle w:val="hps"/>
          <w:sz w:val="28"/>
          <w:szCs w:val="28"/>
        </w:rPr>
        <w:t>я</w:t>
      </w:r>
      <w:r w:rsidRPr="00022021">
        <w:rPr>
          <w:color w:val="000000"/>
          <w:sz w:val="28"/>
          <w:szCs w:val="28"/>
        </w:rPr>
        <w:t xml:space="preserve"> комиссия).</w:t>
      </w:r>
    </w:p>
    <w:p w:rsidR="006B6E7B" w:rsidRPr="00022021" w:rsidRDefault="006B6E7B" w:rsidP="00B815FF">
      <w:pPr>
        <w:ind w:firstLine="720"/>
        <w:jc w:val="both"/>
        <w:rPr>
          <w:color w:val="000000"/>
          <w:sz w:val="28"/>
          <w:szCs w:val="28"/>
        </w:rPr>
      </w:pPr>
      <w:r w:rsidRPr="00022021">
        <w:rPr>
          <w:rStyle w:val="hps"/>
          <w:sz w:val="28"/>
          <w:szCs w:val="28"/>
        </w:rPr>
        <w:t xml:space="preserve">Сроки принятия решения варьируют от </w:t>
      </w:r>
      <w:r w:rsidR="00CB2710">
        <w:rPr>
          <w:rStyle w:val="hps"/>
          <w:sz w:val="28"/>
          <w:szCs w:val="28"/>
        </w:rPr>
        <w:t>3</w:t>
      </w:r>
      <w:r w:rsidRPr="00022021">
        <w:rPr>
          <w:rStyle w:val="hps"/>
          <w:sz w:val="28"/>
          <w:szCs w:val="28"/>
        </w:rPr>
        <w:t xml:space="preserve"> дней (</w:t>
      </w:r>
      <w:r w:rsidR="00D848CE">
        <w:rPr>
          <w:rStyle w:val="hps"/>
          <w:sz w:val="28"/>
          <w:szCs w:val="28"/>
        </w:rPr>
        <w:t xml:space="preserve">Азербайджанская Республика) до </w:t>
      </w:r>
      <w:r w:rsidR="00CB2710">
        <w:rPr>
          <w:rStyle w:val="hps"/>
          <w:sz w:val="28"/>
          <w:szCs w:val="28"/>
        </w:rPr>
        <w:t>3</w:t>
      </w:r>
      <w:r w:rsidRPr="00022021">
        <w:rPr>
          <w:rStyle w:val="hps"/>
          <w:sz w:val="28"/>
          <w:szCs w:val="28"/>
        </w:rPr>
        <w:t xml:space="preserve"> месяцев (Республика </w:t>
      </w:r>
      <w:r w:rsidRPr="00022021">
        <w:rPr>
          <w:color w:val="000000"/>
          <w:sz w:val="28"/>
          <w:szCs w:val="28"/>
        </w:rPr>
        <w:t>Армения</w:t>
      </w:r>
      <w:r w:rsidRPr="00022021">
        <w:rPr>
          <w:rStyle w:val="hps"/>
          <w:sz w:val="28"/>
          <w:szCs w:val="28"/>
        </w:rPr>
        <w:t>).</w:t>
      </w:r>
    </w:p>
    <w:p w:rsidR="006B6E7B" w:rsidRPr="00022021" w:rsidRDefault="00837261" w:rsidP="00B815FF">
      <w:pPr>
        <w:ind w:firstLine="720"/>
        <w:jc w:val="both"/>
        <w:rPr>
          <w:rStyle w:val="hps"/>
          <w:sz w:val="28"/>
          <w:szCs w:val="28"/>
        </w:rPr>
      </w:pPr>
      <w:r>
        <w:rPr>
          <w:sz w:val="28"/>
          <w:szCs w:val="28"/>
        </w:rPr>
        <w:t>Д</w:t>
      </w:r>
      <w:r w:rsidR="006B6E7B" w:rsidRPr="00022021">
        <w:rPr>
          <w:sz w:val="28"/>
          <w:szCs w:val="28"/>
        </w:rPr>
        <w:t>опуск ценных бумаг к торгам на регулируемом рынке имеет место только после их</w:t>
      </w:r>
      <w:r w:rsidR="006B6E7B" w:rsidRPr="00022021">
        <w:rPr>
          <w:rStyle w:val="hps"/>
          <w:sz w:val="28"/>
          <w:szCs w:val="28"/>
        </w:rPr>
        <w:t xml:space="preserve"> регистрации регулятором. </w:t>
      </w:r>
    </w:p>
    <w:p w:rsidR="006B6E7B" w:rsidRPr="00022021" w:rsidRDefault="006B6E7B" w:rsidP="00B815FF">
      <w:pPr>
        <w:ind w:firstLine="720"/>
        <w:jc w:val="both"/>
        <w:rPr>
          <w:sz w:val="28"/>
          <w:szCs w:val="28"/>
        </w:rPr>
      </w:pPr>
      <w:r w:rsidRPr="00022021">
        <w:rPr>
          <w:sz w:val="28"/>
          <w:szCs w:val="28"/>
        </w:rPr>
        <w:t xml:space="preserve">В государствах – участниках СНГ </w:t>
      </w:r>
      <w:r w:rsidR="00D15E1E">
        <w:rPr>
          <w:sz w:val="28"/>
          <w:szCs w:val="28"/>
        </w:rPr>
        <w:t>определены</w:t>
      </w:r>
      <w:r w:rsidRPr="00022021">
        <w:rPr>
          <w:sz w:val="28"/>
          <w:szCs w:val="28"/>
        </w:rPr>
        <w:t xml:space="preserve"> требования для допуска ценных бумаг к торгам на фондовой бирже. Из условий допуска ценных бумаг можно вы</w:t>
      </w:r>
      <w:r w:rsidR="00A90B8B">
        <w:rPr>
          <w:sz w:val="28"/>
          <w:szCs w:val="28"/>
        </w:rPr>
        <w:t>делить</w:t>
      </w:r>
      <w:r w:rsidRPr="00022021">
        <w:rPr>
          <w:sz w:val="28"/>
          <w:szCs w:val="28"/>
        </w:rPr>
        <w:t xml:space="preserve"> следующие общие требования: срок деятельности эмитента (1–3 года), капитал эмитента </w:t>
      </w:r>
      <w:r w:rsidR="00A90B8B">
        <w:rPr>
          <w:sz w:val="28"/>
          <w:szCs w:val="28"/>
        </w:rPr>
        <w:t>(</w:t>
      </w:r>
      <w:r w:rsidRPr="00022021">
        <w:rPr>
          <w:sz w:val="28"/>
          <w:szCs w:val="28"/>
        </w:rPr>
        <w:t>чистые активы</w:t>
      </w:r>
      <w:r w:rsidR="00A90B8B">
        <w:rPr>
          <w:sz w:val="28"/>
          <w:szCs w:val="28"/>
        </w:rPr>
        <w:t>)</w:t>
      </w:r>
      <w:r w:rsidRPr="00022021">
        <w:rPr>
          <w:sz w:val="28"/>
          <w:szCs w:val="28"/>
        </w:rPr>
        <w:t xml:space="preserve"> рыночная капитализация (от 1 до 25 млн евро), наличие чистой прибыли, минимальное количество акций в свободном обращении (от 10 до 25 %), раскрытие информации и т.д.</w:t>
      </w:r>
    </w:p>
    <w:p w:rsidR="009A7723" w:rsidRPr="00022021" w:rsidRDefault="00837261" w:rsidP="009A7723">
      <w:pPr>
        <w:ind w:firstLine="720"/>
        <w:jc w:val="both"/>
        <w:rPr>
          <w:rStyle w:val="hps"/>
          <w:sz w:val="28"/>
          <w:szCs w:val="28"/>
        </w:rPr>
      </w:pPr>
      <w:r>
        <w:rPr>
          <w:sz w:val="28"/>
          <w:szCs w:val="28"/>
        </w:rPr>
        <w:t>Э</w:t>
      </w:r>
      <w:r w:rsidR="009A7723" w:rsidRPr="00022021">
        <w:rPr>
          <w:sz w:val="28"/>
          <w:szCs w:val="28"/>
        </w:rPr>
        <w:t xml:space="preserve">митент, чьи ценные бумаги допущены на фондовой бирже, </w:t>
      </w:r>
      <w:r>
        <w:rPr>
          <w:sz w:val="28"/>
          <w:szCs w:val="28"/>
        </w:rPr>
        <w:t xml:space="preserve">обязан </w:t>
      </w:r>
      <w:r w:rsidR="009A7723" w:rsidRPr="00022021">
        <w:rPr>
          <w:sz w:val="28"/>
          <w:szCs w:val="28"/>
        </w:rPr>
        <w:t xml:space="preserve">раскрывать </w:t>
      </w:r>
      <w:r>
        <w:rPr>
          <w:sz w:val="28"/>
          <w:szCs w:val="28"/>
        </w:rPr>
        <w:t xml:space="preserve">определенную </w:t>
      </w:r>
      <w:r w:rsidR="009A7723" w:rsidRPr="00022021">
        <w:rPr>
          <w:sz w:val="28"/>
          <w:szCs w:val="28"/>
        </w:rPr>
        <w:t xml:space="preserve">информацию. </w:t>
      </w:r>
      <w:r>
        <w:rPr>
          <w:sz w:val="28"/>
          <w:szCs w:val="28"/>
        </w:rPr>
        <w:t xml:space="preserve">Существует </w:t>
      </w:r>
      <w:r w:rsidR="009A7723" w:rsidRPr="00022021">
        <w:rPr>
          <w:sz w:val="28"/>
          <w:szCs w:val="28"/>
        </w:rPr>
        <w:t>общ</w:t>
      </w:r>
      <w:r w:rsidR="00A90B8B">
        <w:rPr>
          <w:sz w:val="28"/>
          <w:szCs w:val="28"/>
        </w:rPr>
        <w:t>ее</w:t>
      </w:r>
      <w:r w:rsidR="009A7723" w:rsidRPr="00022021">
        <w:rPr>
          <w:sz w:val="28"/>
          <w:szCs w:val="28"/>
        </w:rPr>
        <w:t xml:space="preserve"> обязательство раскрывать следующую информацию: периодические</w:t>
      </w:r>
      <w:r w:rsidR="009A7723" w:rsidRPr="00022021">
        <w:rPr>
          <w:rStyle w:val="hps"/>
          <w:sz w:val="28"/>
          <w:szCs w:val="28"/>
        </w:rPr>
        <w:t xml:space="preserve"> отчеты </w:t>
      </w:r>
      <w:r w:rsidR="009A7723" w:rsidRPr="00022021">
        <w:rPr>
          <w:sz w:val="28"/>
          <w:szCs w:val="28"/>
        </w:rPr>
        <w:t>(</w:t>
      </w:r>
      <w:r w:rsidR="009A7723" w:rsidRPr="00022021">
        <w:rPr>
          <w:rStyle w:val="hps"/>
          <w:sz w:val="28"/>
          <w:szCs w:val="28"/>
        </w:rPr>
        <w:t xml:space="preserve">годовые, </w:t>
      </w:r>
      <w:r w:rsidR="009A7723" w:rsidRPr="00022021">
        <w:rPr>
          <w:rStyle w:val="shorttext"/>
          <w:sz w:val="28"/>
          <w:szCs w:val="28"/>
        </w:rPr>
        <w:t>полугодовые и квартальные</w:t>
      </w:r>
      <w:r w:rsidR="009A7723" w:rsidRPr="00022021">
        <w:rPr>
          <w:rStyle w:val="hps"/>
          <w:sz w:val="28"/>
          <w:szCs w:val="28"/>
        </w:rPr>
        <w:t>), о</w:t>
      </w:r>
      <w:r w:rsidR="009A7723" w:rsidRPr="00022021">
        <w:rPr>
          <w:rStyle w:val="shorttext"/>
          <w:sz w:val="28"/>
          <w:szCs w:val="28"/>
        </w:rPr>
        <w:t xml:space="preserve"> </w:t>
      </w:r>
      <w:r w:rsidR="009A7723" w:rsidRPr="00022021">
        <w:rPr>
          <w:rStyle w:val="hps"/>
          <w:sz w:val="28"/>
          <w:szCs w:val="28"/>
        </w:rPr>
        <w:t>деятельности эмитента, учредительные акты эмитента и др.</w:t>
      </w:r>
    </w:p>
    <w:p w:rsidR="009A7723" w:rsidRPr="00022021" w:rsidRDefault="009A7723" w:rsidP="009A7723">
      <w:pPr>
        <w:ind w:firstLine="720"/>
        <w:jc w:val="both"/>
        <w:rPr>
          <w:sz w:val="28"/>
          <w:szCs w:val="28"/>
        </w:rPr>
      </w:pPr>
      <w:r w:rsidRPr="00022021">
        <w:rPr>
          <w:sz w:val="28"/>
          <w:szCs w:val="28"/>
        </w:rPr>
        <w:t xml:space="preserve">В </w:t>
      </w:r>
      <w:r w:rsidR="00D15E1E">
        <w:rPr>
          <w:sz w:val="28"/>
          <w:szCs w:val="28"/>
        </w:rPr>
        <w:t xml:space="preserve">каждом </w:t>
      </w:r>
      <w:r w:rsidRPr="00022021">
        <w:rPr>
          <w:sz w:val="28"/>
          <w:szCs w:val="28"/>
        </w:rPr>
        <w:t>государств</w:t>
      </w:r>
      <w:r w:rsidR="00D15E1E">
        <w:rPr>
          <w:sz w:val="28"/>
          <w:szCs w:val="28"/>
        </w:rPr>
        <w:t>е</w:t>
      </w:r>
      <w:r w:rsidR="00A90B8B">
        <w:rPr>
          <w:sz w:val="28"/>
          <w:szCs w:val="28"/>
        </w:rPr>
        <w:t xml:space="preserve"> – </w:t>
      </w:r>
      <w:r w:rsidRPr="00022021">
        <w:rPr>
          <w:sz w:val="28"/>
          <w:szCs w:val="28"/>
        </w:rPr>
        <w:t>участник</w:t>
      </w:r>
      <w:r w:rsidR="00D15E1E">
        <w:rPr>
          <w:sz w:val="28"/>
          <w:szCs w:val="28"/>
        </w:rPr>
        <w:t>е</w:t>
      </w:r>
      <w:r w:rsidR="00A90B8B">
        <w:rPr>
          <w:sz w:val="28"/>
          <w:szCs w:val="28"/>
        </w:rPr>
        <w:t xml:space="preserve"> </w:t>
      </w:r>
      <w:r w:rsidRPr="00022021">
        <w:rPr>
          <w:sz w:val="28"/>
          <w:szCs w:val="28"/>
        </w:rPr>
        <w:t xml:space="preserve">СНГ регулятор </w:t>
      </w:r>
      <w:r w:rsidRPr="00022021">
        <w:rPr>
          <w:rStyle w:val="hps"/>
          <w:sz w:val="28"/>
          <w:szCs w:val="28"/>
        </w:rPr>
        <w:t xml:space="preserve">и </w:t>
      </w:r>
      <w:r w:rsidRPr="00022021">
        <w:rPr>
          <w:sz w:val="28"/>
          <w:szCs w:val="28"/>
        </w:rPr>
        <w:t>фондовая биржа имеют право приостановить торги с ценными бумагами на биржевом рынке</w:t>
      </w:r>
      <w:r w:rsidR="00CB2710">
        <w:rPr>
          <w:sz w:val="28"/>
          <w:szCs w:val="28"/>
        </w:rPr>
        <w:t xml:space="preserve"> в следствие</w:t>
      </w:r>
      <w:r w:rsidRPr="00022021">
        <w:rPr>
          <w:sz w:val="28"/>
          <w:szCs w:val="28"/>
        </w:rPr>
        <w:t xml:space="preserve"> нарушения требований законодательства, совершени</w:t>
      </w:r>
      <w:r w:rsidR="00CB2710">
        <w:rPr>
          <w:sz w:val="28"/>
          <w:szCs w:val="28"/>
        </w:rPr>
        <w:t>я</w:t>
      </w:r>
      <w:r w:rsidRPr="00022021">
        <w:rPr>
          <w:sz w:val="28"/>
          <w:szCs w:val="28"/>
        </w:rPr>
        <w:t xml:space="preserve"> действий по манипулированию рынком ценных бумаг, резки</w:t>
      </w:r>
      <w:r w:rsidR="00CB2710">
        <w:rPr>
          <w:sz w:val="28"/>
          <w:szCs w:val="28"/>
        </w:rPr>
        <w:t>х</w:t>
      </w:r>
      <w:r w:rsidRPr="00022021">
        <w:rPr>
          <w:sz w:val="28"/>
          <w:szCs w:val="28"/>
        </w:rPr>
        <w:t xml:space="preserve"> изменени</w:t>
      </w:r>
      <w:r w:rsidR="00CB2710">
        <w:rPr>
          <w:sz w:val="28"/>
          <w:szCs w:val="28"/>
        </w:rPr>
        <w:t>й</w:t>
      </w:r>
      <w:r w:rsidRPr="00022021">
        <w:rPr>
          <w:sz w:val="28"/>
          <w:szCs w:val="28"/>
        </w:rPr>
        <w:t xml:space="preserve"> цен на рынке.</w:t>
      </w:r>
    </w:p>
    <w:p w:rsidR="009A7723" w:rsidRPr="00022021" w:rsidRDefault="00837261" w:rsidP="009A7723">
      <w:pPr>
        <w:ind w:firstLine="720"/>
        <w:jc w:val="both"/>
        <w:rPr>
          <w:b/>
          <w:sz w:val="28"/>
          <w:szCs w:val="28"/>
        </w:rPr>
      </w:pPr>
      <w:r>
        <w:rPr>
          <w:sz w:val="28"/>
          <w:szCs w:val="28"/>
        </w:rPr>
        <w:t>П</w:t>
      </w:r>
      <w:r w:rsidR="009A7723" w:rsidRPr="00022021">
        <w:rPr>
          <w:sz w:val="28"/>
          <w:szCs w:val="28"/>
        </w:rPr>
        <w:t xml:space="preserve">рямые сделки на биржевом рынке </w:t>
      </w:r>
      <w:r w:rsidR="009A7723" w:rsidRPr="00022021">
        <w:rPr>
          <w:bCs/>
          <w:iCs/>
          <w:sz w:val="28"/>
          <w:szCs w:val="28"/>
        </w:rPr>
        <w:t>являются объектом регулирования</w:t>
      </w:r>
      <w:r w:rsidR="009A7723" w:rsidRPr="00022021">
        <w:rPr>
          <w:sz w:val="28"/>
          <w:szCs w:val="28"/>
        </w:rPr>
        <w:t xml:space="preserve"> актов</w:t>
      </w:r>
      <w:r w:rsidR="00CB2710">
        <w:rPr>
          <w:sz w:val="28"/>
          <w:szCs w:val="28"/>
        </w:rPr>
        <w:t>,</w:t>
      </w:r>
      <w:r w:rsidR="009A7723" w:rsidRPr="00022021">
        <w:rPr>
          <w:sz w:val="28"/>
          <w:szCs w:val="28"/>
        </w:rPr>
        <w:t xml:space="preserve"> регламентирующих рынок ценных бумаг</w:t>
      </w:r>
      <w:r w:rsidR="00D15E1E">
        <w:rPr>
          <w:sz w:val="28"/>
          <w:szCs w:val="28"/>
        </w:rPr>
        <w:t>. Это з</w:t>
      </w:r>
      <w:r w:rsidR="009A7723" w:rsidRPr="00022021">
        <w:rPr>
          <w:sz w:val="28"/>
          <w:szCs w:val="28"/>
        </w:rPr>
        <w:t>акон</w:t>
      </w:r>
      <w:r w:rsidR="00D15E1E">
        <w:rPr>
          <w:sz w:val="28"/>
          <w:szCs w:val="28"/>
        </w:rPr>
        <w:t>ы</w:t>
      </w:r>
      <w:r w:rsidR="009A7723" w:rsidRPr="00022021">
        <w:rPr>
          <w:sz w:val="28"/>
          <w:szCs w:val="28"/>
        </w:rPr>
        <w:t xml:space="preserve"> </w:t>
      </w:r>
      <w:r w:rsidR="00A90B8B">
        <w:rPr>
          <w:sz w:val="28"/>
          <w:szCs w:val="28"/>
        </w:rPr>
        <w:t>«О</w:t>
      </w:r>
      <w:r w:rsidR="009A7723" w:rsidRPr="00022021">
        <w:rPr>
          <w:sz w:val="28"/>
          <w:szCs w:val="28"/>
        </w:rPr>
        <w:t xml:space="preserve"> ценных бумагах</w:t>
      </w:r>
      <w:r w:rsidR="00A90B8B">
        <w:rPr>
          <w:sz w:val="28"/>
          <w:szCs w:val="28"/>
        </w:rPr>
        <w:t>»</w:t>
      </w:r>
      <w:r w:rsidR="009A7723" w:rsidRPr="00022021">
        <w:rPr>
          <w:sz w:val="28"/>
          <w:szCs w:val="28"/>
        </w:rPr>
        <w:t xml:space="preserve">, </w:t>
      </w:r>
      <w:r w:rsidR="00A90B8B">
        <w:rPr>
          <w:sz w:val="28"/>
          <w:szCs w:val="28"/>
        </w:rPr>
        <w:t>«О</w:t>
      </w:r>
      <w:r w:rsidR="009A7723" w:rsidRPr="00022021">
        <w:rPr>
          <w:sz w:val="28"/>
          <w:szCs w:val="28"/>
        </w:rPr>
        <w:t>б акционерных обществах</w:t>
      </w:r>
      <w:r w:rsidR="00A90B8B">
        <w:rPr>
          <w:sz w:val="28"/>
          <w:szCs w:val="28"/>
        </w:rPr>
        <w:t>»</w:t>
      </w:r>
      <w:r w:rsidR="009A7723" w:rsidRPr="00022021">
        <w:rPr>
          <w:sz w:val="28"/>
          <w:szCs w:val="28"/>
        </w:rPr>
        <w:t xml:space="preserve">, правила биржи и </w:t>
      </w:r>
      <w:r w:rsidR="00C5284E">
        <w:rPr>
          <w:sz w:val="28"/>
          <w:szCs w:val="28"/>
        </w:rPr>
        <w:t>другие</w:t>
      </w:r>
      <w:r w:rsidR="009A7723" w:rsidRPr="00022021">
        <w:rPr>
          <w:sz w:val="28"/>
          <w:szCs w:val="28"/>
        </w:rPr>
        <w:t xml:space="preserve"> нормативн</w:t>
      </w:r>
      <w:r w:rsidR="00C5284E">
        <w:rPr>
          <w:sz w:val="28"/>
          <w:szCs w:val="28"/>
        </w:rPr>
        <w:t>ые правовые</w:t>
      </w:r>
      <w:r w:rsidR="009A7723" w:rsidRPr="00022021">
        <w:rPr>
          <w:sz w:val="28"/>
          <w:szCs w:val="28"/>
        </w:rPr>
        <w:t xml:space="preserve"> акты</w:t>
      </w:r>
      <w:r w:rsidR="009A7723" w:rsidRPr="00022021">
        <w:rPr>
          <w:b/>
          <w:sz w:val="28"/>
          <w:szCs w:val="28"/>
        </w:rPr>
        <w:t>.</w:t>
      </w:r>
    </w:p>
    <w:p w:rsidR="009A7723" w:rsidRPr="00022021" w:rsidRDefault="00837261" w:rsidP="00B815FF">
      <w:pPr>
        <w:ind w:firstLine="720"/>
        <w:jc w:val="both"/>
        <w:rPr>
          <w:rStyle w:val="hps"/>
          <w:sz w:val="28"/>
          <w:szCs w:val="28"/>
        </w:rPr>
      </w:pPr>
      <w:r>
        <w:rPr>
          <w:rStyle w:val="hps"/>
          <w:sz w:val="28"/>
          <w:szCs w:val="28"/>
        </w:rPr>
        <w:t>Л</w:t>
      </w:r>
      <w:r w:rsidR="00D15E1E">
        <w:rPr>
          <w:rStyle w:val="hps"/>
          <w:sz w:val="28"/>
          <w:szCs w:val="28"/>
        </w:rPr>
        <w:t>ишь</w:t>
      </w:r>
      <w:r w:rsidR="009A7723" w:rsidRPr="00022021">
        <w:rPr>
          <w:rStyle w:val="hps"/>
          <w:sz w:val="28"/>
          <w:szCs w:val="28"/>
        </w:rPr>
        <w:t xml:space="preserve"> в Азербайджанской Республике прямые сделки могут быть заключены только на внебиржевом рынке.</w:t>
      </w:r>
    </w:p>
    <w:p w:rsidR="009A7723" w:rsidRPr="00022021" w:rsidRDefault="009A7723" w:rsidP="00B815FF">
      <w:pPr>
        <w:ind w:firstLine="720"/>
        <w:jc w:val="both"/>
        <w:rPr>
          <w:sz w:val="28"/>
          <w:szCs w:val="28"/>
        </w:rPr>
      </w:pPr>
      <w:r w:rsidRPr="00022021">
        <w:rPr>
          <w:sz w:val="28"/>
          <w:szCs w:val="28"/>
        </w:rPr>
        <w:t>Прямые сделки с ценными бумагами, допущенными к обращению на регулируемом рынке</w:t>
      </w:r>
      <w:r w:rsidR="00AD648B">
        <w:rPr>
          <w:sz w:val="28"/>
          <w:szCs w:val="28"/>
        </w:rPr>
        <w:t>,</w:t>
      </w:r>
      <w:r w:rsidRPr="00022021">
        <w:rPr>
          <w:sz w:val="28"/>
          <w:szCs w:val="28"/>
        </w:rPr>
        <w:t xml:space="preserve"> осуществляются на внебиржевом рынке посредством или без участия профессиональных участников рынка в соответствии с требованиям и ограничениям уста</w:t>
      </w:r>
      <w:r w:rsidR="00D15E1E">
        <w:rPr>
          <w:sz w:val="28"/>
          <w:szCs w:val="28"/>
        </w:rPr>
        <w:t>но</w:t>
      </w:r>
      <w:r w:rsidRPr="00022021">
        <w:rPr>
          <w:sz w:val="28"/>
          <w:szCs w:val="28"/>
        </w:rPr>
        <w:t>вленными гражданским законодательством и законодательством о рынке ценных бумаг.</w:t>
      </w:r>
    </w:p>
    <w:p w:rsidR="009A7723" w:rsidRPr="00022021" w:rsidRDefault="009A7723" w:rsidP="00B815FF">
      <w:pPr>
        <w:ind w:firstLine="720"/>
        <w:jc w:val="both"/>
        <w:rPr>
          <w:sz w:val="28"/>
          <w:szCs w:val="28"/>
        </w:rPr>
      </w:pPr>
      <w:r w:rsidRPr="00022021">
        <w:rPr>
          <w:sz w:val="28"/>
          <w:szCs w:val="28"/>
        </w:rPr>
        <w:t>Прямые сделки с ценными бумагами, допущенными к обращению на регулируемом рынке</w:t>
      </w:r>
      <w:r w:rsidR="00AD648B">
        <w:rPr>
          <w:sz w:val="28"/>
          <w:szCs w:val="28"/>
        </w:rPr>
        <w:t>,</w:t>
      </w:r>
      <w:r w:rsidRPr="00022021">
        <w:rPr>
          <w:sz w:val="28"/>
          <w:szCs w:val="28"/>
        </w:rPr>
        <w:t xml:space="preserve"> осуществляются на биржевом рынке в специальном режим</w:t>
      </w:r>
      <w:r w:rsidR="00A90B8B">
        <w:rPr>
          <w:sz w:val="28"/>
          <w:szCs w:val="28"/>
        </w:rPr>
        <w:t>е</w:t>
      </w:r>
      <w:r w:rsidRPr="00022021">
        <w:rPr>
          <w:sz w:val="28"/>
          <w:szCs w:val="28"/>
        </w:rPr>
        <w:t xml:space="preserve"> торгов для заключения таких сделок в соответствии с правилами биржи (режим переговорных сделок – Россия, </w:t>
      </w:r>
      <w:r w:rsidR="00D15E1E">
        <w:rPr>
          <w:sz w:val="28"/>
          <w:szCs w:val="28"/>
        </w:rPr>
        <w:t>р</w:t>
      </w:r>
      <w:r w:rsidRPr="00022021">
        <w:rPr>
          <w:sz w:val="28"/>
          <w:szCs w:val="28"/>
        </w:rPr>
        <w:t>ежим форвардных сделок – Беларусь, метод заключения прямых сделок – Казахстан, секция прямых сделок – Молдова, метод прямых заявок – Кыргызстан). В Армении нет ограничений на осуществление прямых сделок на регулируемом рынке.</w:t>
      </w:r>
    </w:p>
    <w:p w:rsidR="009A7723" w:rsidRPr="00022021" w:rsidRDefault="00CB2710" w:rsidP="009A7723">
      <w:pPr>
        <w:ind w:firstLine="720"/>
        <w:jc w:val="both"/>
        <w:rPr>
          <w:sz w:val="28"/>
          <w:szCs w:val="28"/>
        </w:rPr>
      </w:pPr>
      <w:r>
        <w:rPr>
          <w:sz w:val="28"/>
          <w:szCs w:val="28"/>
        </w:rPr>
        <w:t>В</w:t>
      </w:r>
      <w:r w:rsidR="009A7723" w:rsidRPr="00022021">
        <w:rPr>
          <w:sz w:val="28"/>
          <w:szCs w:val="28"/>
        </w:rPr>
        <w:t xml:space="preserve"> </w:t>
      </w:r>
      <w:r>
        <w:rPr>
          <w:sz w:val="28"/>
          <w:szCs w:val="28"/>
        </w:rPr>
        <w:t>рассмотренных</w:t>
      </w:r>
      <w:r w:rsidR="009A7723" w:rsidRPr="00022021">
        <w:rPr>
          <w:sz w:val="28"/>
          <w:szCs w:val="28"/>
        </w:rPr>
        <w:t xml:space="preserve"> государствах – участниках СНГ</w:t>
      </w:r>
      <w:r>
        <w:rPr>
          <w:sz w:val="28"/>
          <w:szCs w:val="28"/>
        </w:rPr>
        <w:t>,</w:t>
      </w:r>
      <w:r w:rsidR="009A7723" w:rsidRPr="00022021">
        <w:rPr>
          <w:sz w:val="28"/>
          <w:szCs w:val="28"/>
        </w:rPr>
        <w:t xml:space="preserve"> кроме Республики Беларусь</w:t>
      </w:r>
      <w:r>
        <w:rPr>
          <w:sz w:val="28"/>
          <w:szCs w:val="28"/>
        </w:rPr>
        <w:t>,</w:t>
      </w:r>
      <w:r w:rsidR="009A7723" w:rsidRPr="00022021">
        <w:rPr>
          <w:b/>
          <w:sz w:val="28"/>
          <w:szCs w:val="28"/>
        </w:rPr>
        <w:t xml:space="preserve"> </w:t>
      </w:r>
      <w:r w:rsidR="009A7723" w:rsidRPr="00022021">
        <w:rPr>
          <w:sz w:val="28"/>
          <w:szCs w:val="28"/>
        </w:rPr>
        <w:t>отчеты по прямым сделкам</w:t>
      </w:r>
      <w:r w:rsidR="009A7723" w:rsidRPr="00022021">
        <w:rPr>
          <w:b/>
          <w:sz w:val="28"/>
          <w:szCs w:val="28"/>
        </w:rPr>
        <w:t xml:space="preserve"> </w:t>
      </w:r>
      <w:r w:rsidR="009A7723" w:rsidRPr="00022021">
        <w:rPr>
          <w:sz w:val="28"/>
          <w:szCs w:val="28"/>
        </w:rPr>
        <w:t xml:space="preserve">предоставляются регулятору ежедневно профессиональными участниками рынка ценных бумаг. В </w:t>
      </w:r>
      <w:r w:rsidR="005E3996">
        <w:rPr>
          <w:sz w:val="28"/>
          <w:szCs w:val="28"/>
        </w:rPr>
        <w:t xml:space="preserve">Республике </w:t>
      </w:r>
      <w:r w:rsidR="009A7723" w:rsidRPr="00022021">
        <w:rPr>
          <w:sz w:val="28"/>
          <w:szCs w:val="28"/>
        </w:rPr>
        <w:t>Беларус</w:t>
      </w:r>
      <w:r w:rsidR="005E3996">
        <w:rPr>
          <w:sz w:val="28"/>
          <w:szCs w:val="28"/>
        </w:rPr>
        <w:t>ь</w:t>
      </w:r>
      <w:r w:rsidR="009A7723" w:rsidRPr="00022021">
        <w:rPr>
          <w:sz w:val="28"/>
          <w:szCs w:val="28"/>
        </w:rPr>
        <w:t xml:space="preserve"> отчет предоставляется биржей ежемесячно.</w:t>
      </w:r>
    </w:p>
    <w:p w:rsidR="00A1788D" w:rsidRPr="00654F70" w:rsidRDefault="00A1788D" w:rsidP="00B815FF">
      <w:pPr>
        <w:ind w:firstLine="720"/>
        <w:jc w:val="both"/>
        <w:rPr>
          <w:sz w:val="28"/>
          <w:szCs w:val="28"/>
        </w:rPr>
      </w:pPr>
      <w:r w:rsidRPr="00654F70">
        <w:rPr>
          <w:sz w:val="28"/>
          <w:szCs w:val="28"/>
        </w:rPr>
        <w:t>В современных условиях для рынков ценных бумаг открываются новые перспективы</w:t>
      </w:r>
      <w:r w:rsidR="00654F70" w:rsidRPr="00654F70">
        <w:rPr>
          <w:sz w:val="28"/>
          <w:szCs w:val="28"/>
        </w:rPr>
        <w:t>, которые могут быть реализованы</w:t>
      </w:r>
      <w:r w:rsidRPr="00654F70">
        <w:rPr>
          <w:sz w:val="28"/>
          <w:szCs w:val="28"/>
        </w:rPr>
        <w:t xml:space="preserve"> за счет совершенствования инфраструктуры</w:t>
      </w:r>
      <w:r w:rsidR="00654F70" w:rsidRPr="00654F70">
        <w:rPr>
          <w:sz w:val="28"/>
          <w:szCs w:val="28"/>
        </w:rPr>
        <w:t>,</w:t>
      </w:r>
      <w:r w:rsidRPr="00654F70">
        <w:rPr>
          <w:sz w:val="28"/>
          <w:szCs w:val="28"/>
        </w:rPr>
        <w:t xml:space="preserve"> сни</w:t>
      </w:r>
      <w:r w:rsidR="00654F70" w:rsidRPr="00654F70">
        <w:rPr>
          <w:sz w:val="28"/>
          <w:szCs w:val="28"/>
        </w:rPr>
        <w:t>жения административных барьеров</w:t>
      </w:r>
      <w:r w:rsidRPr="00654F70">
        <w:rPr>
          <w:sz w:val="28"/>
          <w:szCs w:val="28"/>
        </w:rPr>
        <w:t>, обеспечения прозрачности рыночных сделок и поведения участников рынка, создания равноправных условий для деятельности финансовых организаций, повышения финансовой грамотности населения и др.</w:t>
      </w:r>
    </w:p>
    <w:p w:rsidR="00E674AD" w:rsidRDefault="00E674AD" w:rsidP="00E674AD">
      <w:pPr>
        <w:ind w:firstLine="720"/>
        <w:jc w:val="both"/>
        <w:rPr>
          <w:sz w:val="28"/>
          <w:szCs w:val="28"/>
        </w:rPr>
      </w:pPr>
      <w:r w:rsidRPr="00B47B8E">
        <w:rPr>
          <w:rStyle w:val="hps"/>
          <w:sz w:val="28"/>
          <w:szCs w:val="28"/>
        </w:rPr>
        <w:t xml:space="preserve">Анализ описанных выше условий допуска и обращения ценных бумаг на рынках государств – участников СНГ </w:t>
      </w:r>
      <w:r w:rsidRPr="00B47B8E">
        <w:rPr>
          <w:rFonts w:eastAsia="Times New Roman"/>
          <w:sz w:val="28"/>
          <w:szCs w:val="28"/>
        </w:rPr>
        <w:t>свидетельствует о необходимости продолжения, в т</w:t>
      </w:r>
      <w:r w:rsidR="00CB2710">
        <w:rPr>
          <w:rFonts w:eastAsia="Times New Roman"/>
          <w:sz w:val="28"/>
          <w:szCs w:val="28"/>
        </w:rPr>
        <w:t xml:space="preserve">ом </w:t>
      </w:r>
      <w:r w:rsidRPr="00B47B8E">
        <w:rPr>
          <w:rFonts w:eastAsia="Times New Roman"/>
          <w:sz w:val="28"/>
          <w:szCs w:val="28"/>
        </w:rPr>
        <w:t>ч</w:t>
      </w:r>
      <w:r w:rsidR="00CB2710">
        <w:rPr>
          <w:rFonts w:eastAsia="Times New Roman"/>
          <w:sz w:val="28"/>
          <w:szCs w:val="28"/>
        </w:rPr>
        <w:t>исле</w:t>
      </w:r>
      <w:r w:rsidRPr="00B47B8E">
        <w:rPr>
          <w:rFonts w:eastAsia="Times New Roman"/>
          <w:sz w:val="28"/>
          <w:szCs w:val="28"/>
        </w:rPr>
        <w:t xml:space="preserve"> в </w:t>
      </w:r>
      <w:r w:rsidRPr="00B47B8E">
        <w:rPr>
          <w:rStyle w:val="hps"/>
          <w:sz w:val="28"/>
          <w:szCs w:val="28"/>
        </w:rPr>
        <w:t>рамках Совета руководителей уполномоченных органов</w:t>
      </w:r>
      <w:r w:rsidRPr="00B47B8E">
        <w:rPr>
          <w:sz w:val="28"/>
          <w:szCs w:val="28"/>
        </w:rPr>
        <w:t xml:space="preserve"> </w:t>
      </w:r>
      <w:r w:rsidRPr="00B47B8E">
        <w:rPr>
          <w:rStyle w:val="hps"/>
          <w:sz w:val="28"/>
          <w:szCs w:val="28"/>
        </w:rPr>
        <w:t>по регулированию рынков ценных бумаг</w:t>
      </w:r>
      <w:r w:rsidRPr="00B47B8E">
        <w:rPr>
          <w:sz w:val="28"/>
          <w:szCs w:val="28"/>
        </w:rPr>
        <w:t xml:space="preserve"> </w:t>
      </w:r>
      <w:r w:rsidRPr="00B47B8E">
        <w:rPr>
          <w:rStyle w:val="hps"/>
          <w:sz w:val="28"/>
          <w:szCs w:val="28"/>
        </w:rPr>
        <w:t xml:space="preserve">государств </w:t>
      </w:r>
      <w:r w:rsidRPr="00B47B8E">
        <w:rPr>
          <w:sz w:val="28"/>
          <w:szCs w:val="28"/>
        </w:rPr>
        <w:t xml:space="preserve">– </w:t>
      </w:r>
      <w:r w:rsidRPr="00B47B8E">
        <w:rPr>
          <w:rStyle w:val="hps"/>
          <w:sz w:val="28"/>
          <w:szCs w:val="28"/>
        </w:rPr>
        <w:t>участников СНГ</w:t>
      </w:r>
      <w:r w:rsidR="00CB2710">
        <w:rPr>
          <w:rStyle w:val="hps"/>
          <w:sz w:val="28"/>
          <w:szCs w:val="28"/>
        </w:rPr>
        <w:t>,</w:t>
      </w:r>
      <w:r w:rsidRPr="00B47B8E">
        <w:rPr>
          <w:rFonts w:eastAsia="Times New Roman"/>
          <w:sz w:val="28"/>
          <w:szCs w:val="28"/>
        </w:rPr>
        <w:t xml:space="preserve"> комплексной проработки вопросов </w:t>
      </w:r>
      <w:r w:rsidRPr="00B47B8E">
        <w:rPr>
          <w:sz w:val="28"/>
          <w:szCs w:val="28"/>
        </w:rPr>
        <w:t xml:space="preserve">формирования интегрированного торгового пространства на рынке ценных бумаг СНГ </w:t>
      </w:r>
      <w:r w:rsidR="00D15E1E">
        <w:rPr>
          <w:sz w:val="28"/>
          <w:szCs w:val="28"/>
        </w:rPr>
        <w:t>и</w:t>
      </w:r>
      <w:r w:rsidRPr="00B47B8E">
        <w:rPr>
          <w:sz w:val="28"/>
          <w:szCs w:val="28"/>
        </w:rPr>
        <w:t xml:space="preserve"> выработки соответствующих рекомендаций. </w:t>
      </w:r>
    </w:p>
    <w:p w:rsidR="003212C3" w:rsidRPr="003212C3" w:rsidRDefault="00D15E1E" w:rsidP="003212C3">
      <w:pPr>
        <w:ind w:firstLine="720"/>
        <w:jc w:val="both"/>
        <w:rPr>
          <w:rStyle w:val="hps"/>
          <w:sz w:val="28"/>
          <w:szCs w:val="28"/>
        </w:rPr>
      </w:pPr>
      <w:r>
        <w:rPr>
          <w:rStyle w:val="hps"/>
          <w:sz w:val="28"/>
          <w:szCs w:val="28"/>
        </w:rPr>
        <w:t>При этом в качестве о</w:t>
      </w:r>
      <w:r w:rsidR="003212C3" w:rsidRPr="003212C3">
        <w:rPr>
          <w:rStyle w:val="hps"/>
          <w:sz w:val="28"/>
          <w:szCs w:val="28"/>
        </w:rPr>
        <w:t>сновны</w:t>
      </w:r>
      <w:r>
        <w:rPr>
          <w:rStyle w:val="hps"/>
          <w:sz w:val="28"/>
          <w:szCs w:val="28"/>
        </w:rPr>
        <w:t>х</w:t>
      </w:r>
      <w:r w:rsidR="003212C3" w:rsidRPr="003212C3">
        <w:rPr>
          <w:rStyle w:val="hps"/>
          <w:sz w:val="28"/>
          <w:szCs w:val="28"/>
        </w:rPr>
        <w:t xml:space="preserve"> направлени</w:t>
      </w:r>
      <w:r>
        <w:rPr>
          <w:rStyle w:val="hps"/>
          <w:sz w:val="28"/>
          <w:szCs w:val="28"/>
        </w:rPr>
        <w:t>й дальнейшего</w:t>
      </w:r>
      <w:r w:rsidR="003212C3" w:rsidRPr="003212C3">
        <w:rPr>
          <w:rStyle w:val="hps"/>
          <w:sz w:val="28"/>
          <w:szCs w:val="28"/>
        </w:rPr>
        <w:t xml:space="preserve"> развития ф</w:t>
      </w:r>
      <w:r>
        <w:rPr>
          <w:rStyle w:val="hps"/>
          <w:sz w:val="28"/>
          <w:szCs w:val="28"/>
        </w:rPr>
        <w:t>ондовых</w:t>
      </w:r>
      <w:r w:rsidR="003212C3" w:rsidRPr="003212C3">
        <w:rPr>
          <w:rStyle w:val="hps"/>
          <w:sz w:val="28"/>
          <w:szCs w:val="28"/>
        </w:rPr>
        <w:t xml:space="preserve"> рынков государств </w:t>
      </w:r>
      <w:r w:rsidR="003212C3">
        <w:rPr>
          <w:rStyle w:val="hps"/>
          <w:sz w:val="28"/>
          <w:szCs w:val="28"/>
        </w:rPr>
        <w:t>–</w:t>
      </w:r>
      <w:r w:rsidR="003212C3" w:rsidRPr="003212C3">
        <w:rPr>
          <w:rStyle w:val="hps"/>
          <w:sz w:val="28"/>
          <w:szCs w:val="28"/>
        </w:rPr>
        <w:t xml:space="preserve"> участников</w:t>
      </w:r>
      <w:r w:rsidR="003212C3">
        <w:rPr>
          <w:rStyle w:val="hps"/>
          <w:sz w:val="28"/>
          <w:szCs w:val="28"/>
        </w:rPr>
        <w:t xml:space="preserve"> </w:t>
      </w:r>
      <w:r>
        <w:rPr>
          <w:rStyle w:val="hps"/>
          <w:sz w:val="28"/>
          <w:szCs w:val="28"/>
        </w:rPr>
        <w:t>СНГ могут быть предложены</w:t>
      </w:r>
      <w:r w:rsidR="003212C3" w:rsidRPr="003212C3">
        <w:rPr>
          <w:rStyle w:val="hps"/>
          <w:sz w:val="28"/>
          <w:szCs w:val="28"/>
        </w:rPr>
        <w:t>:</w:t>
      </w:r>
    </w:p>
    <w:p w:rsidR="003212C3" w:rsidRPr="003212C3" w:rsidRDefault="003212C3" w:rsidP="003212C3">
      <w:pPr>
        <w:ind w:firstLine="720"/>
        <w:jc w:val="both"/>
        <w:rPr>
          <w:rStyle w:val="hps"/>
          <w:sz w:val="28"/>
          <w:szCs w:val="28"/>
        </w:rPr>
      </w:pPr>
      <w:r w:rsidRPr="003212C3">
        <w:rPr>
          <w:rStyle w:val="hps"/>
          <w:sz w:val="28"/>
          <w:szCs w:val="28"/>
        </w:rPr>
        <w:t xml:space="preserve">обеспечение взаимного допуска профессиональных участников рынка, включая взаимное признание национальными регуляторами государств </w:t>
      </w:r>
      <w:r w:rsidR="00B9563D">
        <w:rPr>
          <w:rStyle w:val="hps"/>
          <w:sz w:val="28"/>
          <w:szCs w:val="28"/>
        </w:rPr>
        <w:t>–</w:t>
      </w:r>
      <w:r w:rsidRPr="003212C3">
        <w:rPr>
          <w:rStyle w:val="hps"/>
          <w:sz w:val="28"/>
          <w:szCs w:val="28"/>
        </w:rPr>
        <w:t xml:space="preserve"> участников</w:t>
      </w:r>
      <w:r w:rsidR="00B9563D">
        <w:rPr>
          <w:rStyle w:val="hps"/>
          <w:sz w:val="28"/>
          <w:szCs w:val="28"/>
        </w:rPr>
        <w:t xml:space="preserve"> </w:t>
      </w:r>
      <w:r w:rsidRPr="003212C3">
        <w:rPr>
          <w:rStyle w:val="hps"/>
          <w:sz w:val="28"/>
          <w:szCs w:val="28"/>
        </w:rPr>
        <w:t xml:space="preserve">СНГ лицензий на осуществление профессиональной и иных видов деятельности, к торгам на биржах государств </w:t>
      </w:r>
      <w:r>
        <w:rPr>
          <w:rStyle w:val="hps"/>
          <w:sz w:val="28"/>
          <w:szCs w:val="28"/>
        </w:rPr>
        <w:t>–</w:t>
      </w:r>
      <w:r w:rsidRPr="003212C3">
        <w:rPr>
          <w:rStyle w:val="hps"/>
          <w:sz w:val="28"/>
          <w:szCs w:val="28"/>
        </w:rPr>
        <w:t xml:space="preserve"> участников</w:t>
      </w:r>
      <w:r>
        <w:rPr>
          <w:rStyle w:val="hps"/>
          <w:sz w:val="28"/>
          <w:szCs w:val="28"/>
        </w:rPr>
        <w:t xml:space="preserve"> </w:t>
      </w:r>
      <w:r w:rsidRPr="003212C3">
        <w:rPr>
          <w:rStyle w:val="hps"/>
          <w:sz w:val="28"/>
          <w:szCs w:val="28"/>
        </w:rPr>
        <w:t>СНГ и внедрение удаленного доступа инвесторов к торгам на биржах этих стран;</w:t>
      </w:r>
    </w:p>
    <w:p w:rsidR="003212C3" w:rsidRPr="003212C3" w:rsidRDefault="003212C3" w:rsidP="003212C3">
      <w:pPr>
        <w:ind w:firstLine="720"/>
        <w:jc w:val="both"/>
        <w:rPr>
          <w:rStyle w:val="hps"/>
          <w:sz w:val="28"/>
          <w:szCs w:val="28"/>
        </w:rPr>
      </w:pPr>
      <w:r w:rsidRPr="003212C3">
        <w:rPr>
          <w:rStyle w:val="hps"/>
          <w:sz w:val="28"/>
          <w:szCs w:val="28"/>
        </w:rPr>
        <w:t xml:space="preserve">обеспечение допуска ценных бумаг к обращению на биржах государств </w:t>
      </w:r>
      <w:r>
        <w:rPr>
          <w:rStyle w:val="hps"/>
          <w:sz w:val="28"/>
          <w:szCs w:val="28"/>
        </w:rPr>
        <w:t>–</w:t>
      </w:r>
      <w:r w:rsidRPr="003212C3">
        <w:rPr>
          <w:rStyle w:val="hps"/>
          <w:sz w:val="28"/>
          <w:szCs w:val="28"/>
        </w:rPr>
        <w:t xml:space="preserve"> участников</w:t>
      </w:r>
      <w:r>
        <w:rPr>
          <w:rStyle w:val="hps"/>
          <w:sz w:val="28"/>
          <w:szCs w:val="28"/>
        </w:rPr>
        <w:t xml:space="preserve"> </w:t>
      </w:r>
      <w:r w:rsidRPr="003212C3">
        <w:rPr>
          <w:rStyle w:val="hps"/>
          <w:sz w:val="28"/>
          <w:szCs w:val="28"/>
        </w:rPr>
        <w:t>СНГ;</w:t>
      </w:r>
    </w:p>
    <w:p w:rsidR="003212C3" w:rsidRPr="003212C3" w:rsidRDefault="003212C3" w:rsidP="003212C3">
      <w:pPr>
        <w:ind w:firstLine="720"/>
        <w:jc w:val="both"/>
        <w:rPr>
          <w:rStyle w:val="hps"/>
          <w:sz w:val="28"/>
          <w:szCs w:val="28"/>
        </w:rPr>
      </w:pPr>
      <w:r w:rsidRPr="003212C3">
        <w:rPr>
          <w:rStyle w:val="hps"/>
          <w:sz w:val="28"/>
          <w:szCs w:val="28"/>
        </w:rPr>
        <w:t>создание интегрированного депозитарного пространства (устранение в национальн</w:t>
      </w:r>
      <w:r w:rsidR="00CB2710">
        <w:rPr>
          <w:rStyle w:val="hps"/>
          <w:sz w:val="28"/>
          <w:szCs w:val="28"/>
        </w:rPr>
        <w:t>ом</w:t>
      </w:r>
      <w:r w:rsidRPr="003212C3">
        <w:rPr>
          <w:rStyle w:val="hps"/>
          <w:sz w:val="28"/>
          <w:szCs w:val="28"/>
        </w:rPr>
        <w:t xml:space="preserve"> законодательств</w:t>
      </w:r>
      <w:r w:rsidR="00CB2710">
        <w:rPr>
          <w:rStyle w:val="hps"/>
          <w:sz w:val="28"/>
          <w:szCs w:val="28"/>
        </w:rPr>
        <w:t>е</w:t>
      </w:r>
      <w:r w:rsidRPr="003212C3">
        <w:rPr>
          <w:rStyle w:val="hps"/>
          <w:sz w:val="28"/>
          <w:szCs w:val="28"/>
        </w:rPr>
        <w:t xml:space="preserve"> ограничений на открытие счетов депо иностранных номинальных держателей);</w:t>
      </w:r>
    </w:p>
    <w:p w:rsidR="003212C3" w:rsidRPr="003212C3" w:rsidRDefault="003212C3" w:rsidP="003212C3">
      <w:pPr>
        <w:ind w:firstLine="720"/>
        <w:jc w:val="both"/>
        <w:rPr>
          <w:rStyle w:val="hps"/>
          <w:sz w:val="28"/>
          <w:szCs w:val="28"/>
        </w:rPr>
      </w:pPr>
      <w:r w:rsidRPr="003212C3">
        <w:rPr>
          <w:rStyle w:val="hps"/>
          <w:sz w:val="28"/>
          <w:szCs w:val="28"/>
        </w:rPr>
        <w:t>создание интегрированного информационного пространства финансовых рынков;</w:t>
      </w:r>
    </w:p>
    <w:p w:rsidR="003212C3" w:rsidRPr="003212C3" w:rsidRDefault="00654F70" w:rsidP="003212C3">
      <w:pPr>
        <w:ind w:firstLine="720"/>
        <w:jc w:val="both"/>
        <w:rPr>
          <w:rStyle w:val="hps"/>
          <w:sz w:val="28"/>
          <w:szCs w:val="28"/>
        </w:rPr>
      </w:pPr>
      <w:r>
        <w:rPr>
          <w:rStyle w:val="hps"/>
          <w:sz w:val="28"/>
          <w:szCs w:val="28"/>
        </w:rPr>
        <w:t xml:space="preserve">последовательная </w:t>
      </w:r>
      <w:r w:rsidR="003212C3" w:rsidRPr="003212C3">
        <w:rPr>
          <w:rStyle w:val="hps"/>
          <w:sz w:val="28"/>
          <w:szCs w:val="28"/>
        </w:rPr>
        <w:t>гармонизация национального законодательства.</w:t>
      </w:r>
    </w:p>
    <w:p w:rsidR="00837261" w:rsidRDefault="00837261" w:rsidP="00CB2710">
      <w:pPr>
        <w:ind w:firstLine="720"/>
        <w:jc w:val="right"/>
        <w:rPr>
          <w:rStyle w:val="hps"/>
          <w:sz w:val="28"/>
          <w:szCs w:val="28"/>
        </w:rPr>
      </w:pPr>
    </w:p>
    <w:p w:rsidR="00CB2710" w:rsidRDefault="00837261" w:rsidP="00837261">
      <w:pPr>
        <w:spacing w:before="60"/>
        <w:ind w:firstLine="720"/>
        <w:jc w:val="right"/>
        <w:rPr>
          <w:rStyle w:val="hps"/>
          <w:sz w:val="28"/>
          <w:szCs w:val="28"/>
        </w:rPr>
      </w:pPr>
      <w:r>
        <w:rPr>
          <w:rStyle w:val="hps"/>
          <w:sz w:val="28"/>
          <w:szCs w:val="28"/>
        </w:rPr>
        <w:t>Департамент экономического сотрудничества</w:t>
      </w:r>
    </w:p>
    <w:p w:rsidR="00CB2710" w:rsidRDefault="00CB2710" w:rsidP="00837261">
      <w:pPr>
        <w:ind w:firstLine="720"/>
        <w:jc w:val="right"/>
        <w:rPr>
          <w:rStyle w:val="hps"/>
          <w:sz w:val="28"/>
          <w:szCs w:val="28"/>
        </w:rPr>
      </w:pPr>
      <w:r>
        <w:rPr>
          <w:rStyle w:val="hps"/>
          <w:sz w:val="28"/>
          <w:szCs w:val="28"/>
        </w:rPr>
        <w:t>Исполнительн</w:t>
      </w:r>
      <w:r w:rsidR="00837261">
        <w:rPr>
          <w:rStyle w:val="hps"/>
          <w:sz w:val="28"/>
          <w:szCs w:val="28"/>
        </w:rPr>
        <w:t>ого</w:t>
      </w:r>
      <w:r>
        <w:rPr>
          <w:rStyle w:val="hps"/>
          <w:sz w:val="28"/>
          <w:szCs w:val="28"/>
        </w:rPr>
        <w:t xml:space="preserve"> комитет</w:t>
      </w:r>
      <w:r w:rsidR="00837261">
        <w:rPr>
          <w:rStyle w:val="hps"/>
          <w:sz w:val="28"/>
          <w:szCs w:val="28"/>
        </w:rPr>
        <w:t>а</w:t>
      </w:r>
      <w:r>
        <w:rPr>
          <w:rStyle w:val="hps"/>
          <w:sz w:val="28"/>
          <w:szCs w:val="28"/>
        </w:rPr>
        <w:t xml:space="preserve"> СНГ</w:t>
      </w:r>
    </w:p>
    <w:sectPr w:rsidR="00CB2710" w:rsidSect="003F41E3">
      <w:headerReference w:type="even" r:id="rId9"/>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C2A" w:rsidRDefault="00BC7C2A">
      <w:r>
        <w:separator/>
      </w:r>
    </w:p>
  </w:endnote>
  <w:endnote w:type="continuationSeparator" w:id="0">
    <w:p w:rsidR="00BC7C2A" w:rsidRDefault="00B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C2A" w:rsidRDefault="00BC7C2A">
      <w:r>
        <w:separator/>
      </w:r>
    </w:p>
  </w:footnote>
  <w:footnote w:type="continuationSeparator" w:id="0">
    <w:p w:rsidR="00BC7C2A" w:rsidRDefault="00B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BCE" w:rsidRDefault="00531BCE" w:rsidP="005F0406">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31BCE" w:rsidRDefault="00531BC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BCE" w:rsidRDefault="00531BCE" w:rsidP="005F0406">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A4BCC">
      <w:rPr>
        <w:rStyle w:val="a6"/>
        <w:noProof/>
      </w:rPr>
      <w:t>2</w:t>
    </w:r>
    <w:r>
      <w:rPr>
        <w:rStyle w:val="a6"/>
      </w:rPr>
      <w:fldChar w:fldCharType="end"/>
    </w:r>
  </w:p>
  <w:p w:rsidR="00531BCE" w:rsidRDefault="00531BC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6F65"/>
    <w:multiLevelType w:val="hybridMultilevel"/>
    <w:tmpl w:val="8388714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917C51"/>
    <w:multiLevelType w:val="hybridMultilevel"/>
    <w:tmpl w:val="EFBCA9E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B79"/>
    <w:rsid w:val="00022021"/>
    <w:rsid w:val="0004222B"/>
    <w:rsid w:val="00086C0E"/>
    <w:rsid w:val="000B2C3E"/>
    <w:rsid w:val="000B59C6"/>
    <w:rsid w:val="000C0DDC"/>
    <w:rsid w:val="000D2D7F"/>
    <w:rsid w:val="00121212"/>
    <w:rsid w:val="001560F3"/>
    <w:rsid w:val="0016223E"/>
    <w:rsid w:val="00193189"/>
    <w:rsid w:val="00287D68"/>
    <w:rsid w:val="002A3B5F"/>
    <w:rsid w:val="002B2728"/>
    <w:rsid w:val="002D0701"/>
    <w:rsid w:val="002D2501"/>
    <w:rsid w:val="0030442E"/>
    <w:rsid w:val="00316560"/>
    <w:rsid w:val="003212C3"/>
    <w:rsid w:val="00327CD1"/>
    <w:rsid w:val="00330D8F"/>
    <w:rsid w:val="003413AD"/>
    <w:rsid w:val="0039567C"/>
    <w:rsid w:val="003F41E3"/>
    <w:rsid w:val="00413B02"/>
    <w:rsid w:val="0041410D"/>
    <w:rsid w:val="00446337"/>
    <w:rsid w:val="0044773D"/>
    <w:rsid w:val="0045219A"/>
    <w:rsid w:val="00461BE5"/>
    <w:rsid w:val="00467A3F"/>
    <w:rsid w:val="00483B77"/>
    <w:rsid w:val="004B50B6"/>
    <w:rsid w:val="004F1B79"/>
    <w:rsid w:val="00503D7F"/>
    <w:rsid w:val="00507914"/>
    <w:rsid w:val="00516DA9"/>
    <w:rsid w:val="00523452"/>
    <w:rsid w:val="00531BCE"/>
    <w:rsid w:val="00537680"/>
    <w:rsid w:val="00542002"/>
    <w:rsid w:val="00565A21"/>
    <w:rsid w:val="00583B28"/>
    <w:rsid w:val="005840BB"/>
    <w:rsid w:val="0058693D"/>
    <w:rsid w:val="005E3996"/>
    <w:rsid w:val="005F0406"/>
    <w:rsid w:val="00623BB7"/>
    <w:rsid w:val="00654F70"/>
    <w:rsid w:val="0066450F"/>
    <w:rsid w:val="006B6BB8"/>
    <w:rsid w:val="006B6E7B"/>
    <w:rsid w:val="006B7913"/>
    <w:rsid w:val="006C49BE"/>
    <w:rsid w:val="006C6F46"/>
    <w:rsid w:val="00710518"/>
    <w:rsid w:val="0071622B"/>
    <w:rsid w:val="00723A96"/>
    <w:rsid w:val="00735AB0"/>
    <w:rsid w:val="00741380"/>
    <w:rsid w:val="007603CD"/>
    <w:rsid w:val="00763837"/>
    <w:rsid w:val="00763ACF"/>
    <w:rsid w:val="007A601F"/>
    <w:rsid w:val="007A69E2"/>
    <w:rsid w:val="007B1AA8"/>
    <w:rsid w:val="007B253B"/>
    <w:rsid w:val="007C05A2"/>
    <w:rsid w:val="00837261"/>
    <w:rsid w:val="00884D25"/>
    <w:rsid w:val="008866BE"/>
    <w:rsid w:val="008D45D0"/>
    <w:rsid w:val="00971282"/>
    <w:rsid w:val="0099088E"/>
    <w:rsid w:val="009A1541"/>
    <w:rsid w:val="009A4BCC"/>
    <w:rsid w:val="009A7723"/>
    <w:rsid w:val="009C43E9"/>
    <w:rsid w:val="009D0F70"/>
    <w:rsid w:val="009E51A6"/>
    <w:rsid w:val="00A154AE"/>
    <w:rsid w:val="00A1788D"/>
    <w:rsid w:val="00A67F82"/>
    <w:rsid w:val="00A71F7F"/>
    <w:rsid w:val="00A90B8B"/>
    <w:rsid w:val="00AC1CFD"/>
    <w:rsid w:val="00AD45CD"/>
    <w:rsid w:val="00AD648B"/>
    <w:rsid w:val="00AF2B63"/>
    <w:rsid w:val="00B27864"/>
    <w:rsid w:val="00B47B8E"/>
    <w:rsid w:val="00B532E5"/>
    <w:rsid w:val="00B61FA3"/>
    <w:rsid w:val="00B815FF"/>
    <w:rsid w:val="00B9563D"/>
    <w:rsid w:val="00BA3F05"/>
    <w:rsid w:val="00BC7C2A"/>
    <w:rsid w:val="00BD1788"/>
    <w:rsid w:val="00BD3958"/>
    <w:rsid w:val="00BF0F20"/>
    <w:rsid w:val="00BF5DE6"/>
    <w:rsid w:val="00C5284E"/>
    <w:rsid w:val="00C85D23"/>
    <w:rsid w:val="00CB2710"/>
    <w:rsid w:val="00CB50DD"/>
    <w:rsid w:val="00CC0B3B"/>
    <w:rsid w:val="00CD351F"/>
    <w:rsid w:val="00D13885"/>
    <w:rsid w:val="00D15E1E"/>
    <w:rsid w:val="00D36294"/>
    <w:rsid w:val="00D634A8"/>
    <w:rsid w:val="00D80710"/>
    <w:rsid w:val="00D848CE"/>
    <w:rsid w:val="00DC21E7"/>
    <w:rsid w:val="00DD4D16"/>
    <w:rsid w:val="00DE7E41"/>
    <w:rsid w:val="00E07D9B"/>
    <w:rsid w:val="00E10979"/>
    <w:rsid w:val="00E1752C"/>
    <w:rsid w:val="00E24D52"/>
    <w:rsid w:val="00E5308C"/>
    <w:rsid w:val="00E674AD"/>
    <w:rsid w:val="00E8417E"/>
    <w:rsid w:val="00EB5E6F"/>
    <w:rsid w:val="00ED02BC"/>
    <w:rsid w:val="00EF50FE"/>
    <w:rsid w:val="00F02371"/>
    <w:rsid w:val="00F925FF"/>
    <w:rsid w:val="00FE69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8BE9F9-B6C8-4675-96E5-13C73691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B79"/>
    <w:rPr>
      <w:rFonts w:eastAsia="Calibri"/>
      <w:sz w:val="24"/>
      <w:szCs w:val="24"/>
    </w:rPr>
  </w:style>
  <w:style w:type="paragraph" w:styleId="2">
    <w:name w:val="heading 2"/>
    <w:basedOn w:val="a"/>
    <w:next w:val="a"/>
    <w:link w:val="20"/>
    <w:qFormat/>
    <w:rsid w:val="00BD3958"/>
    <w:pPr>
      <w:keepNext/>
      <w:spacing w:before="240" w:after="60"/>
      <w:outlineLvl w:val="1"/>
    </w:pPr>
    <w:rPr>
      <w:rFonts w:ascii="Cambria" w:eastAsia="Times New Roman" w:hAnsi="Cambria"/>
      <w:b/>
      <w:bCs/>
      <w:i/>
      <w:iCs/>
      <w:sz w:val="28"/>
      <w:szCs w:val="28"/>
    </w:rPr>
  </w:style>
  <w:style w:type="paragraph" w:styleId="3">
    <w:name w:val="heading 3"/>
    <w:basedOn w:val="a"/>
    <w:next w:val="a"/>
    <w:qFormat/>
    <w:rsid w:val="00B27864"/>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hps">
    <w:name w:val="hps"/>
    <w:rsid w:val="004F1B79"/>
    <w:rPr>
      <w:rFonts w:cs="Times New Roman"/>
    </w:rPr>
  </w:style>
  <w:style w:type="paragraph" w:styleId="a3">
    <w:name w:val="header"/>
    <w:basedOn w:val="a"/>
    <w:link w:val="a4"/>
    <w:semiHidden/>
    <w:rsid w:val="004F1B79"/>
    <w:pPr>
      <w:tabs>
        <w:tab w:val="center" w:pos="4677"/>
        <w:tab w:val="right" w:pos="9355"/>
      </w:tabs>
    </w:pPr>
    <w:rPr>
      <w:rFonts w:ascii="Calibri" w:eastAsia="Times New Roman" w:hAnsi="Calibri"/>
      <w:sz w:val="22"/>
      <w:szCs w:val="22"/>
      <w:lang w:eastAsia="en-US"/>
    </w:rPr>
  </w:style>
  <w:style w:type="character" w:customStyle="1" w:styleId="a4">
    <w:name w:val="Верхний колонтитул Знак"/>
    <w:link w:val="a3"/>
    <w:semiHidden/>
    <w:locked/>
    <w:rsid w:val="004F1B79"/>
    <w:rPr>
      <w:rFonts w:ascii="Calibri" w:hAnsi="Calibri"/>
      <w:sz w:val="22"/>
      <w:szCs w:val="22"/>
      <w:lang w:val="ru-RU" w:eastAsia="en-US" w:bidi="ar-SA"/>
    </w:rPr>
  </w:style>
  <w:style w:type="paragraph" w:styleId="a5">
    <w:name w:val="Normal (Web)"/>
    <w:basedOn w:val="a"/>
    <w:semiHidden/>
    <w:rsid w:val="004F1B79"/>
    <w:pPr>
      <w:ind w:firstLine="567"/>
      <w:jc w:val="both"/>
    </w:pPr>
    <w:rPr>
      <w:rFonts w:eastAsia="Times New Roman"/>
    </w:rPr>
  </w:style>
  <w:style w:type="character" w:styleId="a6">
    <w:name w:val="page number"/>
    <w:basedOn w:val="a0"/>
    <w:rsid w:val="003F41E3"/>
  </w:style>
  <w:style w:type="paragraph" w:styleId="a7">
    <w:name w:val="Title"/>
    <w:basedOn w:val="a"/>
    <w:link w:val="a8"/>
    <w:qFormat/>
    <w:rsid w:val="00763837"/>
    <w:pPr>
      <w:jc w:val="center"/>
    </w:pPr>
    <w:rPr>
      <w:b/>
      <w:bCs/>
      <w:smallCaps/>
      <w:szCs w:val="20"/>
    </w:rPr>
  </w:style>
  <w:style w:type="character" w:customStyle="1" w:styleId="a8">
    <w:name w:val="Заголовок Знак"/>
    <w:link w:val="a7"/>
    <w:locked/>
    <w:rsid w:val="00763837"/>
    <w:rPr>
      <w:rFonts w:eastAsia="Calibri"/>
      <w:b/>
      <w:bCs/>
      <w:smallCaps/>
      <w:sz w:val="24"/>
      <w:lang w:val="ru-RU" w:eastAsia="ru-RU" w:bidi="ar-SA"/>
    </w:rPr>
  </w:style>
  <w:style w:type="character" w:customStyle="1" w:styleId="hpsatn">
    <w:name w:val="hps atn"/>
    <w:rsid w:val="00763837"/>
    <w:rPr>
      <w:rFonts w:cs="Times New Roman"/>
    </w:rPr>
  </w:style>
  <w:style w:type="character" w:customStyle="1" w:styleId="atn">
    <w:name w:val="atn"/>
    <w:rsid w:val="00763837"/>
    <w:rPr>
      <w:rFonts w:cs="Times New Roman"/>
    </w:rPr>
  </w:style>
  <w:style w:type="paragraph" w:customStyle="1" w:styleId="a9">
    <w:name w:val="Базовый"/>
    <w:rsid w:val="001560F3"/>
    <w:pPr>
      <w:tabs>
        <w:tab w:val="left" w:pos="709"/>
      </w:tabs>
      <w:suppressAutoHyphens/>
      <w:spacing w:after="200" w:line="276" w:lineRule="atLeast"/>
    </w:pPr>
    <w:rPr>
      <w:rFonts w:ascii="Calibri" w:eastAsia="Arial Unicode MS" w:hAnsi="Calibri" w:cs="Calibri"/>
      <w:sz w:val="22"/>
      <w:szCs w:val="22"/>
      <w:lang w:eastAsia="en-US"/>
    </w:rPr>
  </w:style>
  <w:style w:type="character" w:customStyle="1" w:styleId="shorttext">
    <w:name w:val="short_text"/>
    <w:rsid w:val="001560F3"/>
    <w:rPr>
      <w:rFonts w:cs="Times New Roman"/>
    </w:rPr>
  </w:style>
  <w:style w:type="paragraph" w:customStyle="1" w:styleId="tkTekst">
    <w:name w:val="_Текст обычный (tkTekst)"/>
    <w:basedOn w:val="a"/>
    <w:rsid w:val="001560F3"/>
    <w:pPr>
      <w:spacing w:after="60" w:line="276" w:lineRule="auto"/>
      <w:ind w:firstLine="567"/>
      <w:jc w:val="both"/>
    </w:pPr>
    <w:rPr>
      <w:rFonts w:ascii="Arial" w:hAnsi="Arial" w:cs="Arial"/>
      <w:sz w:val="20"/>
      <w:szCs w:val="20"/>
    </w:rPr>
  </w:style>
  <w:style w:type="character" w:customStyle="1" w:styleId="1">
    <w:name w:val="Основной текст1"/>
    <w:rsid w:val="00BD3958"/>
    <w:rPr>
      <w:rFonts w:ascii="Times New Roman" w:hAnsi="Times New Roman" w:cs="Times New Roman"/>
      <w:color w:val="000000"/>
      <w:spacing w:val="0"/>
      <w:w w:val="100"/>
      <w:position w:val="0"/>
      <w:sz w:val="27"/>
      <w:szCs w:val="27"/>
      <w:u w:val="none"/>
      <w:lang w:val="ru-RU" w:eastAsia="x-none"/>
    </w:rPr>
  </w:style>
  <w:style w:type="paragraph" w:customStyle="1" w:styleId="BodyText2">
    <w:name w:val="Body Text 2"/>
    <w:basedOn w:val="a"/>
    <w:rsid w:val="00BD3958"/>
    <w:pPr>
      <w:overflowPunct w:val="0"/>
      <w:autoSpaceDE w:val="0"/>
      <w:autoSpaceDN w:val="0"/>
      <w:adjustRightInd w:val="0"/>
      <w:ind w:firstLine="709"/>
      <w:jc w:val="both"/>
      <w:textAlignment w:val="baseline"/>
    </w:pPr>
    <w:rPr>
      <w:rFonts w:eastAsia="Times New Roman"/>
      <w:sz w:val="28"/>
      <w:szCs w:val="20"/>
    </w:rPr>
  </w:style>
  <w:style w:type="character" w:customStyle="1" w:styleId="20">
    <w:name w:val="Заголовок 2 Знак"/>
    <w:link w:val="2"/>
    <w:rsid w:val="00BD3958"/>
    <w:rPr>
      <w:rFonts w:ascii="Cambria" w:hAnsi="Cambria"/>
      <w:b/>
      <w:bCs/>
      <w:i/>
      <w:iCs/>
      <w:sz w:val="28"/>
      <w:szCs w:val="28"/>
      <w:lang w:val="ru-RU" w:eastAsia="ru-RU" w:bidi="ar-SA"/>
    </w:rPr>
  </w:style>
  <w:style w:type="character" w:customStyle="1" w:styleId="PalatinoLinotype">
    <w:name w:val="Основной текст + Palatino Linotype"/>
    <w:aliases w:val="8 pt,Не полужирный"/>
    <w:rsid w:val="00BD3958"/>
    <w:rPr>
      <w:rFonts w:ascii="Palatino Linotype" w:eastAsia="Times New Roman" w:hAnsi="Palatino Linotype" w:cs="Palatino Linotype"/>
      <w:b/>
      <w:bCs/>
      <w:color w:val="000000"/>
      <w:spacing w:val="0"/>
      <w:w w:val="100"/>
      <w:position w:val="0"/>
      <w:sz w:val="16"/>
      <w:szCs w:val="16"/>
      <w:u w:val="none"/>
      <w:lang w:val="ru-RU" w:eastAsia="x-none"/>
    </w:rPr>
  </w:style>
  <w:style w:type="character" w:customStyle="1" w:styleId="21">
    <w:name w:val="Основной текст (2)_"/>
    <w:link w:val="22"/>
    <w:locked/>
    <w:rsid w:val="00BD3958"/>
    <w:rPr>
      <w:sz w:val="21"/>
      <w:szCs w:val="21"/>
      <w:lang w:bidi="ar-SA"/>
    </w:rPr>
  </w:style>
  <w:style w:type="paragraph" w:customStyle="1" w:styleId="22">
    <w:name w:val="Основной текст (2)"/>
    <w:basedOn w:val="a"/>
    <w:link w:val="21"/>
    <w:rsid w:val="00BD3958"/>
    <w:pPr>
      <w:widowControl w:val="0"/>
      <w:shd w:val="clear" w:color="auto" w:fill="FFFFFF"/>
      <w:spacing w:before="60" w:after="240" w:line="259" w:lineRule="exact"/>
      <w:ind w:hanging="600"/>
    </w:pPr>
    <w:rPr>
      <w:rFonts w:eastAsia="Times New Roman"/>
      <w:sz w:val="21"/>
      <w:szCs w:val="21"/>
      <w:lang w:val="ru-RU" w:eastAsia="ru-RU"/>
    </w:rPr>
  </w:style>
  <w:style w:type="character" w:customStyle="1" w:styleId="10">
    <w:name w:val=" Знак Знак10"/>
    <w:locked/>
    <w:rsid w:val="00446337"/>
    <w:rPr>
      <w:b/>
      <w:bCs/>
      <w:sz w:val="24"/>
      <w:szCs w:val="24"/>
      <w:lang w:val="ru-RU" w:eastAsia="ru-RU" w:bidi="ar-SA"/>
    </w:rPr>
  </w:style>
  <w:style w:type="paragraph" w:styleId="11">
    <w:name w:val="toc 1"/>
    <w:basedOn w:val="a"/>
    <w:next w:val="a"/>
    <w:autoRedefine/>
    <w:semiHidden/>
    <w:rsid w:val="00AC1CFD"/>
    <w:pPr>
      <w:tabs>
        <w:tab w:val="right" w:leader="dot" w:pos="9673"/>
      </w:tabs>
      <w:ind w:right="1179"/>
    </w:pPr>
    <w:rPr>
      <w:rFonts w:eastAsia="Times New Roman"/>
      <w:smallCaps/>
      <w:noProof/>
      <w:kern w:val="28"/>
      <w:sz w:val="28"/>
      <w:szCs w:val="28"/>
    </w:rPr>
  </w:style>
  <w:style w:type="paragraph" w:styleId="23">
    <w:name w:val="toc 2"/>
    <w:basedOn w:val="a"/>
    <w:next w:val="a"/>
    <w:autoRedefine/>
    <w:semiHidden/>
    <w:rsid w:val="00446337"/>
    <w:pPr>
      <w:tabs>
        <w:tab w:val="right" w:leader="dot" w:pos="9629"/>
      </w:tabs>
      <w:spacing w:before="120"/>
      <w:ind w:left="434"/>
    </w:pPr>
    <w:rPr>
      <w:rFonts w:eastAsia="Times New Roman"/>
    </w:rPr>
  </w:style>
  <w:style w:type="character" w:styleId="aa">
    <w:name w:val="Hyperlink"/>
    <w:rsid w:val="00446337"/>
    <w:rPr>
      <w:color w:val="0000FF"/>
      <w:u w:val="single"/>
    </w:rPr>
  </w:style>
  <w:style w:type="paragraph" w:styleId="ab">
    <w:name w:val="Balloon Text"/>
    <w:basedOn w:val="a"/>
    <w:semiHidden/>
    <w:rsid w:val="008372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4BD3A4D7519CFC47CD61468556341D2C1A4DC14EBE4346D13DA278AC3F75E23B3113A4D75DD041A2EEE93A55T3xDN" TargetMode="External"/><Relationship Id="rId3" Type="http://schemas.openxmlformats.org/officeDocument/2006/relationships/settings" Target="settings.xml"/><Relationship Id="rId7" Type="http://schemas.openxmlformats.org/officeDocument/2006/relationships/hyperlink" Target="consultantplus://offline/ref=BE4BD3A4D7519CFC47CD61468556341D2C1A4DC14EBE4346D13DA278AC3F75E23B3113A4D75DD041A2EEE93A5FT3x8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8593</Words>
  <Characters>48983</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В государствах – участниках СНГ условия допуска на регулируемый рынок предусматриваются следующими законами: законом о рынке ценных бумаг, фондовом рынке, рынке капитала, законом об акционерных обществах, об инвестиционных фондах и гражданским кодексом, </vt:lpstr>
    </vt:vector>
  </TitlesOfParts>
  <Company>home</Company>
  <LinksUpToDate>false</LinksUpToDate>
  <CharactersWithSpaces>57462</CharactersWithSpaces>
  <SharedDoc>false</SharedDoc>
  <HLinks>
    <vt:vector size="42" baseType="variant">
      <vt:variant>
        <vt:i4>1310724</vt:i4>
      </vt:variant>
      <vt:variant>
        <vt:i4>21</vt:i4>
      </vt:variant>
      <vt:variant>
        <vt:i4>0</vt:i4>
      </vt:variant>
      <vt:variant>
        <vt:i4>5</vt:i4>
      </vt:variant>
      <vt:variant>
        <vt:lpwstr>consultantplus://offline/ref=BE4BD3A4D7519CFC47CD61468556341D2C1A4DC14EBE4346D13DA278AC3F75E23B3113A4D75DD041A2EEE93A55T3xDN</vt:lpwstr>
      </vt:variant>
      <vt:variant>
        <vt:lpwstr/>
      </vt:variant>
      <vt:variant>
        <vt:i4>1310731</vt:i4>
      </vt:variant>
      <vt:variant>
        <vt:i4>18</vt:i4>
      </vt:variant>
      <vt:variant>
        <vt:i4>0</vt:i4>
      </vt:variant>
      <vt:variant>
        <vt:i4>5</vt:i4>
      </vt:variant>
      <vt:variant>
        <vt:lpwstr>consultantplus://offline/ref=BE4BD3A4D7519CFC47CD61468556341D2C1A4DC14EBE4346D13DA278AC3F75E23B3113A4D75DD041A2EEE93A5FT3x8N</vt:lpwstr>
      </vt:variant>
      <vt:variant>
        <vt:lpwstr/>
      </vt:variant>
      <vt:variant>
        <vt:i4>1638450</vt:i4>
      </vt:variant>
      <vt:variant>
        <vt:i4>14</vt:i4>
      </vt:variant>
      <vt:variant>
        <vt:i4>0</vt:i4>
      </vt:variant>
      <vt:variant>
        <vt:i4>5</vt:i4>
      </vt:variant>
      <vt:variant>
        <vt:lpwstr/>
      </vt:variant>
      <vt:variant>
        <vt:lpwstr>_Toc385236729</vt:lpwstr>
      </vt:variant>
      <vt:variant>
        <vt:i4>1638450</vt:i4>
      </vt:variant>
      <vt:variant>
        <vt:i4>11</vt:i4>
      </vt:variant>
      <vt:variant>
        <vt:i4>0</vt:i4>
      </vt:variant>
      <vt:variant>
        <vt:i4>5</vt:i4>
      </vt:variant>
      <vt:variant>
        <vt:lpwstr/>
      </vt:variant>
      <vt:variant>
        <vt:lpwstr>_Toc385236723</vt:lpwstr>
      </vt:variant>
      <vt:variant>
        <vt:i4>1638450</vt:i4>
      </vt:variant>
      <vt:variant>
        <vt:i4>8</vt:i4>
      </vt:variant>
      <vt:variant>
        <vt:i4>0</vt:i4>
      </vt:variant>
      <vt:variant>
        <vt:i4>5</vt:i4>
      </vt:variant>
      <vt:variant>
        <vt:lpwstr/>
      </vt:variant>
      <vt:variant>
        <vt:lpwstr>_Toc385236722</vt:lpwstr>
      </vt:variant>
      <vt:variant>
        <vt:i4>1638450</vt:i4>
      </vt:variant>
      <vt:variant>
        <vt:i4>5</vt:i4>
      </vt:variant>
      <vt:variant>
        <vt:i4>0</vt:i4>
      </vt:variant>
      <vt:variant>
        <vt:i4>5</vt:i4>
      </vt:variant>
      <vt:variant>
        <vt:lpwstr/>
      </vt:variant>
      <vt:variant>
        <vt:lpwstr>_Toc385236721</vt:lpwstr>
      </vt:variant>
      <vt:variant>
        <vt:i4>1703986</vt:i4>
      </vt:variant>
      <vt:variant>
        <vt:i4>2</vt:i4>
      </vt:variant>
      <vt:variant>
        <vt:i4>0</vt:i4>
      </vt:variant>
      <vt:variant>
        <vt:i4>5</vt:i4>
      </vt:variant>
      <vt:variant>
        <vt:lpwstr/>
      </vt:variant>
      <vt:variant>
        <vt:lpwstr>_Toc385236719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государствах – участниках СНГ условия допуска на регулируемый рынок предусматриваются следующими законами: законом о рынке ценных бумаг, фондовом рынке, рынке капитала, законом об акционерных обществах, об инвестиционных фондах и гражданским кодексом,</dc:title>
  <dc:subject/>
  <dc:creator>admin</dc:creator>
  <cp:keywords/>
  <dc:description/>
  <cp:lastModifiedBy>Антонов</cp:lastModifiedBy>
  <cp:revision>2</cp:revision>
  <cp:lastPrinted>2018-01-15T06:55:00Z</cp:lastPrinted>
  <dcterms:created xsi:type="dcterms:W3CDTF">2018-01-18T15:41:00Z</dcterms:created>
  <dcterms:modified xsi:type="dcterms:W3CDTF">2018-01-18T15:41:00Z</dcterms:modified>
</cp:coreProperties>
</file>