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3F32" w:rsidRDefault="00913F32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СОВЕТА МИНИСТРОВ РЕСПУБЛИКИ БЕЛАРУСЬ</w:t>
      </w:r>
    </w:p>
    <w:p w:rsidR="00913F32" w:rsidRDefault="00913F32">
      <w:pPr>
        <w:pStyle w:val="newncpi"/>
        <w:ind w:firstLine="0"/>
        <w:jc w:val="center"/>
      </w:pPr>
      <w:r>
        <w:rPr>
          <w:rStyle w:val="datepr"/>
        </w:rPr>
        <w:t>7 августа 2014 г.</w:t>
      </w:r>
      <w:r>
        <w:rPr>
          <w:rStyle w:val="number"/>
        </w:rPr>
        <w:t xml:space="preserve"> № 763</w:t>
      </w:r>
    </w:p>
    <w:p w:rsidR="00913F32" w:rsidRDefault="00913F32">
      <w:pPr>
        <w:pStyle w:val="title"/>
      </w:pPr>
      <w:r>
        <w:t>О специальной аттестации в сфере страхования</w:t>
      </w:r>
    </w:p>
    <w:p w:rsidR="00913F32" w:rsidRDefault="00913F32">
      <w:pPr>
        <w:pStyle w:val="changei"/>
      </w:pPr>
      <w:r>
        <w:t>Изменения и дополнения:</w:t>
      </w:r>
    </w:p>
    <w:p w:rsidR="00913F32" w:rsidRDefault="00913F32">
      <w:pPr>
        <w:pStyle w:val="changeadd"/>
      </w:pPr>
      <w:r>
        <w:t>Постановление Совета Министров Республики Беларусь от 25 марта 2022 г. № 175 (Национальный правовой Интернет-портал Республики Беларусь, 09.04.2022, 5/50110) &lt;C22200175&gt;;</w:t>
      </w:r>
    </w:p>
    <w:p w:rsidR="00913F32" w:rsidRDefault="00913F32">
      <w:pPr>
        <w:pStyle w:val="changeadd"/>
      </w:pPr>
      <w:r>
        <w:t>Постановление Совета Министров Республики Беларусь от 8 августа 2024 г. № 586 (Национальный правовой Интернет-портал Республики Беларусь, 10.08.2024, 5/53793) &lt;C22400586&gt;</w:t>
      </w:r>
    </w:p>
    <w:p w:rsidR="00913F32" w:rsidRDefault="00913F32">
      <w:pPr>
        <w:pStyle w:val="newncpi"/>
      </w:pPr>
      <w:r>
        <w:t> </w:t>
      </w:r>
    </w:p>
    <w:p w:rsidR="00913F32" w:rsidRDefault="00913F32">
      <w:pPr>
        <w:pStyle w:val="preamble"/>
      </w:pPr>
      <w:r>
        <w:t>На основании части второй пункта 2 статьи 56 Закона Республики Беларусь от 5 января 2024 г. № 344-З «О страховой деятельности» Совет Министров Республики Беларусь ПОСТАНОВЛЯЕТ:</w:t>
      </w:r>
    </w:p>
    <w:p w:rsidR="00913F32" w:rsidRDefault="00913F32">
      <w:pPr>
        <w:pStyle w:val="point"/>
      </w:pPr>
      <w:r>
        <w:t>1. Утвердить Положение о специальной аттестации в сфере страхования (прилагается).</w:t>
      </w:r>
    </w:p>
    <w:p w:rsidR="00913F32" w:rsidRDefault="00913F32">
      <w:pPr>
        <w:pStyle w:val="point"/>
      </w:pPr>
      <w:r>
        <w:t>2. Исключен.</w:t>
      </w:r>
    </w:p>
    <w:p w:rsidR="00913F32" w:rsidRDefault="00913F32">
      <w:pPr>
        <w:rPr>
          <w:rFonts w:eastAsia="Times New Roman"/>
        </w:rPr>
        <w:sectPr w:rsidR="00913F32" w:rsidSect="00913F32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133" w:bottom="1134" w:left="1416" w:header="280" w:footer="180" w:gutter="0"/>
          <w:cols w:space="708"/>
          <w:titlePg/>
          <w:docGrid w:linePitch="360"/>
        </w:sectPr>
      </w:pPr>
    </w:p>
    <w:p w:rsidR="00913F32" w:rsidRDefault="00913F32">
      <w:pPr>
        <w:pStyle w:val="point"/>
      </w:pPr>
      <w:r>
        <w:lastRenderedPageBreak/>
        <w:t>3. Настоящее постановление вступает в силу после его официального опубликования.</w:t>
      </w:r>
    </w:p>
    <w:p w:rsidR="00913F32" w:rsidRDefault="00913F32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913F32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913F32" w:rsidRDefault="00913F32">
            <w:pPr>
              <w:pStyle w:val="newncpi0"/>
              <w:jc w:val="left"/>
            </w:pPr>
            <w:r>
              <w:rPr>
                <w:rStyle w:val="post"/>
              </w:rPr>
              <w:t>Премьер-министр Республики Беларусь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913F32" w:rsidRDefault="00913F32">
            <w:pPr>
              <w:pStyle w:val="newncpi0"/>
              <w:jc w:val="right"/>
            </w:pPr>
            <w:r>
              <w:rPr>
                <w:rStyle w:val="pers"/>
              </w:rPr>
              <w:t>М.Мясникович</w:t>
            </w:r>
          </w:p>
        </w:tc>
      </w:tr>
    </w:tbl>
    <w:p w:rsidR="00913F32" w:rsidRDefault="00913F32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6"/>
        <w:gridCol w:w="2339"/>
      </w:tblGrid>
      <w:tr w:rsidR="00913F32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3F32" w:rsidRDefault="00913F32">
            <w:pPr>
              <w:pStyle w:val="newncpi"/>
            </w:pPr>
            <w: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3F32" w:rsidRDefault="00913F32">
            <w:pPr>
              <w:pStyle w:val="capu1"/>
            </w:pPr>
            <w:r>
              <w:t>УТВЕРЖДЕНО</w:t>
            </w:r>
          </w:p>
          <w:p w:rsidR="00913F32" w:rsidRDefault="00913F32">
            <w:pPr>
              <w:pStyle w:val="cap1"/>
            </w:pPr>
            <w:r>
              <w:t xml:space="preserve">Постановление </w:t>
            </w:r>
            <w:r>
              <w:br/>
              <w:t xml:space="preserve">Совета Министров </w:t>
            </w:r>
            <w:r>
              <w:br/>
              <w:t>Республики Беларусь</w:t>
            </w:r>
          </w:p>
          <w:p w:rsidR="00913F32" w:rsidRDefault="00913F32">
            <w:pPr>
              <w:pStyle w:val="cap1"/>
            </w:pPr>
            <w:r>
              <w:t>07.08.2014 № 763</w:t>
            </w:r>
          </w:p>
        </w:tc>
      </w:tr>
    </w:tbl>
    <w:p w:rsidR="00913F32" w:rsidRDefault="00913F32">
      <w:pPr>
        <w:pStyle w:val="titleu"/>
      </w:pPr>
      <w:r>
        <w:t>ПОЛОЖЕНИЕ</w:t>
      </w:r>
      <w:r>
        <w:br/>
        <w:t>о специальной аттестации в сфере страхования</w:t>
      </w:r>
    </w:p>
    <w:p w:rsidR="00913F32" w:rsidRDefault="00913F32">
      <w:pPr>
        <w:pStyle w:val="point"/>
      </w:pPr>
      <w:r>
        <w:t>1. Настоящим Положением определяются требования к квалификации руководителя временной администрации по управлению страховой организацией, порядок и условия специальной аттестации на соответствие требованиям к квалификации, предъявляемым к руководителю временной администрации по управлению страховой организацией (далее, если не указано иное, – специальная аттестация), в том числе основания и порядок выдачи и аннулирования специального аттестата руководителя временной администрации по управлению страховой организацией (далее, если не указано иное, – специальный аттестат).</w:t>
      </w:r>
    </w:p>
    <w:p w:rsidR="00913F32" w:rsidRDefault="00913F32">
      <w:pPr>
        <w:pStyle w:val="point"/>
      </w:pPr>
      <w:r>
        <w:t>2. Требованиями к квалификации руководителя временной администрации по управлению страховой организацией являются:</w:t>
      </w:r>
    </w:p>
    <w:p w:rsidR="00913F32" w:rsidRDefault="00913F32">
      <w:pPr>
        <w:pStyle w:val="underpoint"/>
      </w:pPr>
      <w:r>
        <w:t>2.1. наличие:</w:t>
      </w:r>
    </w:p>
    <w:p w:rsidR="00913F32" w:rsidRDefault="00913F32">
      <w:pPr>
        <w:pStyle w:val="newncpi"/>
      </w:pPr>
      <w:r>
        <w:t>высшего экономического или юридического образования;</w:t>
      </w:r>
    </w:p>
    <w:p w:rsidR="00913F32" w:rsidRDefault="00913F32">
      <w:pPr>
        <w:pStyle w:val="newncpi"/>
      </w:pPr>
      <w:r>
        <w:t>стажа работы не менее трех лет на руководящих должностях в страховых организациях, за исключением страховых организаций, признанных банкротами или ликвидированных по решению суда, рассматривающего экономические дела, а с 1 января 2026 г. – экономического суда либо регистрирующего органа;</w:t>
      </w:r>
    </w:p>
    <w:p w:rsidR="00913F32" w:rsidRDefault="00913F32">
      <w:pPr>
        <w:pStyle w:val="newncpi"/>
      </w:pPr>
      <w:r>
        <w:t>факта нахождения заинтересованного лица в трудовых отношениях с государственной страховой организацией;</w:t>
      </w:r>
    </w:p>
    <w:p w:rsidR="00913F32" w:rsidRDefault="00913F32">
      <w:pPr>
        <w:pStyle w:val="underpoint"/>
      </w:pPr>
      <w:r>
        <w:t>2.2. отсутствие:</w:t>
      </w:r>
    </w:p>
    <w:p w:rsidR="00913F32" w:rsidRDefault="00913F32">
      <w:pPr>
        <w:pStyle w:val="newncpi"/>
      </w:pPr>
      <w:r>
        <w:t>стажа работы в должности руководителя или главного бухгалтера юридического лица, признанного банкротом или ликвидированного по решению суда, рассматривающего экономические дела, а с 1 января 2026 г. – экономического суда либо регистрирующего органа;</w:t>
      </w:r>
    </w:p>
    <w:p w:rsidR="00913F32" w:rsidRDefault="00913F32">
      <w:pPr>
        <w:pStyle w:val="newncpi"/>
      </w:pPr>
      <w:r>
        <w:t>непогашенной или неснятой судимости;</w:t>
      </w:r>
    </w:p>
    <w:p w:rsidR="00913F32" w:rsidRDefault="00913F32">
      <w:pPr>
        <w:pStyle w:val="underpoint"/>
      </w:pPr>
      <w:r>
        <w:t>2.3. знание:</w:t>
      </w:r>
    </w:p>
    <w:p w:rsidR="00913F32" w:rsidRDefault="00913F32">
      <w:pPr>
        <w:pStyle w:val="newncpi"/>
      </w:pPr>
      <w:r>
        <w:t>основ гражданского законодательства и положений нормативных правовых актов в области страхования;</w:t>
      </w:r>
    </w:p>
    <w:p w:rsidR="00913F32" w:rsidRDefault="00913F32">
      <w:pPr>
        <w:pStyle w:val="newncpi"/>
      </w:pPr>
      <w:r>
        <w:t>общих принципов организации бухгалтерского учета в страховании;</w:t>
      </w:r>
    </w:p>
    <w:p w:rsidR="00913F32" w:rsidRDefault="00913F32">
      <w:pPr>
        <w:pStyle w:val="newncpi"/>
      </w:pPr>
      <w:r>
        <w:t>порядка и условий образования страховых резервов, осуществления инвестиций посредством вложения средств страховых резервов и их размещения;</w:t>
      </w:r>
    </w:p>
    <w:p w:rsidR="00913F32" w:rsidRDefault="00913F32">
      <w:pPr>
        <w:pStyle w:val="newncpi"/>
      </w:pPr>
      <w:r>
        <w:t>основ законодательства о труде и занятости населения.</w:t>
      </w:r>
    </w:p>
    <w:p w:rsidR="00913F32" w:rsidRDefault="00913F32">
      <w:pPr>
        <w:pStyle w:val="point"/>
      </w:pPr>
      <w:r>
        <w:t>2</w:t>
      </w:r>
      <w:r>
        <w:rPr>
          <w:vertAlign w:val="superscript"/>
        </w:rPr>
        <w:t>1</w:t>
      </w:r>
      <w:r>
        <w:t>. Соответствие физического лица, претендующего на выполнение функций руководителя временной администрации по управлению страховой организацией и получение специального аттестата (далее – аттестуемое лицо), требованиям к квалификации, указанным в подпунктах 2.1 и 2.2 пункта 2 настоящего Положения, является основанием к прохождению аттестуемым лицом специальной аттестации.</w:t>
      </w:r>
    </w:p>
    <w:p w:rsidR="00913F32" w:rsidRDefault="00913F32">
      <w:pPr>
        <w:pStyle w:val="newncpi"/>
      </w:pPr>
      <w:r>
        <w:t>Аттестуемое лицо, не соответствующее данным требованиям к квалификации, к прохождению специальной аттестации не допускается.</w:t>
      </w:r>
    </w:p>
    <w:p w:rsidR="00913F32" w:rsidRDefault="00913F32">
      <w:pPr>
        <w:pStyle w:val="point"/>
      </w:pPr>
      <w:r>
        <w:t>3. Специальная аттестация проводится специальной аттестационной комиссией Министерства финансов (далее, если не указано иное, – комиссия) в форме собеседования с аттестуемым лицом.</w:t>
      </w:r>
    </w:p>
    <w:p w:rsidR="00913F32" w:rsidRDefault="00913F32">
      <w:pPr>
        <w:pStyle w:val="newncpi"/>
      </w:pPr>
      <w:r>
        <w:t>В ходе собеседования осуществляется оценка соответствия аттестуемого лица требованиям к квалификации, указанным в подпункте 2.3 пункта 2 настоящего Положения.</w:t>
      </w:r>
    </w:p>
    <w:p w:rsidR="00913F32" w:rsidRDefault="00913F32">
      <w:pPr>
        <w:pStyle w:val="point"/>
      </w:pPr>
      <w:r>
        <w:lastRenderedPageBreak/>
        <w:t>4. Для прохождения специальной аттестации в комиссию представляются следующие документы:</w:t>
      </w:r>
    </w:p>
    <w:p w:rsidR="00913F32" w:rsidRDefault="00913F32">
      <w:pPr>
        <w:pStyle w:val="newncpi"/>
      </w:pPr>
      <w:r>
        <w:t>представление руководителя страховой организации, с которой аттестуемое лицо состоит в трудовых отношениях;</w:t>
      </w:r>
    </w:p>
    <w:p w:rsidR="00913F32" w:rsidRDefault="00913F32">
      <w:pPr>
        <w:pStyle w:val="newncpi"/>
      </w:pPr>
      <w:r>
        <w:t>заявление с просьбой о допуске к прохождению специальной аттестации, подписанное руководителем страховой организации, с которой аттестуемое лицо состоит в трудовых отношениях, по форме согласно приложению 1;</w:t>
      </w:r>
    </w:p>
    <w:p w:rsidR="00913F32" w:rsidRDefault="00913F32">
      <w:pPr>
        <w:pStyle w:val="newncpi"/>
      </w:pPr>
      <w:r>
        <w:t>анкета по форме согласно приложению 2;</w:t>
      </w:r>
    </w:p>
    <w:p w:rsidR="00913F32" w:rsidRDefault="00913F32">
      <w:pPr>
        <w:pStyle w:val="newncpi"/>
      </w:pPr>
      <w:r>
        <w:t>биометрический документ, удостоверяющий личность, или нотариально засвидетельствованная копия иного документа, удостоверяющего личность (может быть представлена без нотариального засвидетельствования с предъявлением оригинала для сверки);</w:t>
      </w:r>
    </w:p>
    <w:p w:rsidR="00913F32" w:rsidRDefault="00913F32">
      <w:pPr>
        <w:pStyle w:val="newncpi"/>
      </w:pPr>
      <w:r>
        <w:t>нотариально засвидетельствованная копия документа об образовании (может быть представлена без нотариального засвидетельствования с предъявлением оригинала для сверки);</w:t>
      </w:r>
    </w:p>
    <w:p w:rsidR="00913F32" w:rsidRDefault="00913F32">
      <w:pPr>
        <w:pStyle w:val="newncpi"/>
      </w:pPr>
      <w:r>
        <w:t>нотариально засвидетельствованная копия трудовой книжки (может быть представлена без нотариального засвидетельствования с предъявлением оригинала для сверки);</w:t>
      </w:r>
    </w:p>
    <w:p w:rsidR="00913F32" w:rsidRDefault="00913F32">
      <w:pPr>
        <w:pStyle w:val="newncpi"/>
      </w:pPr>
      <w:r>
        <w:t>справка о наличии (отсутствии) непогашенной или неснятой судимости.</w:t>
      </w:r>
    </w:p>
    <w:p w:rsidR="00913F32" w:rsidRDefault="00913F32">
      <w:pPr>
        <w:pStyle w:val="newncpi"/>
      </w:pPr>
      <w:r>
        <w:t>Комиссия имеет право запрашивать у государственных органов и иных организаций дополнительную информацию, подтверждающую достоверность представленных сведений.</w:t>
      </w:r>
    </w:p>
    <w:p w:rsidR="00913F32" w:rsidRDefault="00913F32">
      <w:pPr>
        <w:pStyle w:val="point"/>
      </w:pPr>
      <w:r>
        <w:t>5. Комиссия создается решением Министерства финансов в составе не менее 5 человек.</w:t>
      </w:r>
    </w:p>
    <w:p w:rsidR="00913F32" w:rsidRDefault="00913F32">
      <w:pPr>
        <w:pStyle w:val="newncpi"/>
      </w:pPr>
      <w:r>
        <w:t>Персональный состав комиссии утверждается Министром финансов.</w:t>
      </w:r>
    </w:p>
    <w:p w:rsidR="00913F32" w:rsidRDefault="00913F32">
      <w:pPr>
        <w:pStyle w:val="newncpi"/>
      </w:pPr>
      <w:r>
        <w:t>Председателем комиссии является заместитель Министра финансов, курирующий вопросы надзора за страховой деятельностью.</w:t>
      </w:r>
    </w:p>
    <w:p w:rsidR="00913F32" w:rsidRDefault="00913F32">
      <w:pPr>
        <w:pStyle w:val="newncpi"/>
      </w:pPr>
      <w:r>
        <w:t>Из числа членов комиссии назначаются заместитель председателя комиссии и секретарь комиссии.</w:t>
      </w:r>
    </w:p>
    <w:p w:rsidR="00913F32" w:rsidRDefault="00913F32">
      <w:pPr>
        <w:pStyle w:val="point"/>
      </w:pPr>
      <w:r>
        <w:t>6. Заседание комиссии проводится по мере необходимости.</w:t>
      </w:r>
    </w:p>
    <w:p w:rsidR="00913F32" w:rsidRDefault="00913F32">
      <w:pPr>
        <w:pStyle w:val="newncpi"/>
      </w:pPr>
      <w:r>
        <w:t>Дата, время и место проведения заседания комиссии определяются председателем комиссии.</w:t>
      </w:r>
    </w:p>
    <w:p w:rsidR="00913F32" w:rsidRDefault="00913F32">
      <w:pPr>
        <w:pStyle w:val="newncpi"/>
      </w:pPr>
      <w:r>
        <w:t>О дате, времени и месте проведения заседания комиссии аттестуемым лицам сообщается Министерством финансов письменно не позднее чем за три дня до его проведения.</w:t>
      </w:r>
    </w:p>
    <w:p w:rsidR="00913F32" w:rsidRDefault="00913F32">
      <w:pPr>
        <w:pStyle w:val="point"/>
      </w:pPr>
      <w:r>
        <w:t>7. Заседание комиссии проводит председатель или его заместитель. Заседание комиссии является правомочным при условии присутствия на нем не менее двух третей ее членов.</w:t>
      </w:r>
    </w:p>
    <w:p w:rsidR="00913F32" w:rsidRDefault="00913F32">
      <w:pPr>
        <w:pStyle w:val="newncpi"/>
      </w:pPr>
      <w:r>
        <w:t>Секретарь комиссии принимает и готовит необходимые документы для рассмотрения их комиссией, оформляет протоколы заседаний комиссии, осуществляет выдачу специальных аттестатов.</w:t>
      </w:r>
    </w:p>
    <w:p w:rsidR="00913F32" w:rsidRDefault="00913F32">
      <w:pPr>
        <w:pStyle w:val="point"/>
      </w:pPr>
      <w:r>
        <w:t>8. По результатам прохождения аттестуемым лицом специальной аттестации комиссия принимает одно из следующих решений:</w:t>
      </w:r>
    </w:p>
    <w:p w:rsidR="00913F32" w:rsidRDefault="00913F32">
      <w:pPr>
        <w:pStyle w:val="newncpi"/>
      </w:pPr>
      <w:r>
        <w:t>признать аттестуемое лицо аттестованным;</w:t>
      </w:r>
    </w:p>
    <w:p w:rsidR="00913F32" w:rsidRDefault="00913F32">
      <w:pPr>
        <w:pStyle w:val="newncpi"/>
      </w:pPr>
      <w:r>
        <w:t>признать аттестуемое лицо неаттестованным.</w:t>
      </w:r>
    </w:p>
    <w:p w:rsidR="00913F32" w:rsidRDefault="00913F32">
      <w:pPr>
        <w:pStyle w:val="point"/>
      </w:pPr>
      <w:r>
        <w:t>9. Основаниями для признания аттестуемого лица неаттестованным и отказа в выдаче специального аттестата являются:</w:t>
      </w:r>
    </w:p>
    <w:p w:rsidR="00913F32" w:rsidRDefault="00913F32">
      <w:pPr>
        <w:pStyle w:val="newncpi"/>
      </w:pPr>
      <w:r>
        <w:t>неявка аттестуемого лица для прохождения специальной аттестации и отсутствие заявления о переносе даты прохождения специальной аттестации с указанием причины невозможности ее прохождения в назначенное время, признание названной в заявлении причины неуважительной;</w:t>
      </w:r>
    </w:p>
    <w:p w:rsidR="00913F32" w:rsidRDefault="00913F32">
      <w:pPr>
        <w:pStyle w:val="newncpi"/>
      </w:pPr>
      <w:r>
        <w:t>наличие в представленных документах недостоверной информации;</w:t>
      </w:r>
    </w:p>
    <w:p w:rsidR="00913F32" w:rsidRDefault="00913F32">
      <w:pPr>
        <w:pStyle w:val="newncpi"/>
      </w:pPr>
      <w:r>
        <w:t>несоответствие аттестуемого лица требованиям к квалификации, указанным в подпункте 2.3 пункта 2 настоящего Положения.</w:t>
      </w:r>
    </w:p>
    <w:p w:rsidR="00913F32" w:rsidRDefault="00913F32">
      <w:pPr>
        <w:pStyle w:val="newncpi"/>
      </w:pPr>
      <w:r>
        <w:lastRenderedPageBreak/>
        <w:t>В случае признания комиссией причины неявки на собеседование уважительной аттестуемое лицо уведомляется дополнительно о дате прохождения специальной аттестации.</w:t>
      </w:r>
    </w:p>
    <w:p w:rsidR="00913F32" w:rsidRDefault="00913F32">
      <w:pPr>
        <w:pStyle w:val="newncpi"/>
      </w:pPr>
      <w:r>
        <w:t>В случае принятия комиссией решения о признании аттестуемого лица неаттестованным физическое лицо может быть повторно допущено к прохождению специальной аттестации не ранее чем через шесть месяцев со дня принятия указанного решения.</w:t>
      </w:r>
    </w:p>
    <w:p w:rsidR="00913F32" w:rsidRDefault="00913F32">
      <w:pPr>
        <w:pStyle w:val="point"/>
      </w:pPr>
      <w:r>
        <w:t>10. Решение комиссии принимается открытым голосованием простым большинством голосов от числа присутствующих на заседании ее членов.</w:t>
      </w:r>
    </w:p>
    <w:p w:rsidR="00913F32" w:rsidRDefault="00913F32">
      <w:pPr>
        <w:pStyle w:val="newncpi"/>
      </w:pPr>
      <w:r>
        <w:t>Голосование проводится в отсутствие аттестуемого лица, в отношении которого принимается решение комиссии.</w:t>
      </w:r>
    </w:p>
    <w:p w:rsidR="00913F32" w:rsidRDefault="00913F32">
      <w:pPr>
        <w:pStyle w:val="newncpi"/>
      </w:pPr>
      <w:r>
        <w:t>При равенстве голосов голос председателя комиссии или в его отсутствие – заместителя председателя комиссии является решающим.</w:t>
      </w:r>
    </w:p>
    <w:p w:rsidR="00913F32" w:rsidRDefault="00913F32">
      <w:pPr>
        <w:pStyle w:val="newncpi"/>
      </w:pPr>
      <w:r>
        <w:t>Решение комиссии объявляется аттестуемому лицу в день его принятия.</w:t>
      </w:r>
    </w:p>
    <w:p w:rsidR="00913F32" w:rsidRDefault="00913F32">
      <w:pPr>
        <w:pStyle w:val="point"/>
      </w:pPr>
      <w:r>
        <w:t>11. Заседание комиссии оформляется протоколом, который подписывается председателем комиссии и присутствующими на заседании ее членами.</w:t>
      </w:r>
    </w:p>
    <w:p w:rsidR="00913F32" w:rsidRDefault="00913F32">
      <w:pPr>
        <w:pStyle w:val="point"/>
      </w:pPr>
      <w:r>
        <w:t>12. Министерство финансов в течение пяти рабочих дней со дня принятия комиссией решения о признании аттестуемого лица аттестованным (неаттестованным) уведомляет об этом в письменной форме руководителя (заместителя руководителя) страховой организации, с которой аттестуемое лицо состоит в трудовых отношениях.</w:t>
      </w:r>
    </w:p>
    <w:p w:rsidR="00913F32" w:rsidRDefault="00913F32">
      <w:pPr>
        <w:pStyle w:val="point"/>
      </w:pPr>
      <w:r>
        <w:t>13. В случае принятия комиссией решения о признании аттестуемого лица аттестованным в течение пяти рабочих дней со дня его принятия при предъявлении документа, указанного в абзаце пятом части первой пункта 4 настоящего Положения, аттестуемому лицу под роспись либо лицу, уполномоченному им, при предъявлении документа, подтверждающего полномочия, Министерством финансов выдается специальный аттестат по форме согласно приложению 3.</w:t>
      </w:r>
    </w:p>
    <w:p w:rsidR="00913F32" w:rsidRDefault="00913F32">
      <w:pPr>
        <w:pStyle w:val="newncpi"/>
      </w:pPr>
      <w:r>
        <w:t>Регистрация и учет выданных специальных аттестатов осуществляются секретарем комиссии в журнале учета специальных аттестатов.</w:t>
      </w:r>
    </w:p>
    <w:p w:rsidR="00913F32" w:rsidRDefault="00913F32">
      <w:pPr>
        <w:pStyle w:val="newncpi"/>
      </w:pPr>
      <w:r>
        <w:t>Копии специальных аттестатов хранятся в Министерстве финансов.</w:t>
      </w:r>
    </w:p>
    <w:p w:rsidR="00913F32" w:rsidRDefault="00913F32">
      <w:pPr>
        <w:pStyle w:val="point"/>
      </w:pPr>
      <w:r>
        <w:t>13</w:t>
      </w:r>
      <w:r>
        <w:rPr>
          <w:vertAlign w:val="superscript"/>
        </w:rPr>
        <w:t>1</w:t>
      </w:r>
      <w:r>
        <w:t>. В случае повреждения или утраты специального аттестата лицу, получившему специальный аттестат, выдается его дубликат.</w:t>
      </w:r>
    </w:p>
    <w:p w:rsidR="00913F32" w:rsidRDefault="00913F32">
      <w:pPr>
        <w:pStyle w:val="newncpi"/>
      </w:pPr>
      <w:r>
        <w:t>Для получения дубликата специального аттестата лицо, получившее специальный аттестат, представляет в Министерство финансов заявление о получении его дубликата с приложением поврежденного специального аттестата или копии объявления об утрате специального аттестата, размещенного в одном из печатных средств массовой информации.</w:t>
      </w:r>
    </w:p>
    <w:p w:rsidR="00913F32" w:rsidRDefault="00913F32">
      <w:pPr>
        <w:pStyle w:val="newncpi"/>
      </w:pPr>
      <w:r>
        <w:t>Дубликат специального аттестата выдается в течение пяти рабочих дней со дня представления указанных в части второй настоящего пункта документов.</w:t>
      </w:r>
    </w:p>
    <w:p w:rsidR="00913F32" w:rsidRDefault="00913F32">
      <w:pPr>
        <w:pStyle w:val="newncpi"/>
      </w:pPr>
      <w:r>
        <w:t>Для выдачи дубликата специального аттестата вынесения решения комиссии не требуется.</w:t>
      </w:r>
    </w:p>
    <w:p w:rsidR="00913F32" w:rsidRDefault="00913F32">
      <w:pPr>
        <w:pStyle w:val="point"/>
      </w:pPr>
      <w:r>
        <w:t>14. Лицо, получившее специальный аттестат, в пятнадцатидневный срок со дня изменения фамилии, собственного имени, отчества (если таковое имеется) и (или) возникновения иного обстоятельства, влекущего необходимость внесения изменений в сведения, содержащиеся в специальном аттестате, уведомляет об этом Министерство финансов.</w:t>
      </w:r>
    </w:p>
    <w:p w:rsidR="00913F32" w:rsidRDefault="00913F32">
      <w:pPr>
        <w:pStyle w:val="newncpi"/>
      </w:pPr>
      <w:r>
        <w:t>Оформленный на новом бланке специальный аттестат с внесенными в него изменениями выдается Министерством финансов в десятидневный срок со дня поступления такого уведомления.</w:t>
      </w:r>
    </w:p>
    <w:p w:rsidR="00913F32" w:rsidRDefault="00913F32">
      <w:pPr>
        <w:pStyle w:val="newncpi"/>
      </w:pPr>
      <w:r>
        <w:t>При получении оформленного на новом бланке специального аттестата оригинал ранее выданного специального аттестата (его дубликат) должен быть сдан в Министерство финансов.</w:t>
      </w:r>
    </w:p>
    <w:p w:rsidR="00913F32" w:rsidRDefault="00913F32">
      <w:pPr>
        <w:pStyle w:val="point"/>
      </w:pPr>
      <w:r>
        <w:t>15. В случае прекращения трудовых отношений лица, получившего специальный аттестат, с государственной страховой организацией такая страховая организация обязана уведомить об этом Министерство финансов в трехдневный срок со дня его увольнения.</w:t>
      </w:r>
    </w:p>
    <w:p w:rsidR="00913F32" w:rsidRDefault="00913F32">
      <w:pPr>
        <w:pStyle w:val="newncpi"/>
      </w:pPr>
      <w:r>
        <w:t xml:space="preserve">Страховая организация также обязана в трехдневный срок уведомить Министерство финансов о привлечении лица, состоящего с ней в трудовых отношениях и получившего </w:t>
      </w:r>
      <w:r>
        <w:lastRenderedPageBreak/>
        <w:t>специальный аттестат, к административной ответственности за совершение административных правонарушений в связи с исполнением им служебных обязанностей.</w:t>
      </w:r>
    </w:p>
    <w:p w:rsidR="00913F32" w:rsidRDefault="00913F32">
      <w:pPr>
        <w:pStyle w:val="point"/>
      </w:pPr>
      <w:r>
        <w:t>16. Основаниями для принятия комиссией решения об аннулировании специального аттестата являются:</w:t>
      </w:r>
    </w:p>
    <w:p w:rsidR="00913F32" w:rsidRDefault="00913F32">
      <w:pPr>
        <w:pStyle w:val="newncpi"/>
      </w:pPr>
      <w:r>
        <w:t>необращение за получением специального аттестата в течение шести месяцев со дня принятия решения о признании аттестуемого лица аттестованным;</w:t>
      </w:r>
    </w:p>
    <w:p w:rsidR="00913F32" w:rsidRDefault="00913F32">
      <w:pPr>
        <w:pStyle w:val="newncpi"/>
      </w:pPr>
      <w:r>
        <w:t>заявление лица, получившего специальный аттестат;</w:t>
      </w:r>
    </w:p>
    <w:p w:rsidR="00913F32" w:rsidRDefault="00913F32">
      <w:pPr>
        <w:pStyle w:val="newncpi"/>
      </w:pPr>
      <w:r>
        <w:t>выявление в документах, представленных для прохождения специальной аттестации, недостоверной информации;</w:t>
      </w:r>
    </w:p>
    <w:p w:rsidR="00913F32" w:rsidRDefault="00913F32">
      <w:pPr>
        <w:pStyle w:val="newncpi"/>
      </w:pPr>
      <w:r>
        <w:t>прекращение трудовых отношений лица, получившего специальный аттестат, с государственной страховой организацией;</w:t>
      </w:r>
    </w:p>
    <w:p w:rsidR="00913F32" w:rsidRDefault="00913F32">
      <w:pPr>
        <w:pStyle w:val="newncpi"/>
      </w:pPr>
      <w:r>
        <w:t>систематическое (три и более раза в течение 12 последовательных календарных месяцев) привлечение лица, получившего специальный аттестат, к административной ответственности за совершение административных правонарушений в связи с исполнением им служебных обязанностей;</w:t>
      </w:r>
    </w:p>
    <w:p w:rsidR="00913F32" w:rsidRDefault="00913F32">
      <w:pPr>
        <w:pStyle w:val="newncpi"/>
      </w:pPr>
      <w:r>
        <w:t>отстранение Министерством финансов лица, получившего специальный аттестат, назначенного руководителем временной администрации по управлению страховой организацией, от исполнения обязанностей руководителя временной администрации по управлению страховой организацией в случаях неисполнения или ненадлежащего исполнения им своих обязанностей.</w:t>
      </w:r>
    </w:p>
    <w:p w:rsidR="00913F32" w:rsidRDefault="00913F32">
      <w:pPr>
        <w:pStyle w:val="point"/>
      </w:pPr>
      <w:r>
        <w:t>17. Специальный аттестат считается аннулированным со дня:</w:t>
      </w:r>
    </w:p>
    <w:p w:rsidR="00913F32" w:rsidRDefault="00913F32">
      <w:pPr>
        <w:pStyle w:val="newncpi"/>
      </w:pPr>
      <w:r>
        <w:t>принятия комиссией решения о признании аттестуемого лица аттестованным, если решение об аннулировании аттестата принято комиссией по основанию, предусмотренному в абзаце втором пункта 16 настоящего Положения;</w:t>
      </w:r>
    </w:p>
    <w:p w:rsidR="00913F32" w:rsidRDefault="00913F32">
      <w:pPr>
        <w:pStyle w:val="newncpi"/>
      </w:pPr>
      <w:r>
        <w:t>принятия комиссией решения о его аннулировании по основаниям, предусмотренным в абзацах третьем, четвертом, шестом и седьмом пункта 16 настоящего Положения;</w:t>
      </w:r>
    </w:p>
    <w:p w:rsidR="00913F32" w:rsidRDefault="00913F32">
      <w:pPr>
        <w:pStyle w:val="newncpi"/>
      </w:pPr>
      <w:r>
        <w:t>прекращения трудовых отношений лица, получившего специальный аттестат, с государственной страховой организацией, если решение об аннулировании аттестата принято комиссией по основанию, предусмотренному в абзаце пятом пункта 16 настоящего Положения.</w:t>
      </w:r>
    </w:p>
    <w:p w:rsidR="00913F32" w:rsidRDefault="00913F32">
      <w:pPr>
        <w:pStyle w:val="point"/>
      </w:pPr>
      <w:r>
        <w:t>18. Министерство финансов в течение пяти рабочих дней со дня принятия комиссией решения об аннулировании специального аттестата уведомляет об этом лицо, получившее специальный аттестат, в письменной форме с указанием оснований аннулирования.</w:t>
      </w:r>
    </w:p>
    <w:p w:rsidR="00913F32" w:rsidRDefault="00913F32">
      <w:pPr>
        <w:pStyle w:val="point"/>
      </w:pPr>
      <w:r>
        <w:t>19. Аннулированный специальный аттестат (его дубликат) подлежит возврату в Министерство финансов не позднее десяти дней со дня получения лицом, получившим специальный аттестат, уведомления о принятии комиссией решения об аннулировании специального аттестата.</w:t>
      </w:r>
    </w:p>
    <w:p w:rsidR="00913F32" w:rsidRDefault="00913F32">
      <w:pPr>
        <w:pStyle w:val="newncpi"/>
      </w:pPr>
      <w:r>
        <w:t> </w:t>
      </w:r>
    </w:p>
    <w:p w:rsidR="00913F32" w:rsidRDefault="00913F32">
      <w:pPr>
        <w:rPr>
          <w:rFonts w:eastAsia="Times New Roman"/>
        </w:rPr>
        <w:sectPr w:rsidR="00913F32" w:rsidSect="00913F32">
          <w:pgSz w:w="11906" w:h="16838"/>
          <w:pgMar w:top="567" w:right="1134" w:bottom="567" w:left="1417" w:header="280" w:footer="0" w:gutter="0"/>
          <w:cols w:space="720"/>
          <w:docGrid w:linePitch="299"/>
        </w:sectPr>
      </w:pPr>
    </w:p>
    <w:p w:rsidR="00913F32" w:rsidRDefault="00913F32">
      <w:pPr>
        <w:pStyle w:val="newncpi"/>
      </w:pPr>
      <w: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8"/>
        <w:gridCol w:w="3551"/>
      </w:tblGrid>
      <w:tr w:rsidR="00913F32">
        <w:tc>
          <w:tcPr>
            <w:tcW w:w="310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3F32" w:rsidRDefault="00913F32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89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3F32" w:rsidRDefault="00913F32">
            <w:pPr>
              <w:pStyle w:val="append1"/>
            </w:pPr>
            <w:r>
              <w:t>Приложение 1</w:t>
            </w:r>
          </w:p>
          <w:p w:rsidR="00913F32" w:rsidRDefault="00913F32">
            <w:pPr>
              <w:pStyle w:val="append"/>
            </w:pPr>
            <w:r>
              <w:t>к Положению о специальной</w:t>
            </w:r>
            <w:r>
              <w:br/>
              <w:t>аттестации в сфере страхования</w:t>
            </w:r>
          </w:p>
        </w:tc>
      </w:tr>
    </w:tbl>
    <w:p w:rsidR="00913F32" w:rsidRDefault="00913F32">
      <w:pPr>
        <w:pStyle w:val="newncpi"/>
      </w:pPr>
      <w:r>
        <w:t> </w:t>
      </w:r>
    </w:p>
    <w:p w:rsidR="00913F32" w:rsidRDefault="00913F32">
      <w:pPr>
        <w:pStyle w:val="onestring"/>
      </w:pPr>
      <w:r>
        <w:t>Форма</w:t>
      </w:r>
    </w:p>
    <w:p w:rsidR="00913F32" w:rsidRDefault="00913F32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6"/>
        <w:gridCol w:w="3673"/>
      </w:tblGrid>
      <w:tr w:rsidR="00913F32">
        <w:trPr>
          <w:trHeight w:val="240"/>
        </w:trPr>
        <w:tc>
          <w:tcPr>
            <w:tcW w:w="30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3F32" w:rsidRDefault="00913F32">
            <w:pPr>
              <w:pStyle w:val="table10"/>
            </w:pPr>
            <w:r>
              <w:t> </w:t>
            </w:r>
          </w:p>
        </w:tc>
        <w:tc>
          <w:tcPr>
            <w:tcW w:w="196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3F32" w:rsidRDefault="00913F32">
            <w:pPr>
              <w:pStyle w:val="newncpi0"/>
              <w:jc w:val="left"/>
            </w:pPr>
            <w:r>
              <w:t>Специальной аттестационной</w:t>
            </w:r>
            <w:r>
              <w:br/>
              <w:t>комиссии Министерства финансов</w:t>
            </w:r>
            <w:r>
              <w:br/>
              <w:t>Республики Беларусь</w:t>
            </w:r>
          </w:p>
        </w:tc>
      </w:tr>
    </w:tbl>
    <w:p w:rsidR="00913F32" w:rsidRDefault="00913F32">
      <w:pPr>
        <w:pStyle w:val="titlep"/>
      </w:pPr>
      <w:r>
        <w:t>ЗАЯВЛЕНИЕ</w:t>
      </w:r>
    </w:p>
    <w:p w:rsidR="00913F32" w:rsidRDefault="00913F32">
      <w:pPr>
        <w:pStyle w:val="newncpi0"/>
        <w:jc w:val="center"/>
      </w:pPr>
      <w:r>
        <w:t>______________________________________________________________________________</w:t>
      </w:r>
    </w:p>
    <w:p w:rsidR="00913F32" w:rsidRDefault="00913F32">
      <w:pPr>
        <w:pStyle w:val="underline"/>
        <w:jc w:val="center"/>
      </w:pPr>
      <w:r>
        <w:t>(наименование страховой организации)</w:t>
      </w:r>
    </w:p>
    <w:p w:rsidR="00913F32" w:rsidRDefault="00913F32">
      <w:pPr>
        <w:pStyle w:val="newncpi0"/>
      </w:pPr>
      <w:r>
        <w:t>просит допустить к прохождению специальной аттестации на соответствие квалификационным требованиям, предъявляемым к руководителю временной администрации по управлению страховой организацией, работника страховой организации __________________________________________________________________</w:t>
      </w:r>
    </w:p>
    <w:p w:rsidR="00913F32" w:rsidRDefault="00913F32">
      <w:pPr>
        <w:pStyle w:val="underline"/>
        <w:ind w:left="1358"/>
        <w:jc w:val="center"/>
      </w:pPr>
      <w:r>
        <w:t>(фамилия, собственное имя, отчество (если таковое имеется),</w:t>
      </w:r>
    </w:p>
    <w:p w:rsidR="00913F32" w:rsidRDefault="00913F32">
      <w:pPr>
        <w:pStyle w:val="newncpi0"/>
        <w:jc w:val="center"/>
      </w:pPr>
      <w:r>
        <w:t>______________________________________________________________________________</w:t>
      </w:r>
    </w:p>
    <w:p w:rsidR="00913F32" w:rsidRDefault="00913F32">
      <w:pPr>
        <w:pStyle w:val="underline"/>
        <w:jc w:val="center"/>
      </w:pPr>
      <w:r>
        <w:t>занимаемая должность аттестуемого лица)</w:t>
      </w:r>
    </w:p>
    <w:p w:rsidR="00913F32" w:rsidRDefault="00913F32">
      <w:pPr>
        <w:pStyle w:val="newncpi0"/>
      </w:pPr>
      <w:r>
        <w:t>Перечень прилагаемых документов:</w:t>
      </w:r>
    </w:p>
    <w:p w:rsidR="00913F32" w:rsidRDefault="00913F32">
      <w:pPr>
        <w:pStyle w:val="point"/>
      </w:pPr>
      <w:r>
        <w:t>1. ___________________________________________________________</w:t>
      </w:r>
    </w:p>
    <w:p w:rsidR="00913F32" w:rsidRDefault="00913F32">
      <w:pPr>
        <w:pStyle w:val="point"/>
      </w:pPr>
      <w:r>
        <w:t>2. ___________________________________________________________</w:t>
      </w:r>
    </w:p>
    <w:p w:rsidR="00913F32" w:rsidRDefault="00913F32">
      <w:pPr>
        <w:pStyle w:val="point"/>
      </w:pPr>
      <w:r>
        <w:t>3. ___________________________________________________________</w:t>
      </w:r>
    </w:p>
    <w:p w:rsidR="00913F32" w:rsidRDefault="00913F32">
      <w:pPr>
        <w:pStyle w:val="point"/>
      </w:pPr>
      <w:r>
        <w:t>4. ___________________________________________________________</w:t>
      </w:r>
    </w:p>
    <w:p w:rsidR="00913F32" w:rsidRDefault="00913F32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9"/>
        <w:gridCol w:w="360"/>
        <w:gridCol w:w="2533"/>
        <w:gridCol w:w="214"/>
        <w:gridCol w:w="3493"/>
      </w:tblGrid>
      <w:tr w:rsidR="00913F32">
        <w:trPr>
          <w:trHeight w:val="240"/>
        </w:trPr>
        <w:tc>
          <w:tcPr>
            <w:tcW w:w="147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913F32" w:rsidRDefault="00913F32">
            <w:pPr>
              <w:pStyle w:val="newncpi0"/>
            </w:pPr>
            <w:r>
              <w:t>Руководитель страховой</w:t>
            </w:r>
          </w:p>
          <w:p w:rsidR="00913F32" w:rsidRDefault="00913F32">
            <w:pPr>
              <w:pStyle w:val="newncpi0"/>
            </w:pPr>
            <w:r>
              <w:t>организации</w:t>
            </w:r>
          </w:p>
        </w:tc>
        <w:tc>
          <w:tcPr>
            <w:tcW w:w="19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913F32" w:rsidRDefault="00913F32">
            <w:pPr>
              <w:pStyle w:val="table10"/>
            </w:pPr>
            <w:r>
              <w:t> </w:t>
            </w:r>
          </w:p>
        </w:tc>
        <w:tc>
          <w:tcPr>
            <w:tcW w:w="135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913F32" w:rsidRDefault="00913F32">
            <w:pPr>
              <w:pStyle w:val="newncpi0"/>
            </w:pPr>
            <w:r>
              <w:t>_____________________</w:t>
            </w:r>
          </w:p>
        </w:tc>
        <w:tc>
          <w:tcPr>
            <w:tcW w:w="114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913F32" w:rsidRDefault="00913F32">
            <w:pPr>
              <w:pStyle w:val="newncpi0"/>
            </w:pPr>
            <w:r>
              <w:t> </w:t>
            </w:r>
          </w:p>
        </w:tc>
        <w:tc>
          <w:tcPr>
            <w:tcW w:w="1864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913F32" w:rsidRDefault="00913F32">
            <w:pPr>
              <w:pStyle w:val="newncpi0"/>
            </w:pPr>
            <w:r>
              <w:t>_____________________________</w:t>
            </w:r>
          </w:p>
        </w:tc>
      </w:tr>
      <w:tr w:rsidR="00913F32">
        <w:trPr>
          <w:trHeight w:val="240"/>
        </w:trPr>
        <w:tc>
          <w:tcPr>
            <w:tcW w:w="14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3F32" w:rsidRDefault="00913F32">
            <w:pPr>
              <w:pStyle w:val="underline"/>
              <w:jc w:val="center"/>
            </w:pPr>
            <w:r>
              <w:t> </w:t>
            </w:r>
          </w:p>
        </w:tc>
        <w:tc>
          <w:tcPr>
            <w:tcW w:w="19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3F32" w:rsidRDefault="00913F32">
            <w:pPr>
              <w:pStyle w:val="underline"/>
              <w:jc w:val="center"/>
            </w:pPr>
            <w:r>
              <w:t> </w:t>
            </w:r>
          </w:p>
        </w:tc>
        <w:tc>
          <w:tcPr>
            <w:tcW w:w="13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3F32" w:rsidRDefault="00913F32">
            <w:pPr>
              <w:pStyle w:val="underline"/>
              <w:jc w:val="center"/>
            </w:pPr>
            <w:r>
              <w:t>(подпись)</w:t>
            </w:r>
          </w:p>
        </w:tc>
        <w:tc>
          <w:tcPr>
            <w:tcW w:w="1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3F32" w:rsidRDefault="00913F32">
            <w:pPr>
              <w:pStyle w:val="underline"/>
              <w:jc w:val="center"/>
            </w:pPr>
            <w:r>
              <w:t> </w:t>
            </w:r>
          </w:p>
        </w:tc>
        <w:tc>
          <w:tcPr>
            <w:tcW w:w="186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3F32" w:rsidRDefault="00913F32">
            <w:pPr>
              <w:pStyle w:val="underline"/>
              <w:jc w:val="center"/>
            </w:pPr>
            <w:r>
              <w:t>(инициалы, фамилия)</w:t>
            </w:r>
          </w:p>
        </w:tc>
      </w:tr>
    </w:tbl>
    <w:p w:rsidR="00913F32" w:rsidRDefault="00913F32">
      <w:pPr>
        <w:pStyle w:val="newncpi"/>
      </w:pPr>
      <w:r>
        <w:t> </w:t>
      </w:r>
    </w:p>
    <w:p w:rsidR="00913F32" w:rsidRDefault="00913F32">
      <w:pPr>
        <w:pStyle w:val="newncpi0"/>
      </w:pPr>
      <w:r>
        <w:t>__ __________ 20__ г.</w:t>
      </w:r>
    </w:p>
    <w:p w:rsidR="00913F32" w:rsidRDefault="00913F32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8"/>
        <w:gridCol w:w="3551"/>
      </w:tblGrid>
      <w:tr w:rsidR="00913F32">
        <w:tc>
          <w:tcPr>
            <w:tcW w:w="310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3F32" w:rsidRDefault="00913F32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89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3F32" w:rsidRDefault="00913F32">
            <w:pPr>
              <w:pStyle w:val="append1"/>
            </w:pPr>
            <w:r>
              <w:t>Приложение 2</w:t>
            </w:r>
          </w:p>
          <w:p w:rsidR="00913F32" w:rsidRDefault="00913F32">
            <w:pPr>
              <w:pStyle w:val="append"/>
            </w:pPr>
            <w:r>
              <w:t>к Положению о специальной</w:t>
            </w:r>
            <w:r>
              <w:br/>
              <w:t>аттестации в сфере страхования</w:t>
            </w:r>
          </w:p>
        </w:tc>
      </w:tr>
    </w:tbl>
    <w:p w:rsidR="00913F32" w:rsidRDefault="00913F32">
      <w:pPr>
        <w:pStyle w:val="newncpi"/>
      </w:pPr>
      <w:r>
        <w:t> </w:t>
      </w:r>
    </w:p>
    <w:p w:rsidR="00913F32" w:rsidRDefault="00913F32">
      <w:pPr>
        <w:pStyle w:val="onestring"/>
      </w:pPr>
      <w:r>
        <w:t>Форма</w:t>
      </w:r>
    </w:p>
    <w:p w:rsidR="00913F32" w:rsidRDefault="00913F32">
      <w:pPr>
        <w:pStyle w:val="titlep"/>
      </w:pPr>
      <w:r>
        <w:t>АНКЕТА</w:t>
      </w:r>
    </w:p>
    <w:p w:rsidR="00913F32" w:rsidRDefault="00913F32">
      <w:pPr>
        <w:pStyle w:val="newncpi0"/>
      </w:pPr>
      <w:r>
        <w:t>1. Фамилия, собственное имя, отчество (если таковое имеется) _______________________</w:t>
      </w:r>
    </w:p>
    <w:p w:rsidR="00913F32" w:rsidRDefault="00913F32">
      <w:pPr>
        <w:pStyle w:val="newncpi0"/>
      </w:pPr>
      <w:r>
        <w:t>______________________________________________________________________________</w:t>
      </w:r>
    </w:p>
    <w:p w:rsidR="00913F32" w:rsidRDefault="00913F32">
      <w:pPr>
        <w:pStyle w:val="newncpi0"/>
      </w:pPr>
      <w:r>
        <w:t>2. Год, число, месяц и место рождения ____________________________________________</w:t>
      </w:r>
    </w:p>
    <w:p w:rsidR="00913F32" w:rsidRDefault="00913F32">
      <w:pPr>
        <w:pStyle w:val="newncpi0"/>
      </w:pPr>
      <w:r>
        <w:t>______________________________________________________________________________</w:t>
      </w:r>
    </w:p>
    <w:p w:rsidR="00913F32" w:rsidRDefault="00913F32">
      <w:pPr>
        <w:pStyle w:val="newncpi0"/>
      </w:pPr>
      <w:r>
        <w:t>3. Гражданство ________________________________________________________________</w:t>
      </w:r>
    </w:p>
    <w:p w:rsidR="00913F32" w:rsidRDefault="00913F32">
      <w:pPr>
        <w:pStyle w:val="newncpi0"/>
      </w:pPr>
      <w:r>
        <w:t>4. Место жительства ___________________________________________________________</w:t>
      </w:r>
    </w:p>
    <w:p w:rsidR="00913F32" w:rsidRDefault="00913F32">
      <w:pPr>
        <w:pStyle w:val="newncpi0"/>
      </w:pPr>
      <w:r>
        <w:t>_____________________________________________________________________________,</w:t>
      </w:r>
    </w:p>
    <w:p w:rsidR="00913F32" w:rsidRDefault="00913F32">
      <w:pPr>
        <w:pStyle w:val="newncpi0"/>
      </w:pPr>
      <w:r>
        <w:t>домашний телефон ___________________, мобильный телефон _______________________</w:t>
      </w:r>
    </w:p>
    <w:p w:rsidR="00913F32" w:rsidRDefault="00913F32">
      <w:pPr>
        <w:pStyle w:val="newncpi0"/>
      </w:pPr>
      <w:r>
        <w:t>5. Документ, удостоверяющий личность ___________________________________________</w:t>
      </w:r>
    </w:p>
    <w:p w:rsidR="00913F32" w:rsidRDefault="00913F32">
      <w:pPr>
        <w:pStyle w:val="underline"/>
        <w:ind w:left="4200"/>
        <w:jc w:val="center"/>
      </w:pPr>
      <w:r>
        <w:t>(серия (при наличии) и номер документа,</w:t>
      </w:r>
    </w:p>
    <w:p w:rsidR="00913F32" w:rsidRDefault="00913F32">
      <w:pPr>
        <w:pStyle w:val="newncpi0"/>
      </w:pPr>
      <w:r>
        <w:t>______________________________________________________________________________</w:t>
      </w:r>
    </w:p>
    <w:p w:rsidR="00913F32" w:rsidRDefault="00913F32">
      <w:pPr>
        <w:pStyle w:val="underline"/>
        <w:jc w:val="center"/>
      </w:pPr>
      <w:r>
        <w:t>удостоверяющего личность, дата выдачи, наименование</w:t>
      </w:r>
    </w:p>
    <w:p w:rsidR="00913F32" w:rsidRDefault="00913F32">
      <w:pPr>
        <w:pStyle w:val="newncpi0"/>
      </w:pPr>
      <w:r>
        <w:t>______________________________________________________________________________</w:t>
      </w:r>
    </w:p>
    <w:p w:rsidR="00913F32" w:rsidRDefault="00913F32">
      <w:pPr>
        <w:pStyle w:val="underline"/>
        <w:jc w:val="center"/>
      </w:pPr>
      <w:r>
        <w:t>государственного органа, выдавшего документ)</w:t>
      </w:r>
    </w:p>
    <w:p w:rsidR="00913F32" w:rsidRDefault="00913F32">
      <w:pPr>
        <w:pStyle w:val="newncpi0"/>
      </w:pPr>
      <w:r>
        <w:t>6. Образование (какое учебное заведение (заведения) окончено, время обучения, специальность, квалификация, номер документа (документов) о высшем образовании) ______________________________________________________________________________</w:t>
      </w:r>
    </w:p>
    <w:p w:rsidR="00913F32" w:rsidRDefault="00913F32">
      <w:pPr>
        <w:pStyle w:val="newncpi0"/>
      </w:pPr>
      <w:r>
        <w:lastRenderedPageBreak/>
        <w:t>______________________________________________________________________________</w:t>
      </w:r>
    </w:p>
    <w:p w:rsidR="00913F32" w:rsidRDefault="00913F32">
      <w:pPr>
        <w:pStyle w:val="newncpi0"/>
      </w:pPr>
      <w:r>
        <w:t>7. Стаж работы ________________________________________________________________</w:t>
      </w:r>
    </w:p>
    <w:p w:rsidR="00913F32" w:rsidRDefault="00913F32">
      <w:pPr>
        <w:pStyle w:val="newncpi0"/>
      </w:pPr>
      <w:r>
        <w:t>8. Место работы и занимаемая должность на момент заполнения анкеты ______________________________________________________________________________</w:t>
      </w:r>
    </w:p>
    <w:p w:rsidR="00913F32" w:rsidRDefault="00913F32">
      <w:pPr>
        <w:pStyle w:val="newncpi0"/>
      </w:pPr>
      <w:r>
        <w:t>______________________________________________________________________________</w:t>
      </w:r>
    </w:p>
    <w:p w:rsidR="00913F32" w:rsidRDefault="00913F32">
      <w:pPr>
        <w:pStyle w:val="newncpi0"/>
      </w:pPr>
      <w:r>
        <w:t>9. Наличие непогашенной или неснятой судимости _________________________________</w:t>
      </w:r>
    </w:p>
    <w:p w:rsidR="00913F32" w:rsidRDefault="00913F32">
      <w:pPr>
        <w:pStyle w:val="newncpi0"/>
      </w:pPr>
      <w:r>
        <w:t>______________________________________________________________________________</w:t>
      </w:r>
    </w:p>
    <w:p w:rsidR="00913F32" w:rsidRDefault="00913F32">
      <w:pPr>
        <w:pStyle w:val="newncpi0"/>
      </w:pPr>
      <w:r>
        <w:t>10. Занятие должности руководителя или главного бухгалтера юридического лица, признанного банкротом или ликвидированного по решению суда, рассматривающего экономические дела, а с 1 января 2026 г. – экономического суда либо регистрирующего органа _____________________________________________________________________</w:t>
      </w:r>
    </w:p>
    <w:p w:rsidR="00913F32" w:rsidRDefault="00913F32">
      <w:pPr>
        <w:pStyle w:val="newncpi0"/>
      </w:pPr>
      <w:r>
        <w:t>11. Дополнительные сведения (переподготовка, повышение квалификации, государственные награды, другая информация, которую аттестуемое лицо желает сообщить о себе) ______________________________________________________________</w:t>
      </w:r>
    </w:p>
    <w:p w:rsidR="00913F32" w:rsidRDefault="00913F32">
      <w:pPr>
        <w:pStyle w:val="newncpi0"/>
      </w:pPr>
      <w:r>
        <w:t>______________________________________________________________________________</w:t>
      </w:r>
    </w:p>
    <w:p w:rsidR="00913F32" w:rsidRDefault="00913F32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0"/>
        <w:gridCol w:w="364"/>
        <w:gridCol w:w="2533"/>
        <w:gridCol w:w="219"/>
        <w:gridCol w:w="3493"/>
      </w:tblGrid>
      <w:tr w:rsidR="00913F32">
        <w:trPr>
          <w:trHeight w:val="240"/>
        </w:trPr>
        <w:tc>
          <w:tcPr>
            <w:tcW w:w="147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913F32" w:rsidRDefault="00913F32">
            <w:pPr>
              <w:pStyle w:val="newncpi0"/>
            </w:pPr>
            <w:r>
              <w:t>__ __________ 20__ г.</w:t>
            </w:r>
          </w:p>
        </w:tc>
        <w:tc>
          <w:tcPr>
            <w:tcW w:w="194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913F32" w:rsidRDefault="00913F32">
            <w:pPr>
              <w:pStyle w:val="table10"/>
            </w:pPr>
            <w:r>
              <w:t> </w:t>
            </w:r>
          </w:p>
        </w:tc>
        <w:tc>
          <w:tcPr>
            <w:tcW w:w="135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913F32" w:rsidRDefault="00913F32">
            <w:pPr>
              <w:pStyle w:val="newncpi0"/>
            </w:pPr>
            <w:r>
              <w:t>_____________________</w:t>
            </w:r>
          </w:p>
        </w:tc>
        <w:tc>
          <w:tcPr>
            <w:tcW w:w="11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913F32" w:rsidRDefault="00913F32">
            <w:pPr>
              <w:pStyle w:val="newncpi0"/>
            </w:pPr>
            <w:r>
              <w:t> </w:t>
            </w:r>
          </w:p>
        </w:tc>
        <w:tc>
          <w:tcPr>
            <w:tcW w:w="1864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913F32" w:rsidRDefault="00913F32">
            <w:pPr>
              <w:pStyle w:val="newncpi0"/>
            </w:pPr>
            <w:r>
              <w:t>_____________________________</w:t>
            </w:r>
          </w:p>
        </w:tc>
      </w:tr>
      <w:tr w:rsidR="00913F32">
        <w:trPr>
          <w:trHeight w:val="240"/>
        </w:trPr>
        <w:tc>
          <w:tcPr>
            <w:tcW w:w="147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3F32" w:rsidRDefault="00913F32">
            <w:pPr>
              <w:pStyle w:val="underline"/>
              <w:jc w:val="center"/>
            </w:pPr>
            <w:r>
              <w:t> </w:t>
            </w:r>
          </w:p>
        </w:tc>
        <w:tc>
          <w:tcPr>
            <w:tcW w:w="1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3F32" w:rsidRDefault="00913F32">
            <w:pPr>
              <w:pStyle w:val="underline"/>
              <w:jc w:val="center"/>
            </w:pPr>
            <w:r>
              <w:t> </w:t>
            </w:r>
          </w:p>
        </w:tc>
        <w:tc>
          <w:tcPr>
            <w:tcW w:w="13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3F32" w:rsidRDefault="00913F32">
            <w:pPr>
              <w:pStyle w:val="underline"/>
              <w:jc w:val="center"/>
            </w:pPr>
            <w:r>
              <w:t>(подпись)</w:t>
            </w:r>
          </w:p>
        </w:tc>
        <w:tc>
          <w:tcPr>
            <w:tcW w:w="11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3F32" w:rsidRDefault="00913F32">
            <w:pPr>
              <w:pStyle w:val="underline"/>
              <w:jc w:val="center"/>
            </w:pPr>
            <w:r>
              <w:t> </w:t>
            </w:r>
          </w:p>
        </w:tc>
        <w:tc>
          <w:tcPr>
            <w:tcW w:w="186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3F32" w:rsidRDefault="00913F32">
            <w:pPr>
              <w:pStyle w:val="underline"/>
              <w:jc w:val="center"/>
            </w:pPr>
            <w:r>
              <w:t>(инициалы, фамилия)</w:t>
            </w:r>
          </w:p>
        </w:tc>
      </w:tr>
    </w:tbl>
    <w:p w:rsidR="00913F32" w:rsidRDefault="00913F32">
      <w:pPr>
        <w:pStyle w:val="newncpi"/>
      </w:pPr>
      <w:r>
        <w:t> </w:t>
      </w:r>
    </w:p>
    <w:p w:rsidR="00913F32" w:rsidRDefault="00913F32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8"/>
        <w:gridCol w:w="3551"/>
      </w:tblGrid>
      <w:tr w:rsidR="00913F32">
        <w:tc>
          <w:tcPr>
            <w:tcW w:w="310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3F32" w:rsidRDefault="00913F32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89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3F32" w:rsidRDefault="00913F32">
            <w:pPr>
              <w:pStyle w:val="append1"/>
            </w:pPr>
            <w:r>
              <w:t>Приложение 3</w:t>
            </w:r>
          </w:p>
          <w:p w:rsidR="00913F32" w:rsidRDefault="00913F32">
            <w:pPr>
              <w:pStyle w:val="append"/>
            </w:pPr>
            <w:r>
              <w:t>к Положению о специальной</w:t>
            </w:r>
            <w:r>
              <w:br/>
              <w:t>аттестации в сфере страхования</w:t>
            </w:r>
          </w:p>
        </w:tc>
      </w:tr>
    </w:tbl>
    <w:p w:rsidR="00913F32" w:rsidRDefault="00913F32">
      <w:pPr>
        <w:pStyle w:val="onestring"/>
      </w:pPr>
      <w:r>
        <w:t>Форма</w:t>
      </w:r>
    </w:p>
    <w:p w:rsidR="00913F32" w:rsidRDefault="00913F32">
      <w:pPr>
        <w:pStyle w:val="newncpi"/>
      </w:pPr>
      <w:r>
        <w:t> </w:t>
      </w:r>
    </w:p>
    <w:p w:rsidR="00913F32" w:rsidRDefault="00913F32">
      <w:pPr>
        <w:pStyle w:val="newncpi0"/>
        <w:jc w:val="center"/>
      </w:pPr>
      <w:r>
        <w:t>МИНИСТЕРСТВО ФИНАНСОВ РЕСПУБЛИКИ БЕЛАРУСЬ</w:t>
      </w:r>
    </w:p>
    <w:p w:rsidR="00913F32" w:rsidRDefault="00913F32">
      <w:pPr>
        <w:pStyle w:val="titlep"/>
      </w:pPr>
      <w:r>
        <w:t>СПЕЦИАЛЬНЫЙ АТТЕСТАТ</w:t>
      </w:r>
      <w:r>
        <w:br/>
        <w:t>руководителя временной администрации</w:t>
      </w:r>
      <w:r>
        <w:br/>
        <w:t>по управлению страховой организацией</w:t>
      </w:r>
    </w:p>
    <w:p w:rsidR="00913F32" w:rsidRDefault="00913F32">
      <w:pPr>
        <w:pStyle w:val="newncpi0"/>
      </w:pPr>
      <w:r>
        <w:t>выдан ________________________________________________________________________</w:t>
      </w:r>
    </w:p>
    <w:p w:rsidR="00913F32" w:rsidRDefault="00913F32">
      <w:pPr>
        <w:pStyle w:val="underline"/>
        <w:ind w:left="700"/>
        <w:jc w:val="center"/>
      </w:pPr>
      <w:r>
        <w:t>(фамилия, собственное имя, отчество (если таковое имеется),</w:t>
      </w:r>
    </w:p>
    <w:p w:rsidR="00913F32" w:rsidRDefault="00913F32">
      <w:pPr>
        <w:pStyle w:val="newncpi0"/>
      </w:pPr>
      <w:r>
        <w:t>______________________________________________________________________________</w:t>
      </w:r>
    </w:p>
    <w:p w:rsidR="00913F32" w:rsidRDefault="00913F32">
      <w:pPr>
        <w:pStyle w:val="underline"/>
        <w:jc w:val="center"/>
      </w:pPr>
      <w:r>
        <w:t>место работы (наименование страховой организации),</w:t>
      </w:r>
    </w:p>
    <w:p w:rsidR="00913F32" w:rsidRDefault="00913F32">
      <w:pPr>
        <w:pStyle w:val="newncpi0"/>
      </w:pPr>
      <w:r>
        <w:t>______________________________________________________________________________</w:t>
      </w:r>
    </w:p>
    <w:p w:rsidR="00913F32" w:rsidRDefault="00913F32">
      <w:pPr>
        <w:pStyle w:val="underline"/>
        <w:jc w:val="center"/>
      </w:pPr>
      <w:r>
        <w:t>занимаемая должность)</w:t>
      </w:r>
    </w:p>
    <w:p w:rsidR="00913F32" w:rsidRDefault="00913F32">
      <w:pPr>
        <w:pStyle w:val="newncpi0"/>
      </w:pPr>
      <w:r>
        <w:t>по решению специальной аттестационной комиссии Министерства финансов от ____ ______________ 20___ г., протокол № ______________</w:t>
      </w:r>
    </w:p>
    <w:p w:rsidR="00913F32" w:rsidRDefault="00913F32">
      <w:pPr>
        <w:pStyle w:val="newncpi0"/>
      </w:pPr>
      <w:r>
        <w:t>Документ, удостоверяющий личность _____________________________________________</w:t>
      </w:r>
    </w:p>
    <w:p w:rsidR="00913F32" w:rsidRDefault="00913F32">
      <w:pPr>
        <w:pStyle w:val="underline"/>
        <w:ind w:left="3990"/>
        <w:jc w:val="center"/>
      </w:pPr>
      <w:r>
        <w:t>(серия (при наличии) и номер</w:t>
      </w:r>
    </w:p>
    <w:p w:rsidR="00913F32" w:rsidRDefault="00913F32">
      <w:pPr>
        <w:pStyle w:val="newncpi0"/>
      </w:pPr>
      <w:r>
        <w:t>______________________________________________________________________________</w:t>
      </w:r>
    </w:p>
    <w:p w:rsidR="00913F32" w:rsidRDefault="00913F32">
      <w:pPr>
        <w:pStyle w:val="underline"/>
        <w:jc w:val="center"/>
      </w:pPr>
      <w:r>
        <w:t>документа, удостоверяющего личность, дата выдачи,</w:t>
      </w:r>
    </w:p>
    <w:p w:rsidR="00913F32" w:rsidRDefault="00913F32">
      <w:pPr>
        <w:pStyle w:val="newncpi0"/>
      </w:pPr>
      <w:r>
        <w:t>______________________________________________________________________________</w:t>
      </w:r>
    </w:p>
    <w:p w:rsidR="00913F32" w:rsidRDefault="00913F32">
      <w:pPr>
        <w:pStyle w:val="underline"/>
        <w:jc w:val="center"/>
      </w:pPr>
      <w:r>
        <w:t>наименование государственного органа, выдавшего документ)</w:t>
      </w:r>
    </w:p>
    <w:p w:rsidR="00913F32" w:rsidRDefault="00913F32">
      <w:pPr>
        <w:pStyle w:val="newncpi"/>
      </w:pPr>
      <w:r>
        <w:t> </w:t>
      </w:r>
    </w:p>
    <w:p w:rsidR="00913F32" w:rsidRDefault="00913F32">
      <w:pPr>
        <w:pStyle w:val="newncpi0"/>
      </w:pPr>
      <w:r>
        <w:t>Регистрационный № _________________</w:t>
      </w:r>
    </w:p>
    <w:p w:rsidR="00913F32" w:rsidRDefault="00913F32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7"/>
        <w:gridCol w:w="227"/>
        <w:gridCol w:w="2413"/>
        <w:gridCol w:w="199"/>
        <w:gridCol w:w="3493"/>
      </w:tblGrid>
      <w:tr w:rsidR="00913F32">
        <w:trPr>
          <w:trHeight w:val="240"/>
        </w:trPr>
        <w:tc>
          <w:tcPr>
            <w:tcW w:w="162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913F32" w:rsidRDefault="00913F32">
            <w:pPr>
              <w:pStyle w:val="newncpi0"/>
              <w:jc w:val="left"/>
            </w:pPr>
            <w:r>
              <w:t>Председатель (заместитель</w:t>
            </w:r>
            <w:r>
              <w:br/>
              <w:t>председателя) специальной</w:t>
            </w:r>
            <w:r>
              <w:br/>
              <w:t>аттестационной комиссии</w:t>
            </w:r>
          </w:p>
        </w:tc>
        <w:tc>
          <w:tcPr>
            <w:tcW w:w="12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913F32" w:rsidRDefault="00913F32">
            <w:pPr>
              <w:pStyle w:val="table10"/>
            </w:pPr>
            <w:r>
              <w:t> </w:t>
            </w:r>
          </w:p>
        </w:tc>
        <w:tc>
          <w:tcPr>
            <w:tcW w:w="1288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913F32" w:rsidRDefault="00913F32">
            <w:pPr>
              <w:pStyle w:val="newncpi0"/>
            </w:pPr>
            <w:r>
              <w:t>____________________</w:t>
            </w:r>
          </w:p>
        </w:tc>
        <w:tc>
          <w:tcPr>
            <w:tcW w:w="10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913F32" w:rsidRDefault="00913F32">
            <w:pPr>
              <w:pStyle w:val="newncpi0"/>
            </w:pPr>
            <w:r>
              <w:t> </w:t>
            </w:r>
          </w:p>
        </w:tc>
        <w:tc>
          <w:tcPr>
            <w:tcW w:w="1864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913F32" w:rsidRDefault="00913F32">
            <w:pPr>
              <w:pStyle w:val="newncpi0"/>
            </w:pPr>
            <w:r>
              <w:t>_____________________________</w:t>
            </w:r>
          </w:p>
        </w:tc>
      </w:tr>
      <w:tr w:rsidR="00913F32">
        <w:trPr>
          <w:trHeight w:val="240"/>
        </w:trPr>
        <w:tc>
          <w:tcPr>
            <w:tcW w:w="16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3F32" w:rsidRDefault="00913F32">
            <w:pPr>
              <w:pStyle w:val="underline"/>
              <w:jc w:val="center"/>
            </w:pPr>
            <w:r>
              <w:t> </w:t>
            </w:r>
          </w:p>
        </w:tc>
        <w:tc>
          <w:tcPr>
            <w:tcW w:w="1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3F32" w:rsidRDefault="00913F32">
            <w:pPr>
              <w:pStyle w:val="underline"/>
              <w:jc w:val="center"/>
            </w:pPr>
            <w:r>
              <w:t> </w:t>
            </w:r>
          </w:p>
        </w:tc>
        <w:tc>
          <w:tcPr>
            <w:tcW w:w="128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3F32" w:rsidRDefault="00913F32">
            <w:pPr>
              <w:pStyle w:val="underline"/>
              <w:jc w:val="center"/>
            </w:pPr>
            <w:r>
              <w:t>(подпись)</w:t>
            </w:r>
          </w:p>
        </w:tc>
        <w:tc>
          <w:tcPr>
            <w:tcW w:w="1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3F32" w:rsidRDefault="00913F32">
            <w:pPr>
              <w:pStyle w:val="underline"/>
              <w:jc w:val="center"/>
            </w:pPr>
            <w:r>
              <w:t> </w:t>
            </w:r>
          </w:p>
        </w:tc>
        <w:tc>
          <w:tcPr>
            <w:tcW w:w="186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3F32" w:rsidRDefault="00913F32">
            <w:pPr>
              <w:pStyle w:val="underline"/>
              <w:jc w:val="center"/>
            </w:pPr>
            <w:r>
              <w:t>(инициалы, фамилия)</w:t>
            </w:r>
          </w:p>
        </w:tc>
      </w:tr>
      <w:tr w:rsidR="00913F32">
        <w:trPr>
          <w:trHeight w:val="240"/>
        </w:trPr>
        <w:tc>
          <w:tcPr>
            <w:tcW w:w="16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3F32" w:rsidRDefault="00913F32">
            <w:pPr>
              <w:pStyle w:val="underline"/>
              <w:jc w:val="center"/>
            </w:pPr>
            <w:r>
              <w:t> </w:t>
            </w:r>
          </w:p>
        </w:tc>
        <w:tc>
          <w:tcPr>
            <w:tcW w:w="1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3F32" w:rsidRDefault="00913F32">
            <w:pPr>
              <w:pStyle w:val="underline"/>
              <w:jc w:val="center"/>
            </w:pPr>
            <w:r>
              <w:t> </w:t>
            </w:r>
          </w:p>
        </w:tc>
        <w:tc>
          <w:tcPr>
            <w:tcW w:w="128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3F32" w:rsidRDefault="00913F32">
            <w:pPr>
              <w:pStyle w:val="newncpi0"/>
              <w:jc w:val="center"/>
            </w:pPr>
            <w:r>
              <w:t>М.П.</w:t>
            </w:r>
          </w:p>
        </w:tc>
        <w:tc>
          <w:tcPr>
            <w:tcW w:w="1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3F32" w:rsidRDefault="00913F32">
            <w:pPr>
              <w:pStyle w:val="underline"/>
              <w:jc w:val="center"/>
            </w:pPr>
            <w:r>
              <w:t> </w:t>
            </w:r>
          </w:p>
        </w:tc>
        <w:tc>
          <w:tcPr>
            <w:tcW w:w="186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3F32" w:rsidRDefault="00913F32">
            <w:pPr>
              <w:pStyle w:val="underline"/>
              <w:jc w:val="center"/>
            </w:pPr>
            <w:r>
              <w:t> </w:t>
            </w:r>
          </w:p>
        </w:tc>
      </w:tr>
    </w:tbl>
    <w:p w:rsidR="00913F32" w:rsidRDefault="00913F32">
      <w:pPr>
        <w:pStyle w:val="newncpi0"/>
      </w:pPr>
      <w:r>
        <w:t> </w:t>
      </w:r>
    </w:p>
    <w:p w:rsidR="00913F32" w:rsidRDefault="00913F32">
      <w:pPr>
        <w:pStyle w:val="newncpi0"/>
      </w:pPr>
      <w:r>
        <w:t>_________________</w:t>
      </w:r>
    </w:p>
    <w:p w:rsidR="00913F32" w:rsidRDefault="00913F32">
      <w:pPr>
        <w:pStyle w:val="underline"/>
        <w:ind w:right="7309"/>
        <w:jc w:val="center"/>
      </w:pPr>
      <w:r>
        <w:t>(дата)</w:t>
      </w:r>
    </w:p>
    <w:p w:rsidR="00913F32" w:rsidRDefault="00913F32">
      <w:pPr>
        <w:pStyle w:val="newncpi"/>
      </w:pPr>
      <w:r>
        <w:t> </w:t>
      </w:r>
    </w:p>
    <w:p w:rsidR="00913F32" w:rsidRDefault="00913F32">
      <w:pPr>
        <w:pStyle w:val="newncpi"/>
      </w:pPr>
      <w:r>
        <w:t> </w:t>
      </w:r>
    </w:p>
    <w:p w:rsidR="000472C3" w:rsidRDefault="000472C3"/>
    <w:sectPr w:rsidR="000472C3" w:rsidSect="00913F32">
      <w:pgSz w:w="11920" w:h="16838"/>
      <w:pgMar w:top="567" w:right="1134" w:bottom="567" w:left="1417" w:header="28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0AF3" w:rsidRDefault="001C0AF3" w:rsidP="00913F32">
      <w:pPr>
        <w:spacing w:after="0" w:line="240" w:lineRule="auto"/>
      </w:pPr>
      <w:r>
        <w:separator/>
      </w:r>
    </w:p>
  </w:endnote>
  <w:endnote w:type="continuationSeparator" w:id="0">
    <w:p w:rsidR="001C0AF3" w:rsidRDefault="001C0AF3" w:rsidP="00913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3F32" w:rsidRDefault="00913F3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3F32" w:rsidRDefault="00913F3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913F32" w:rsidTr="00913F32">
      <w:tc>
        <w:tcPr>
          <w:tcW w:w="1800" w:type="dxa"/>
          <w:shd w:val="clear" w:color="auto" w:fill="auto"/>
          <w:vAlign w:val="center"/>
        </w:tcPr>
        <w:p w:rsidR="00913F32" w:rsidRDefault="00913F32">
          <w:pPr>
            <w:pStyle w:val="a5"/>
          </w:pPr>
          <w:r>
            <w:rPr>
              <w:noProof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913F32" w:rsidRDefault="00913F32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913F32" w:rsidRDefault="00913F32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29.05.2025</w:t>
          </w:r>
        </w:p>
        <w:p w:rsidR="00913F32" w:rsidRDefault="00913F32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законодательства и правовой информации</w:t>
          </w:r>
        </w:p>
        <w:p w:rsidR="00913F32" w:rsidRPr="00913F32" w:rsidRDefault="00913F32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Республики Беларусь</w:t>
          </w:r>
        </w:p>
      </w:tc>
    </w:tr>
  </w:tbl>
  <w:p w:rsidR="00913F32" w:rsidRDefault="00913F3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0AF3" w:rsidRDefault="001C0AF3" w:rsidP="00913F32">
      <w:pPr>
        <w:spacing w:after="0" w:line="240" w:lineRule="auto"/>
      </w:pPr>
      <w:r>
        <w:separator/>
      </w:r>
    </w:p>
  </w:footnote>
  <w:footnote w:type="continuationSeparator" w:id="0">
    <w:p w:rsidR="001C0AF3" w:rsidRDefault="001C0AF3" w:rsidP="00913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3F32" w:rsidRDefault="00913F32" w:rsidP="0019119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913F32" w:rsidRDefault="00913F3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3F32" w:rsidRPr="00913F32" w:rsidRDefault="00913F32" w:rsidP="00191195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913F32">
      <w:rPr>
        <w:rStyle w:val="a7"/>
        <w:rFonts w:ascii="Times New Roman" w:hAnsi="Times New Roman" w:cs="Times New Roman"/>
        <w:sz w:val="24"/>
      </w:rPr>
      <w:fldChar w:fldCharType="begin"/>
    </w:r>
    <w:r w:rsidRPr="00913F32">
      <w:rPr>
        <w:rStyle w:val="a7"/>
        <w:rFonts w:ascii="Times New Roman" w:hAnsi="Times New Roman" w:cs="Times New Roman"/>
        <w:sz w:val="24"/>
      </w:rPr>
      <w:instrText xml:space="preserve"> PAGE </w:instrText>
    </w:r>
    <w:r w:rsidRPr="00913F32">
      <w:rPr>
        <w:rStyle w:val="a7"/>
        <w:rFonts w:ascii="Times New Roman" w:hAnsi="Times New Roman" w:cs="Times New Roman"/>
        <w:sz w:val="24"/>
      </w:rPr>
      <w:fldChar w:fldCharType="separate"/>
    </w:r>
    <w:r w:rsidRPr="00913F32">
      <w:rPr>
        <w:rStyle w:val="a7"/>
        <w:rFonts w:ascii="Times New Roman" w:hAnsi="Times New Roman" w:cs="Times New Roman"/>
        <w:noProof/>
        <w:sz w:val="24"/>
      </w:rPr>
      <w:t>8</w:t>
    </w:r>
    <w:r w:rsidRPr="00913F32">
      <w:rPr>
        <w:rStyle w:val="a7"/>
        <w:rFonts w:ascii="Times New Roman" w:hAnsi="Times New Roman" w:cs="Times New Roman"/>
        <w:sz w:val="24"/>
      </w:rPr>
      <w:fldChar w:fldCharType="end"/>
    </w:r>
  </w:p>
  <w:p w:rsidR="00913F32" w:rsidRPr="00913F32" w:rsidRDefault="00913F32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3F32" w:rsidRDefault="00913F3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F32"/>
    <w:rsid w:val="000472C3"/>
    <w:rsid w:val="001C0AF3"/>
    <w:rsid w:val="005D4193"/>
    <w:rsid w:val="0091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E6174C-DD2D-4707-8DCB-16F3A7FD2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913F32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p">
    <w:name w:val="titlep"/>
    <w:basedOn w:val="a"/>
    <w:rsid w:val="00913F32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913F32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itleu">
    <w:name w:val="titleu"/>
    <w:basedOn w:val="a"/>
    <w:rsid w:val="00913F32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913F3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913F3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913F3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913F32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913F3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"/>
    <w:rsid w:val="00913F32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913F32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ppend1">
    <w:name w:val="append1"/>
    <w:basedOn w:val="a"/>
    <w:rsid w:val="00913F32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1">
    <w:name w:val="cap1"/>
    <w:basedOn w:val="a"/>
    <w:rsid w:val="00913F3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913F32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913F3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913F32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line">
    <w:name w:val="underline"/>
    <w:basedOn w:val="a"/>
    <w:rsid w:val="00913F32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name">
    <w:name w:val="name"/>
    <w:basedOn w:val="a0"/>
    <w:rsid w:val="00913F32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913F32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913F32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913F32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913F32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913F32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913F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3F32"/>
  </w:style>
  <w:style w:type="paragraph" w:styleId="a5">
    <w:name w:val="footer"/>
    <w:basedOn w:val="a"/>
    <w:link w:val="a6"/>
    <w:uiPriority w:val="99"/>
    <w:unhideWhenUsed/>
    <w:rsid w:val="00913F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13F32"/>
  </w:style>
  <w:style w:type="character" w:styleId="a7">
    <w:name w:val="page number"/>
    <w:basedOn w:val="a0"/>
    <w:uiPriority w:val="99"/>
    <w:semiHidden/>
    <w:unhideWhenUsed/>
    <w:rsid w:val="00913F32"/>
  </w:style>
  <w:style w:type="table" w:styleId="a8">
    <w:name w:val="Table Grid"/>
    <w:basedOn w:val="a1"/>
    <w:uiPriority w:val="39"/>
    <w:rsid w:val="00913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1860</Words>
  <Characters>16109</Characters>
  <Application>Microsoft Office Word</Application>
  <DocSecurity>0</DocSecurity>
  <Lines>374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РБ</Company>
  <LinksUpToDate>false</LinksUpToDate>
  <CharactersWithSpaces>17774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Давидюк Ольга Владимировна</dc:creator>
  <cp:keywords/>
  <dc:description/>
  <cp:lastModifiedBy>Давидюк Ольга Владимировна</cp:lastModifiedBy>
  <cp:revision>1</cp:revision>
  <dcterms:created xsi:type="dcterms:W3CDTF">2025-05-29T14:00:00Z</dcterms:created>
  <dcterms:modified xsi:type="dcterms:W3CDTF">2025-05-29T14:01:00Z</dcterms:modified>
</cp:coreProperties>
</file>